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D64" w:rsidRPr="00357403" w:rsidRDefault="00495D64" w:rsidP="00F739FF">
      <w:pPr>
        <w:spacing w:after="0" w:line="240" w:lineRule="auto"/>
        <w:jc w:val="both"/>
        <w:rPr>
          <w:rFonts w:ascii="Times New Roman" w:hAnsi="Times New Roman"/>
          <w:sz w:val="24"/>
          <w:szCs w:val="24"/>
          <w:lang w:val="sr-Cyrl-RS"/>
        </w:rPr>
      </w:pPr>
      <w:r w:rsidRPr="00357403">
        <w:rPr>
          <w:noProof/>
          <w:lang w:val="sr-Cyrl-R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RB mali - kolorni 2" style="width:47.25pt;height:69.75pt;visibility:visible">
            <v:imagedata r:id="rId7" o:title=""/>
          </v:shape>
        </w:pict>
      </w:r>
    </w:p>
    <w:p w:rsidR="00495D64" w:rsidRPr="00FC701B" w:rsidRDefault="00495D64" w:rsidP="00F739FF">
      <w:pPr>
        <w:spacing w:after="0" w:line="240" w:lineRule="auto"/>
        <w:jc w:val="both"/>
        <w:rPr>
          <w:rFonts w:ascii="Times New Roman" w:hAnsi="Times New Roman"/>
          <w:sz w:val="24"/>
          <w:szCs w:val="24"/>
          <w:lang w:val="sr-Cyrl-RS"/>
        </w:rPr>
      </w:pPr>
      <w:r w:rsidRPr="00FC701B">
        <w:rPr>
          <w:rFonts w:ascii="Times New Roman" w:hAnsi="Times New Roman"/>
          <w:sz w:val="24"/>
          <w:szCs w:val="24"/>
          <w:lang w:val="sr-Cyrl-RS"/>
        </w:rPr>
        <w:t>Република Србија</w:t>
      </w:r>
    </w:p>
    <w:p w:rsidR="00495D64" w:rsidRDefault="00495D64" w:rsidP="00F739FF">
      <w:pPr>
        <w:spacing w:after="0" w:line="240" w:lineRule="auto"/>
        <w:jc w:val="both"/>
        <w:rPr>
          <w:rFonts w:ascii="Times New Roman" w:hAnsi="Times New Roman"/>
          <w:sz w:val="24"/>
          <w:szCs w:val="24"/>
          <w:lang w:val="sr-Cyrl-RS"/>
        </w:rPr>
      </w:pPr>
      <w:r w:rsidRPr="00FC701B">
        <w:rPr>
          <w:rFonts w:ascii="Times New Roman" w:hAnsi="Times New Roman"/>
          <w:sz w:val="24"/>
          <w:szCs w:val="24"/>
          <w:lang w:val="sr-Cyrl-RS"/>
        </w:rPr>
        <w:t>УСТАВНИ СУД</w:t>
      </w:r>
    </w:p>
    <w:p w:rsidR="00495D64" w:rsidRPr="00FC701B" w:rsidRDefault="00495D64" w:rsidP="00F739FF">
      <w:pPr>
        <w:spacing w:after="0" w:line="240" w:lineRule="auto"/>
        <w:jc w:val="both"/>
        <w:rPr>
          <w:rFonts w:ascii="Times New Roman" w:hAnsi="Times New Roman"/>
          <w:sz w:val="24"/>
          <w:szCs w:val="24"/>
          <w:lang w:val="sr-Cyrl-RS"/>
        </w:rPr>
      </w:pPr>
      <w:r w:rsidRPr="00FC701B">
        <w:rPr>
          <w:rFonts w:ascii="Times New Roman" w:hAnsi="Times New Roman"/>
          <w:sz w:val="24"/>
          <w:szCs w:val="24"/>
          <w:lang w:val="sr-Cyrl-RS"/>
        </w:rPr>
        <w:t>Број:</w:t>
      </w:r>
      <w:r>
        <w:rPr>
          <w:rFonts w:ascii="Times New Roman" w:hAnsi="Times New Roman"/>
          <w:sz w:val="24"/>
          <w:szCs w:val="24"/>
          <w:lang w:val="sr-Cyrl-RS"/>
        </w:rPr>
        <w:t xml:space="preserve"> </w:t>
      </w:r>
      <w:r w:rsidRPr="00FC701B">
        <w:rPr>
          <w:rFonts w:ascii="Times New Roman" w:hAnsi="Times New Roman"/>
          <w:sz w:val="24"/>
          <w:szCs w:val="24"/>
          <w:lang w:val="sr-Cyrl-RS"/>
        </w:rPr>
        <w:t>Уж-</w:t>
      </w:r>
      <w:r>
        <w:rPr>
          <w:rFonts w:ascii="Times New Roman" w:hAnsi="Times New Roman"/>
          <w:sz w:val="24"/>
          <w:szCs w:val="24"/>
          <w:lang w:val="sr-Latn-RS"/>
        </w:rPr>
        <w:t>616</w:t>
      </w:r>
      <w:r>
        <w:rPr>
          <w:rFonts w:ascii="Times New Roman" w:hAnsi="Times New Roman"/>
          <w:sz w:val="24"/>
          <w:szCs w:val="24"/>
          <w:lang w:val="sr-Cyrl-RS"/>
        </w:rPr>
        <w:t>5/</w:t>
      </w:r>
      <w:r w:rsidRPr="00FC701B">
        <w:rPr>
          <w:rFonts w:ascii="Times New Roman" w:hAnsi="Times New Roman"/>
          <w:sz w:val="24"/>
          <w:szCs w:val="24"/>
          <w:lang w:val="sr-Cyrl-RS"/>
        </w:rPr>
        <w:t>201</w:t>
      </w:r>
      <w:r>
        <w:rPr>
          <w:rFonts w:ascii="Times New Roman" w:hAnsi="Times New Roman"/>
          <w:sz w:val="24"/>
          <w:szCs w:val="24"/>
          <w:lang w:val="sr-Cyrl-RS"/>
        </w:rPr>
        <w:t>3</w:t>
      </w:r>
    </w:p>
    <w:p w:rsidR="00495D64" w:rsidRDefault="00495D64" w:rsidP="00FD599D">
      <w:pPr>
        <w:spacing w:after="0" w:line="240" w:lineRule="auto"/>
        <w:jc w:val="both"/>
        <w:rPr>
          <w:rFonts w:ascii="Times New Roman" w:hAnsi="Times New Roman"/>
          <w:sz w:val="24"/>
          <w:szCs w:val="24"/>
          <w:lang w:val="sr-Cyrl-RS"/>
        </w:rPr>
      </w:pPr>
      <w:r w:rsidRPr="00FC701B">
        <w:rPr>
          <w:rFonts w:ascii="Times New Roman" w:hAnsi="Times New Roman"/>
          <w:sz w:val="24"/>
          <w:szCs w:val="24"/>
          <w:lang w:val="sr-Cyrl-RS"/>
        </w:rPr>
        <w:t>_______201</w:t>
      </w:r>
      <w:r>
        <w:rPr>
          <w:rFonts w:ascii="Times New Roman" w:hAnsi="Times New Roman"/>
          <w:sz w:val="24"/>
          <w:szCs w:val="24"/>
          <w:lang w:val="sr-Latn-RS"/>
        </w:rPr>
        <w:t>6</w:t>
      </w:r>
      <w:r>
        <w:rPr>
          <w:rFonts w:ascii="Times New Roman" w:hAnsi="Times New Roman"/>
          <w:sz w:val="24"/>
          <w:szCs w:val="24"/>
          <w:lang w:val="sr-Cyrl-RS"/>
        </w:rPr>
        <w:t>.</w:t>
      </w:r>
      <w:r w:rsidRPr="00FC701B">
        <w:rPr>
          <w:rFonts w:ascii="Times New Roman" w:hAnsi="Times New Roman"/>
          <w:sz w:val="24"/>
          <w:szCs w:val="24"/>
          <w:lang w:val="sr-Cyrl-RS"/>
        </w:rPr>
        <w:t xml:space="preserve"> Године</w:t>
      </w:r>
    </w:p>
    <w:p w:rsidR="00495D64" w:rsidRDefault="00495D64" w:rsidP="00FD599D">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Б е о г р а д</w:t>
      </w:r>
      <w:r>
        <w:rPr>
          <w:rFonts w:ascii="Times New Roman" w:hAnsi="Times New Roman"/>
          <w:sz w:val="24"/>
          <w:szCs w:val="24"/>
          <w:lang w:val="sr-Latn-RS"/>
        </w:rPr>
        <w:t xml:space="preserve"> </w:t>
      </w:r>
    </w:p>
    <w:p w:rsidR="00495D64" w:rsidRDefault="00495D64" w:rsidP="00FD599D">
      <w:pPr>
        <w:spacing w:after="0" w:line="240" w:lineRule="auto"/>
        <w:jc w:val="both"/>
        <w:rPr>
          <w:rFonts w:ascii="Times New Roman" w:hAnsi="Times New Roman"/>
          <w:sz w:val="24"/>
          <w:szCs w:val="24"/>
          <w:lang w:val="en-US"/>
        </w:rPr>
      </w:pPr>
    </w:p>
    <w:p w:rsidR="00495D64" w:rsidRDefault="00495D64" w:rsidP="00FD599D">
      <w:pPr>
        <w:spacing w:after="0" w:line="240" w:lineRule="auto"/>
        <w:jc w:val="both"/>
        <w:rPr>
          <w:rFonts w:ascii="Times New Roman" w:hAnsi="Times New Roman"/>
          <w:sz w:val="24"/>
          <w:szCs w:val="24"/>
          <w:lang w:val="en-US"/>
        </w:rPr>
      </w:pPr>
    </w:p>
    <w:p w:rsidR="00495D64" w:rsidRPr="00FC701B" w:rsidRDefault="00495D64" w:rsidP="00E9057B">
      <w:pPr>
        <w:spacing w:after="0" w:line="240" w:lineRule="auto"/>
        <w:ind w:firstLine="1442"/>
        <w:jc w:val="both"/>
        <w:rPr>
          <w:rFonts w:ascii="Times New Roman" w:hAnsi="Times New Roman"/>
          <w:sz w:val="24"/>
          <w:szCs w:val="24"/>
          <w:lang w:val="sr-Cyrl-RS"/>
        </w:rPr>
      </w:pPr>
      <w:r w:rsidRPr="00FC701B">
        <w:rPr>
          <w:rFonts w:ascii="Times New Roman" w:hAnsi="Times New Roman"/>
          <w:sz w:val="24"/>
          <w:szCs w:val="24"/>
        </w:rPr>
        <w:t xml:space="preserve">Уставни суд, Велико веће, у саставу: председник Суда </w:t>
      </w:r>
      <w:r>
        <w:rPr>
          <w:rFonts w:ascii="Times New Roman" w:hAnsi="Times New Roman"/>
          <w:sz w:val="24"/>
          <w:szCs w:val="24"/>
          <w:lang w:val="sr-Cyrl-RS"/>
        </w:rPr>
        <w:t>Весна Илић Прелић</w:t>
      </w:r>
      <w:r>
        <w:rPr>
          <w:rFonts w:ascii="Times New Roman" w:hAnsi="Times New Roman"/>
          <w:sz w:val="24"/>
          <w:szCs w:val="24"/>
        </w:rPr>
        <w:t>, председник В</w:t>
      </w:r>
      <w:r w:rsidRPr="00FC701B">
        <w:rPr>
          <w:rFonts w:ascii="Times New Roman" w:hAnsi="Times New Roman"/>
          <w:sz w:val="24"/>
          <w:szCs w:val="24"/>
        </w:rPr>
        <w:t>ећа</w:t>
      </w:r>
      <w:r>
        <w:rPr>
          <w:rFonts w:ascii="Times New Roman" w:hAnsi="Times New Roman"/>
          <w:sz w:val="24"/>
          <w:szCs w:val="24"/>
        </w:rPr>
        <w:t>,</w:t>
      </w:r>
      <w:r w:rsidRPr="00FC701B">
        <w:rPr>
          <w:rFonts w:ascii="Times New Roman" w:hAnsi="Times New Roman"/>
          <w:sz w:val="24"/>
          <w:szCs w:val="24"/>
        </w:rPr>
        <w:t xml:space="preserve"> и судије </w:t>
      </w:r>
      <w:r w:rsidRPr="00B606A2">
        <w:rPr>
          <w:rFonts w:ascii="Times New Roman" w:hAnsi="Times New Roman"/>
          <w:sz w:val="24"/>
          <w:szCs w:val="24"/>
        </w:rPr>
        <w:t xml:space="preserve">др Драгиша Б. Слијепчевић, др Марија Драшкић, </w:t>
      </w:r>
      <w:r>
        <w:rPr>
          <w:rFonts w:ascii="Times New Roman" w:hAnsi="Times New Roman"/>
          <w:sz w:val="24"/>
          <w:szCs w:val="24"/>
          <w:lang w:val="sr-Cyrl-RS"/>
        </w:rPr>
        <w:t>Предраг Ћетковић</w:t>
      </w:r>
      <w:r w:rsidRPr="00B606A2">
        <w:rPr>
          <w:rFonts w:ascii="Times New Roman" w:hAnsi="Times New Roman"/>
          <w:sz w:val="24"/>
          <w:szCs w:val="24"/>
        </w:rPr>
        <w:t xml:space="preserve">, др Горан П. Илић, </w:t>
      </w:r>
      <w:r>
        <w:rPr>
          <w:rFonts w:ascii="Times New Roman" w:hAnsi="Times New Roman"/>
          <w:sz w:val="24"/>
          <w:szCs w:val="24"/>
          <w:lang w:val="sr-Cyrl-RS"/>
        </w:rPr>
        <w:t xml:space="preserve">мр Томислав </w:t>
      </w:r>
      <w:r w:rsidRPr="00B606A2">
        <w:rPr>
          <w:rFonts w:ascii="Times New Roman" w:hAnsi="Times New Roman"/>
          <w:sz w:val="24"/>
          <w:szCs w:val="24"/>
        </w:rPr>
        <w:t>С</w:t>
      </w:r>
      <w:r>
        <w:rPr>
          <w:rFonts w:ascii="Times New Roman" w:hAnsi="Times New Roman"/>
          <w:sz w:val="24"/>
          <w:szCs w:val="24"/>
          <w:lang w:val="sr-Cyrl-RS"/>
        </w:rPr>
        <w:t>тојковић</w:t>
      </w:r>
      <w:r w:rsidRPr="00B606A2">
        <w:rPr>
          <w:rFonts w:ascii="Times New Roman" w:hAnsi="Times New Roman"/>
          <w:sz w:val="24"/>
          <w:szCs w:val="24"/>
        </w:rPr>
        <w:t xml:space="preserve">, др Драган Стојановић и </w:t>
      </w:r>
      <w:r w:rsidRPr="00B606A2">
        <w:rPr>
          <w:rFonts w:ascii="Times New Roman" w:hAnsi="Times New Roman"/>
          <w:sz w:val="24"/>
          <w:szCs w:val="24"/>
          <w:lang w:val="sr-Cyrl-RS"/>
        </w:rPr>
        <w:t>д</w:t>
      </w:r>
      <w:r w:rsidRPr="00B606A2">
        <w:rPr>
          <w:rFonts w:ascii="Times New Roman" w:hAnsi="Times New Roman"/>
          <w:sz w:val="24"/>
          <w:szCs w:val="24"/>
        </w:rPr>
        <w:t>р Милан Марковић,</w:t>
      </w:r>
      <w:r w:rsidRPr="00FC701B">
        <w:rPr>
          <w:rFonts w:ascii="Times New Roman" w:hAnsi="Times New Roman"/>
          <w:sz w:val="24"/>
          <w:szCs w:val="24"/>
          <w:lang w:val="sr-Latn-RS"/>
        </w:rPr>
        <w:t xml:space="preserve"> </w:t>
      </w:r>
      <w:r w:rsidRPr="00FC701B">
        <w:rPr>
          <w:rFonts w:ascii="Times New Roman" w:hAnsi="Times New Roman"/>
          <w:sz w:val="24"/>
          <w:szCs w:val="24"/>
          <w:lang w:val="sr-Cyrl-RS"/>
        </w:rPr>
        <w:t xml:space="preserve">чланови Већа, у поступку по уставној жалби </w:t>
      </w:r>
      <w:r>
        <w:rPr>
          <w:rFonts w:ascii="Times New Roman" w:hAnsi="Times New Roman"/>
          <w:sz w:val="24"/>
          <w:szCs w:val="24"/>
          <w:lang w:val="sr-Latn-RS"/>
        </w:rPr>
        <w:t>„British Airways PLC</w:t>
      </w:r>
      <w:r>
        <w:rPr>
          <w:rFonts w:ascii="Times New Roman" w:hAnsi="Times New Roman"/>
          <w:sz w:val="24"/>
          <w:szCs w:val="24"/>
        </w:rPr>
        <w:t>“</w:t>
      </w:r>
      <w:r>
        <w:rPr>
          <w:rFonts w:ascii="Times New Roman" w:hAnsi="Times New Roman"/>
          <w:sz w:val="24"/>
          <w:szCs w:val="24"/>
          <w:lang w:val="sr-Latn-RS"/>
        </w:rPr>
        <w:t>, Waterside, PO Box 365, Harmondsworth, West Drayton, Engleska, „British Airways pension trustees limited</w:t>
      </w:r>
      <w:r>
        <w:rPr>
          <w:rFonts w:ascii="Times New Roman" w:hAnsi="Times New Roman"/>
          <w:sz w:val="24"/>
          <w:szCs w:val="24"/>
          <w:lang w:val="sr-Cyrl-RS"/>
        </w:rPr>
        <w:t>“</w:t>
      </w:r>
      <w:r>
        <w:rPr>
          <w:rFonts w:ascii="Times New Roman" w:hAnsi="Times New Roman"/>
          <w:sz w:val="24"/>
          <w:szCs w:val="24"/>
          <w:lang w:val="sr-Latn-RS"/>
        </w:rPr>
        <w:t xml:space="preserve"> </w:t>
      </w:r>
      <w:r>
        <w:rPr>
          <w:rFonts w:ascii="Times New Roman" w:hAnsi="Times New Roman"/>
          <w:sz w:val="24"/>
          <w:szCs w:val="24"/>
          <w:lang w:val="sr-Cyrl-RS"/>
        </w:rPr>
        <w:t xml:space="preserve">и Лондонски осигураватељи и потписници Полисе о осигурању трупа авиона број 76. </w:t>
      </w:r>
      <w:r>
        <w:rPr>
          <w:rFonts w:ascii="Times New Roman" w:hAnsi="Times New Roman"/>
          <w:sz w:val="24"/>
          <w:szCs w:val="24"/>
          <w:lang w:val="sr-Latn-RS"/>
        </w:rPr>
        <w:t>ZA.</w:t>
      </w:r>
      <w:r>
        <w:rPr>
          <w:rFonts w:ascii="Times New Roman" w:hAnsi="Times New Roman"/>
          <w:sz w:val="24"/>
          <w:szCs w:val="24"/>
          <w:lang w:val="sr-Cyrl-RS"/>
        </w:rPr>
        <w:t xml:space="preserve"> </w:t>
      </w:r>
      <w:r>
        <w:rPr>
          <w:rFonts w:ascii="Times New Roman" w:hAnsi="Times New Roman"/>
          <w:sz w:val="24"/>
          <w:szCs w:val="24"/>
          <w:lang w:val="sr-Latn-RS"/>
        </w:rPr>
        <w:t xml:space="preserve">200 </w:t>
      </w:r>
      <w:r>
        <w:rPr>
          <w:rFonts w:ascii="Times New Roman" w:hAnsi="Times New Roman"/>
          <w:sz w:val="24"/>
          <w:szCs w:val="24"/>
          <w:lang w:val="sr-Cyrl-RS"/>
        </w:rPr>
        <w:t xml:space="preserve">и Полисе о осигурању од одговорности број 76. </w:t>
      </w:r>
      <w:r>
        <w:rPr>
          <w:rFonts w:ascii="Times New Roman" w:hAnsi="Times New Roman"/>
          <w:sz w:val="24"/>
          <w:szCs w:val="24"/>
          <w:lang w:val="sr-Latn-RS"/>
        </w:rPr>
        <w:t>ZA.</w:t>
      </w:r>
      <w:r>
        <w:rPr>
          <w:rFonts w:ascii="Times New Roman" w:hAnsi="Times New Roman"/>
          <w:sz w:val="24"/>
          <w:szCs w:val="24"/>
          <w:lang w:val="sr-Cyrl-RS"/>
        </w:rPr>
        <w:t xml:space="preserve"> </w:t>
      </w:r>
      <w:r>
        <w:rPr>
          <w:rFonts w:ascii="Times New Roman" w:hAnsi="Times New Roman"/>
          <w:sz w:val="24"/>
          <w:szCs w:val="24"/>
          <w:lang w:val="sr-Latn-RS"/>
        </w:rPr>
        <w:t>20</w:t>
      </w:r>
      <w:r>
        <w:rPr>
          <w:rFonts w:ascii="Times New Roman" w:hAnsi="Times New Roman"/>
          <w:sz w:val="24"/>
          <w:szCs w:val="24"/>
          <w:lang w:val="sr-Cyrl-RS"/>
        </w:rPr>
        <w:t>3</w:t>
      </w:r>
      <w:r w:rsidRPr="00FC701B">
        <w:rPr>
          <w:rFonts w:ascii="Times New Roman" w:hAnsi="Times New Roman"/>
          <w:sz w:val="24"/>
          <w:szCs w:val="24"/>
          <w:lang w:val="sr-Cyrl-RS"/>
        </w:rPr>
        <w:t>, на основу члана 167. став 4. у вези</w:t>
      </w:r>
      <w:r>
        <w:rPr>
          <w:rFonts w:ascii="Times New Roman" w:hAnsi="Times New Roman"/>
          <w:sz w:val="24"/>
          <w:szCs w:val="24"/>
          <w:lang w:val="sr-Cyrl-RS"/>
        </w:rPr>
        <w:t xml:space="preserve"> са</w:t>
      </w:r>
      <w:r w:rsidRPr="00FC701B">
        <w:rPr>
          <w:rFonts w:ascii="Times New Roman" w:hAnsi="Times New Roman"/>
          <w:sz w:val="24"/>
          <w:szCs w:val="24"/>
          <w:lang w:val="sr-Cyrl-RS"/>
        </w:rPr>
        <w:t xml:space="preserve"> члан</w:t>
      </w:r>
      <w:r>
        <w:rPr>
          <w:rFonts w:ascii="Times New Roman" w:hAnsi="Times New Roman"/>
          <w:sz w:val="24"/>
          <w:szCs w:val="24"/>
          <w:lang w:val="sr-Cyrl-RS"/>
        </w:rPr>
        <w:t>ом</w:t>
      </w:r>
      <w:r w:rsidRPr="00FC701B">
        <w:rPr>
          <w:rFonts w:ascii="Times New Roman" w:hAnsi="Times New Roman"/>
          <w:sz w:val="24"/>
          <w:szCs w:val="24"/>
          <w:lang w:val="sr-Cyrl-RS"/>
        </w:rPr>
        <w:t xml:space="preserve"> 170. Устава Републике Србије, на седници Већа одржаној</w:t>
      </w:r>
      <w:r>
        <w:rPr>
          <w:rFonts w:ascii="Times New Roman" w:hAnsi="Times New Roman"/>
          <w:sz w:val="24"/>
          <w:szCs w:val="24"/>
          <w:lang w:val="sr-Cyrl-RS"/>
        </w:rPr>
        <w:t xml:space="preserve"> 12. маја </w:t>
      </w:r>
      <w:r w:rsidRPr="00FC701B">
        <w:rPr>
          <w:rFonts w:ascii="Times New Roman" w:hAnsi="Times New Roman"/>
          <w:sz w:val="24"/>
          <w:szCs w:val="24"/>
          <w:lang w:val="sr-Cyrl-RS"/>
        </w:rPr>
        <w:t>201</w:t>
      </w:r>
      <w:r>
        <w:rPr>
          <w:rFonts w:ascii="Times New Roman" w:hAnsi="Times New Roman"/>
          <w:sz w:val="24"/>
          <w:szCs w:val="24"/>
          <w:lang w:val="sr-Latn-RS"/>
        </w:rPr>
        <w:t>6</w:t>
      </w:r>
      <w:r w:rsidRPr="00FC701B">
        <w:rPr>
          <w:rFonts w:ascii="Times New Roman" w:hAnsi="Times New Roman"/>
          <w:sz w:val="24"/>
          <w:szCs w:val="24"/>
          <w:lang w:val="sr-Cyrl-RS"/>
        </w:rPr>
        <w:t>. године, донео је</w:t>
      </w:r>
    </w:p>
    <w:p w:rsidR="00495D64" w:rsidRPr="00FC701B" w:rsidRDefault="00495D64" w:rsidP="00FD599D">
      <w:pPr>
        <w:spacing w:after="0" w:line="240" w:lineRule="auto"/>
        <w:ind w:firstLine="708"/>
        <w:jc w:val="both"/>
        <w:rPr>
          <w:rFonts w:ascii="Times New Roman" w:hAnsi="Times New Roman"/>
          <w:sz w:val="24"/>
          <w:szCs w:val="24"/>
          <w:lang w:val="sr-Cyrl-RS"/>
        </w:rPr>
      </w:pPr>
    </w:p>
    <w:p w:rsidR="00495D64" w:rsidRPr="00FC701B" w:rsidRDefault="00495D64" w:rsidP="00FD599D">
      <w:pPr>
        <w:spacing w:after="0" w:line="240" w:lineRule="auto"/>
        <w:jc w:val="center"/>
        <w:rPr>
          <w:rFonts w:ascii="Times New Roman" w:hAnsi="Times New Roman"/>
          <w:sz w:val="24"/>
          <w:szCs w:val="24"/>
          <w:lang w:val="sr-Cyrl-RS"/>
        </w:rPr>
      </w:pPr>
      <w:r w:rsidRPr="00FC701B">
        <w:rPr>
          <w:rFonts w:ascii="Times New Roman" w:hAnsi="Times New Roman"/>
          <w:sz w:val="24"/>
          <w:szCs w:val="24"/>
          <w:lang w:val="sr-Cyrl-RS"/>
        </w:rPr>
        <w:t>О Д Л У К У</w:t>
      </w:r>
    </w:p>
    <w:p w:rsidR="00495D64" w:rsidRPr="00FC701B" w:rsidRDefault="00495D64" w:rsidP="00FD599D">
      <w:pPr>
        <w:spacing w:after="0" w:line="240" w:lineRule="auto"/>
        <w:jc w:val="both"/>
        <w:rPr>
          <w:rFonts w:ascii="Times New Roman" w:hAnsi="Times New Roman"/>
          <w:sz w:val="24"/>
          <w:szCs w:val="24"/>
          <w:lang w:val="sr-Cyrl-RS"/>
        </w:rPr>
      </w:pPr>
    </w:p>
    <w:p w:rsidR="00495D64" w:rsidRPr="00840AF7" w:rsidRDefault="00495D64" w:rsidP="00E9057B">
      <w:pPr>
        <w:spacing w:after="0" w:line="240" w:lineRule="auto"/>
        <w:ind w:firstLine="1442"/>
        <w:jc w:val="both"/>
        <w:rPr>
          <w:rFonts w:ascii="Times New Roman" w:hAnsi="Times New Roman"/>
          <w:sz w:val="24"/>
          <w:szCs w:val="24"/>
          <w:lang w:val="sr-Cyrl-RS"/>
        </w:rPr>
      </w:pPr>
      <w:r w:rsidRPr="00840AF7">
        <w:rPr>
          <w:rFonts w:ascii="Times New Roman" w:hAnsi="Times New Roman"/>
          <w:sz w:val="24"/>
          <w:szCs w:val="24"/>
          <w:lang w:val="sr-Cyrl-RS"/>
        </w:rPr>
        <w:t xml:space="preserve">1. Усваја се уставна жалба </w:t>
      </w:r>
      <w:r>
        <w:rPr>
          <w:rFonts w:ascii="Times New Roman" w:hAnsi="Times New Roman"/>
          <w:sz w:val="24"/>
          <w:szCs w:val="24"/>
          <w:lang w:val="sr-Latn-RS"/>
        </w:rPr>
        <w:t>„British Airways PLC</w:t>
      </w:r>
      <w:r>
        <w:rPr>
          <w:rFonts w:ascii="Times New Roman" w:hAnsi="Times New Roman"/>
          <w:sz w:val="24"/>
          <w:szCs w:val="24"/>
        </w:rPr>
        <w:t>“</w:t>
      </w:r>
      <w:r>
        <w:rPr>
          <w:rFonts w:ascii="Times New Roman" w:hAnsi="Times New Roman"/>
          <w:sz w:val="24"/>
          <w:szCs w:val="24"/>
          <w:lang w:val="sr-Latn-RS"/>
        </w:rPr>
        <w:t>, Waterside, PO Box 365, Harmondsworth, West Drayton, Engleska, „British Airways pension trustees limited</w:t>
      </w:r>
      <w:r>
        <w:rPr>
          <w:rFonts w:ascii="Times New Roman" w:hAnsi="Times New Roman"/>
          <w:sz w:val="24"/>
          <w:szCs w:val="24"/>
          <w:lang w:val="sr-Cyrl-RS"/>
        </w:rPr>
        <w:t>“</w:t>
      </w:r>
      <w:r>
        <w:rPr>
          <w:rFonts w:ascii="Times New Roman" w:hAnsi="Times New Roman"/>
          <w:sz w:val="24"/>
          <w:szCs w:val="24"/>
          <w:lang w:val="sr-Latn-RS"/>
        </w:rPr>
        <w:t xml:space="preserve"> </w:t>
      </w:r>
      <w:r>
        <w:rPr>
          <w:rFonts w:ascii="Times New Roman" w:hAnsi="Times New Roman"/>
          <w:sz w:val="24"/>
          <w:szCs w:val="24"/>
          <w:lang w:val="sr-Cyrl-RS"/>
        </w:rPr>
        <w:t xml:space="preserve">и Лондонски осигураватељи и потписници Полисе о осигурању трупа авиона број 76. </w:t>
      </w:r>
      <w:r>
        <w:rPr>
          <w:rFonts w:ascii="Times New Roman" w:hAnsi="Times New Roman"/>
          <w:sz w:val="24"/>
          <w:szCs w:val="24"/>
          <w:lang w:val="sr-Latn-RS"/>
        </w:rPr>
        <w:t>ZA.</w:t>
      </w:r>
      <w:r>
        <w:rPr>
          <w:rFonts w:ascii="Times New Roman" w:hAnsi="Times New Roman"/>
          <w:sz w:val="24"/>
          <w:szCs w:val="24"/>
          <w:lang w:val="sr-Cyrl-RS"/>
        </w:rPr>
        <w:t xml:space="preserve"> </w:t>
      </w:r>
      <w:r>
        <w:rPr>
          <w:rFonts w:ascii="Times New Roman" w:hAnsi="Times New Roman"/>
          <w:sz w:val="24"/>
          <w:szCs w:val="24"/>
          <w:lang w:val="sr-Latn-RS"/>
        </w:rPr>
        <w:t xml:space="preserve">200 </w:t>
      </w:r>
      <w:r>
        <w:rPr>
          <w:rFonts w:ascii="Times New Roman" w:hAnsi="Times New Roman"/>
          <w:sz w:val="24"/>
          <w:szCs w:val="24"/>
          <w:lang w:val="sr-Cyrl-RS"/>
        </w:rPr>
        <w:t xml:space="preserve">и Полисе о осигурању од одговорности број 76. </w:t>
      </w:r>
      <w:r>
        <w:rPr>
          <w:rFonts w:ascii="Times New Roman" w:hAnsi="Times New Roman"/>
          <w:sz w:val="24"/>
          <w:szCs w:val="24"/>
          <w:lang w:val="sr-Latn-RS"/>
        </w:rPr>
        <w:t>ZA.</w:t>
      </w:r>
      <w:r>
        <w:rPr>
          <w:rFonts w:ascii="Times New Roman" w:hAnsi="Times New Roman"/>
          <w:sz w:val="24"/>
          <w:szCs w:val="24"/>
          <w:lang w:val="sr-Cyrl-RS"/>
        </w:rPr>
        <w:t xml:space="preserve"> </w:t>
      </w:r>
      <w:r>
        <w:rPr>
          <w:rFonts w:ascii="Times New Roman" w:hAnsi="Times New Roman"/>
          <w:sz w:val="24"/>
          <w:szCs w:val="24"/>
          <w:lang w:val="sr-Latn-RS"/>
        </w:rPr>
        <w:t>20</w:t>
      </w:r>
      <w:r>
        <w:rPr>
          <w:rFonts w:ascii="Times New Roman" w:hAnsi="Times New Roman"/>
          <w:sz w:val="24"/>
          <w:szCs w:val="24"/>
          <w:lang w:val="sr-Cyrl-RS"/>
        </w:rPr>
        <w:t xml:space="preserve">3 и утврђује да је </w:t>
      </w:r>
      <w:r w:rsidRPr="00840AF7">
        <w:rPr>
          <w:rFonts w:ascii="Times New Roman" w:hAnsi="Times New Roman"/>
          <w:sz w:val="24"/>
          <w:szCs w:val="24"/>
          <w:lang w:val="sr-Cyrl-RS"/>
        </w:rPr>
        <w:t>повређено право подноси</w:t>
      </w:r>
      <w:r>
        <w:rPr>
          <w:rFonts w:ascii="Times New Roman" w:hAnsi="Times New Roman"/>
          <w:sz w:val="24"/>
          <w:szCs w:val="24"/>
          <w:lang w:val="sr-Cyrl-RS"/>
        </w:rPr>
        <w:t xml:space="preserve">лаца </w:t>
      </w:r>
      <w:r w:rsidRPr="00840AF7">
        <w:rPr>
          <w:rFonts w:ascii="Times New Roman" w:hAnsi="Times New Roman"/>
          <w:sz w:val="24"/>
          <w:szCs w:val="24"/>
          <w:lang w:val="sr-Cyrl-RS"/>
        </w:rPr>
        <w:t>уставне жалбе на суђење у разумном року</w:t>
      </w:r>
      <w:r>
        <w:rPr>
          <w:rFonts w:ascii="Times New Roman" w:hAnsi="Times New Roman"/>
          <w:sz w:val="24"/>
          <w:szCs w:val="24"/>
          <w:lang w:val="sr-Cyrl-RS"/>
        </w:rPr>
        <w:t>,</w:t>
      </w:r>
      <w:r w:rsidRPr="00840AF7">
        <w:rPr>
          <w:rFonts w:ascii="Times New Roman" w:hAnsi="Times New Roman"/>
          <w:sz w:val="24"/>
          <w:szCs w:val="24"/>
          <w:lang w:val="sr-Cyrl-RS"/>
        </w:rPr>
        <w:t xml:space="preserve"> зајемчено одредбом члана 32. став 1. Устава</w:t>
      </w:r>
      <w:r>
        <w:rPr>
          <w:rFonts w:ascii="Times New Roman" w:hAnsi="Times New Roman"/>
          <w:sz w:val="24"/>
          <w:szCs w:val="24"/>
          <w:lang w:val="sr-Latn-RS"/>
        </w:rPr>
        <w:t xml:space="preserve"> </w:t>
      </w:r>
      <w:r w:rsidRPr="00840AF7">
        <w:rPr>
          <w:rFonts w:ascii="Times New Roman" w:hAnsi="Times New Roman"/>
          <w:sz w:val="24"/>
          <w:szCs w:val="24"/>
        </w:rPr>
        <w:t>Републике Србије,</w:t>
      </w:r>
      <w:r w:rsidRPr="00840AF7">
        <w:rPr>
          <w:rFonts w:ascii="Times New Roman" w:hAnsi="Times New Roman"/>
          <w:sz w:val="24"/>
          <w:szCs w:val="24"/>
          <w:lang w:val="sr-Cyrl-RS"/>
        </w:rPr>
        <w:t xml:space="preserve"> у парничном поступку који </w:t>
      </w:r>
      <w:r>
        <w:rPr>
          <w:rFonts w:ascii="Times New Roman" w:hAnsi="Times New Roman"/>
          <w:sz w:val="24"/>
          <w:szCs w:val="24"/>
          <w:lang w:val="sr-Cyrl-RS"/>
        </w:rPr>
        <w:t>ј</w:t>
      </w:r>
      <w:r w:rsidRPr="00840AF7">
        <w:rPr>
          <w:rFonts w:ascii="Times New Roman" w:hAnsi="Times New Roman"/>
          <w:sz w:val="24"/>
          <w:szCs w:val="24"/>
          <w:lang w:val="sr-Cyrl-RS"/>
        </w:rPr>
        <w:t>е во</w:t>
      </w:r>
      <w:r>
        <w:rPr>
          <w:rFonts w:ascii="Times New Roman" w:hAnsi="Times New Roman"/>
          <w:sz w:val="24"/>
          <w:szCs w:val="24"/>
          <w:lang w:val="sr-Cyrl-RS"/>
        </w:rPr>
        <w:t>ђен</w:t>
      </w:r>
      <w:r w:rsidRPr="00840AF7">
        <w:rPr>
          <w:rFonts w:ascii="Times New Roman" w:hAnsi="Times New Roman"/>
          <w:sz w:val="24"/>
          <w:szCs w:val="24"/>
          <w:lang w:val="sr-Cyrl-RS"/>
        </w:rPr>
        <w:t xml:space="preserve"> пред Привредним судом у </w:t>
      </w:r>
      <w:r>
        <w:rPr>
          <w:rFonts w:ascii="Times New Roman" w:hAnsi="Times New Roman"/>
          <w:sz w:val="24"/>
          <w:szCs w:val="24"/>
          <w:lang w:val="sr-Cyrl-RS"/>
        </w:rPr>
        <w:t xml:space="preserve">Београду </w:t>
      </w:r>
      <w:r w:rsidRPr="00840AF7">
        <w:rPr>
          <w:rFonts w:ascii="Times New Roman" w:hAnsi="Times New Roman"/>
          <w:sz w:val="24"/>
          <w:szCs w:val="24"/>
          <w:lang w:val="sr-Cyrl-RS"/>
        </w:rPr>
        <w:t xml:space="preserve">у предмету П. </w:t>
      </w:r>
      <w:r>
        <w:rPr>
          <w:rFonts w:ascii="Times New Roman" w:hAnsi="Times New Roman"/>
          <w:sz w:val="24"/>
          <w:szCs w:val="24"/>
          <w:lang w:val="sr-Cyrl-RS"/>
        </w:rPr>
        <w:t>3933</w:t>
      </w:r>
      <w:r w:rsidRPr="00840AF7">
        <w:rPr>
          <w:rFonts w:ascii="Times New Roman" w:hAnsi="Times New Roman"/>
          <w:sz w:val="24"/>
          <w:szCs w:val="24"/>
          <w:lang w:val="sr-Cyrl-RS"/>
        </w:rPr>
        <w:t>/10.</w:t>
      </w:r>
    </w:p>
    <w:p w:rsidR="00495D64" w:rsidRDefault="00495D64" w:rsidP="00E9057B">
      <w:pPr>
        <w:spacing w:after="0" w:line="240" w:lineRule="auto"/>
        <w:ind w:firstLine="1442"/>
        <w:jc w:val="both"/>
        <w:rPr>
          <w:rFonts w:ascii="Times New Roman" w:hAnsi="Times New Roman"/>
          <w:sz w:val="24"/>
          <w:szCs w:val="24"/>
          <w:lang w:val="sr-Cyrl-RS"/>
        </w:rPr>
      </w:pPr>
      <w:r w:rsidRPr="00840AF7">
        <w:rPr>
          <w:rFonts w:ascii="Times New Roman" w:hAnsi="Times New Roman"/>
          <w:sz w:val="24"/>
          <w:szCs w:val="24"/>
          <w:lang w:val="sr-Cyrl-RS"/>
        </w:rPr>
        <w:t xml:space="preserve">2. </w:t>
      </w:r>
      <w:r>
        <w:rPr>
          <w:rFonts w:ascii="Times New Roman" w:hAnsi="Times New Roman"/>
          <w:sz w:val="24"/>
          <w:szCs w:val="24"/>
          <w:lang w:val="sr-Cyrl-RS"/>
        </w:rPr>
        <w:t xml:space="preserve">Одбија се као неоснована уставна жалба изјављена против пресуде Врховног касационог суда Прев. 48/12 од 8. новембра 2012. године због повреде права на правично суђење, зајемченог одредбом члана 32. став 1. Устава Републике Србије, док се у преосталом делу уставна жалба одбацује. </w:t>
      </w:r>
    </w:p>
    <w:p w:rsidR="00495D64" w:rsidRPr="00840AF7" w:rsidRDefault="00495D64" w:rsidP="00E9057B">
      <w:pPr>
        <w:spacing w:after="0" w:line="240" w:lineRule="auto"/>
        <w:ind w:firstLine="1442"/>
        <w:jc w:val="both"/>
        <w:rPr>
          <w:rFonts w:ascii="Times New Roman" w:hAnsi="Times New Roman"/>
          <w:sz w:val="24"/>
          <w:szCs w:val="24"/>
        </w:rPr>
      </w:pPr>
      <w:r>
        <w:rPr>
          <w:rFonts w:ascii="Times New Roman" w:hAnsi="Times New Roman"/>
          <w:sz w:val="24"/>
          <w:szCs w:val="24"/>
          <w:lang w:val="sr-Cyrl-RS"/>
        </w:rPr>
        <w:t xml:space="preserve">3. Одбацује се уставна жалба изјављена против пресуде Привредног апелационог суда Пж. 7573/11 од 13. октобра 2011. године. </w:t>
      </w:r>
    </w:p>
    <w:p w:rsidR="00495D64" w:rsidRPr="00FC701B" w:rsidRDefault="00495D64" w:rsidP="00FD599D">
      <w:pPr>
        <w:spacing w:after="0" w:line="240" w:lineRule="auto"/>
        <w:ind w:firstLine="708"/>
        <w:jc w:val="both"/>
        <w:rPr>
          <w:rFonts w:ascii="Times New Roman" w:hAnsi="Times New Roman"/>
          <w:sz w:val="24"/>
          <w:szCs w:val="24"/>
          <w:lang w:val="sr-Cyrl-RS"/>
        </w:rPr>
      </w:pPr>
    </w:p>
    <w:p w:rsidR="00495D64" w:rsidRPr="00FC701B" w:rsidRDefault="00495D64" w:rsidP="00FD599D">
      <w:pPr>
        <w:spacing w:after="0" w:line="240" w:lineRule="auto"/>
        <w:jc w:val="center"/>
        <w:rPr>
          <w:rFonts w:ascii="Times New Roman" w:hAnsi="Times New Roman"/>
          <w:sz w:val="24"/>
          <w:szCs w:val="24"/>
          <w:lang w:val="sr-Cyrl-RS"/>
        </w:rPr>
      </w:pPr>
      <w:r w:rsidRPr="00FC701B">
        <w:rPr>
          <w:rFonts w:ascii="Times New Roman" w:hAnsi="Times New Roman"/>
          <w:sz w:val="24"/>
          <w:szCs w:val="24"/>
          <w:lang w:val="sr-Cyrl-RS"/>
        </w:rPr>
        <w:t>О б р а з л о ж е њ е</w:t>
      </w:r>
    </w:p>
    <w:p w:rsidR="00495D64" w:rsidRPr="00FC701B" w:rsidRDefault="00495D64" w:rsidP="00FD599D">
      <w:pPr>
        <w:spacing w:after="0" w:line="240" w:lineRule="auto"/>
        <w:jc w:val="both"/>
        <w:rPr>
          <w:rFonts w:ascii="Times New Roman" w:hAnsi="Times New Roman"/>
          <w:sz w:val="24"/>
          <w:szCs w:val="24"/>
          <w:lang w:val="sr-Cyrl-RS"/>
        </w:rPr>
      </w:pPr>
    </w:p>
    <w:p w:rsidR="00495D64" w:rsidRDefault="00495D64" w:rsidP="00E9057B">
      <w:pPr>
        <w:spacing w:after="0" w:line="240" w:lineRule="auto"/>
        <w:ind w:firstLine="1442"/>
        <w:jc w:val="both"/>
        <w:rPr>
          <w:rFonts w:ascii="Times New Roman" w:hAnsi="Times New Roman"/>
          <w:sz w:val="24"/>
          <w:szCs w:val="24"/>
          <w:lang w:val="sr-Cyrl-RS"/>
        </w:rPr>
      </w:pPr>
      <w:r w:rsidRPr="00FC701B">
        <w:rPr>
          <w:rFonts w:ascii="Times New Roman" w:hAnsi="Times New Roman"/>
          <w:sz w:val="24"/>
          <w:szCs w:val="24"/>
          <w:lang w:val="sr-Cyrl-RS"/>
        </w:rPr>
        <w:t xml:space="preserve">1. </w:t>
      </w:r>
      <w:r>
        <w:rPr>
          <w:rFonts w:ascii="Times New Roman" w:hAnsi="Times New Roman"/>
          <w:sz w:val="24"/>
          <w:szCs w:val="24"/>
          <w:lang w:val="sr-Latn-RS"/>
        </w:rPr>
        <w:t>„British Airways PLC</w:t>
      </w:r>
      <w:r>
        <w:rPr>
          <w:rFonts w:ascii="Times New Roman" w:hAnsi="Times New Roman"/>
          <w:sz w:val="24"/>
          <w:szCs w:val="24"/>
        </w:rPr>
        <w:t>“</w:t>
      </w:r>
      <w:r>
        <w:rPr>
          <w:rFonts w:ascii="Times New Roman" w:hAnsi="Times New Roman"/>
          <w:sz w:val="24"/>
          <w:szCs w:val="24"/>
          <w:lang w:val="sr-Latn-RS"/>
        </w:rPr>
        <w:t>, Waterside, PO Box 365, Harmondsworth, West Drayton, Engleska, „British Airways pension trustees limited</w:t>
      </w:r>
      <w:r>
        <w:rPr>
          <w:rFonts w:ascii="Times New Roman" w:hAnsi="Times New Roman"/>
          <w:sz w:val="24"/>
          <w:szCs w:val="24"/>
          <w:lang w:val="sr-Cyrl-RS"/>
        </w:rPr>
        <w:t>“</w:t>
      </w:r>
      <w:r>
        <w:rPr>
          <w:rFonts w:ascii="Times New Roman" w:hAnsi="Times New Roman"/>
          <w:sz w:val="24"/>
          <w:szCs w:val="24"/>
          <w:lang w:val="sr-Latn-RS"/>
        </w:rPr>
        <w:t xml:space="preserve"> </w:t>
      </w:r>
      <w:r>
        <w:rPr>
          <w:rFonts w:ascii="Times New Roman" w:hAnsi="Times New Roman"/>
          <w:sz w:val="24"/>
          <w:szCs w:val="24"/>
          <w:lang w:val="sr-Cyrl-RS"/>
        </w:rPr>
        <w:t xml:space="preserve">и Лондонски осигураватељи и потписници Полисе о осигурању трупа авиона број 76. </w:t>
      </w:r>
      <w:r>
        <w:rPr>
          <w:rFonts w:ascii="Times New Roman" w:hAnsi="Times New Roman"/>
          <w:sz w:val="24"/>
          <w:szCs w:val="24"/>
          <w:lang w:val="sr-Latn-RS"/>
        </w:rPr>
        <w:t>ZA.</w:t>
      </w:r>
      <w:r>
        <w:rPr>
          <w:rFonts w:ascii="Times New Roman" w:hAnsi="Times New Roman"/>
          <w:sz w:val="24"/>
          <w:szCs w:val="24"/>
          <w:lang w:val="sr-Cyrl-RS"/>
        </w:rPr>
        <w:t xml:space="preserve"> </w:t>
      </w:r>
      <w:r>
        <w:rPr>
          <w:rFonts w:ascii="Times New Roman" w:hAnsi="Times New Roman"/>
          <w:sz w:val="24"/>
          <w:szCs w:val="24"/>
          <w:lang w:val="sr-Latn-RS"/>
        </w:rPr>
        <w:t xml:space="preserve">200 </w:t>
      </w:r>
      <w:r>
        <w:rPr>
          <w:rFonts w:ascii="Times New Roman" w:hAnsi="Times New Roman"/>
          <w:sz w:val="24"/>
          <w:szCs w:val="24"/>
          <w:lang w:val="sr-Cyrl-RS"/>
        </w:rPr>
        <w:t xml:space="preserve">и Полисе о осигурању од одговорности број 76. </w:t>
      </w:r>
      <w:r>
        <w:rPr>
          <w:rFonts w:ascii="Times New Roman" w:hAnsi="Times New Roman"/>
          <w:sz w:val="24"/>
          <w:szCs w:val="24"/>
          <w:lang w:val="sr-Latn-RS"/>
        </w:rPr>
        <w:t>ZA.</w:t>
      </w:r>
      <w:r>
        <w:rPr>
          <w:rFonts w:ascii="Times New Roman" w:hAnsi="Times New Roman"/>
          <w:sz w:val="24"/>
          <w:szCs w:val="24"/>
          <w:lang w:val="sr-Cyrl-RS"/>
        </w:rPr>
        <w:t xml:space="preserve"> </w:t>
      </w:r>
      <w:r>
        <w:rPr>
          <w:rFonts w:ascii="Times New Roman" w:hAnsi="Times New Roman"/>
          <w:sz w:val="24"/>
          <w:szCs w:val="24"/>
          <w:lang w:val="sr-Latn-RS"/>
        </w:rPr>
        <w:t>20</w:t>
      </w:r>
      <w:r>
        <w:rPr>
          <w:rFonts w:ascii="Times New Roman" w:hAnsi="Times New Roman"/>
          <w:sz w:val="24"/>
          <w:szCs w:val="24"/>
          <w:lang w:val="sr-Cyrl-RS"/>
        </w:rPr>
        <w:t xml:space="preserve">3, поднели су Уставном суду, 30. јула 2013. године, преко пуномоћника Ђурђа Нинковића, адвоката из Београда, уставну жалбу због повреде права на суђење у разумном року зајемченог одредбом члана </w:t>
      </w:r>
      <w:r w:rsidRPr="000131D0">
        <w:rPr>
          <w:rFonts w:ascii="Times New Roman" w:hAnsi="Times New Roman"/>
          <w:sz w:val="24"/>
          <w:szCs w:val="24"/>
          <w:lang w:val="sr-Cyrl-RS"/>
        </w:rPr>
        <w:t>32. став 1. Устава Републике Србије</w:t>
      </w:r>
      <w:r>
        <w:rPr>
          <w:rFonts w:ascii="Times New Roman" w:hAnsi="Times New Roman"/>
          <w:sz w:val="24"/>
          <w:szCs w:val="24"/>
          <w:lang w:val="sr-Cyrl-RS"/>
        </w:rPr>
        <w:t xml:space="preserve">, у парничном поступку који је вођен пред Привредним судом у Београду у предмету П. 3933/10 и против пресуде Привредног апелационог суда Пж. 7573/11 од 13. октобра 2011. године и пресуде Врховног касационог суда Прев. 48/12 од 8. новембра 2012. године због повреде начела и права из члана 21, став 1, члана 32. став 1, члана 35. став 2, члана 36. став 1. и члана 58. став 1. Устава. </w:t>
      </w:r>
    </w:p>
    <w:p w:rsidR="00495D64" w:rsidRDefault="00495D64" w:rsidP="00E9057B">
      <w:pPr>
        <w:spacing w:after="0" w:line="240" w:lineRule="auto"/>
        <w:ind w:firstLine="1442"/>
        <w:jc w:val="both"/>
        <w:rPr>
          <w:rFonts w:ascii="Times New Roman" w:hAnsi="Times New Roman"/>
          <w:sz w:val="24"/>
          <w:szCs w:val="24"/>
          <w:lang w:val="sr-Cyrl-RS"/>
        </w:rPr>
      </w:pPr>
      <w:r>
        <w:rPr>
          <w:rFonts w:ascii="Times New Roman" w:hAnsi="Times New Roman"/>
          <w:sz w:val="24"/>
          <w:szCs w:val="24"/>
          <w:lang w:val="sr-Cyrl-RS"/>
        </w:rPr>
        <w:t>Подносиоци су у уставној жалби, између осталог</w:t>
      </w:r>
      <w:r>
        <w:rPr>
          <w:rFonts w:ascii="Times New Roman" w:hAnsi="Times New Roman"/>
          <w:sz w:val="24"/>
          <w:szCs w:val="24"/>
        </w:rPr>
        <w:t>,</w:t>
      </w:r>
      <w:r>
        <w:rPr>
          <w:rFonts w:ascii="Times New Roman" w:hAnsi="Times New Roman"/>
          <w:sz w:val="24"/>
          <w:szCs w:val="24"/>
          <w:lang w:val="sr-Cyrl-RS"/>
        </w:rPr>
        <w:t xml:space="preserve"> истакли: да су 7. септембра 1979. године поднели тужбу Окружном привредном суду у Београду против СФРЈ – Савезне управе за контролу летења, ради регреса и накнаде штете која је произишла из судара од 10. септембра 1976. године између ваздухоплова </w:t>
      </w:r>
      <w:r>
        <w:rPr>
          <w:rFonts w:ascii="Times New Roman" w:hAnsi="Times New Roman"/>
          <w:sz w:val="24"/>
          <w:szCs w:val="24"/>
          <w:lang w:val="sr-Latn-RS"/>
        </w:rPr>
        <w:t xml:space="preserve">British Airways </w:t>
      </w:r>
      <w:r>
        <w:rPr>
          <w:rFonts w:ascii="Times New Roman" w:hAnsi="Times New Roman"/>
          <w:sz w:val="24"/>
          <w:szCs w:val="24"/>
          <w:lang w:val="sr-Cyrl-RS"/>
        </w:rPr>
        <w:t xml:space="preserve">типа </w:t>
      </w:r>
      <w:r>
        <w:rPr>
          <w:rFonts w:ascii="Times New Roman" w:hAnsi="Times New Roman"/>
          <w:sz w:val="24"/>
          <w:szCs w:val="24"/>
          <w:lang w:val="sr-Latn-RS"/>
        </w:rPr>
        <w:t xml:space="preserve">Trident 3 </w:t>
      </w:r>
      <w:r>
        <w:rPr>
          <w:rFonts w:ascii="Times New Roman" w:hAnsi="Times New Roman"/>
          <w:sz w:val="24"/>
          <w:szCs w:val="24"/>
          <w:lang w:val="sr-Cyrl-RS"/>
        </w:rPr>
        <w:t xml:space="preserve">и ваздухоплова </w:t>
      </w:r>
      <w:r>
        <w:rPr>
          <w:rFonts w:ascii="Times New Roman" w:hAnsi="Times New Roman"/>
          <w:sz w:val="24"/>
          <w:szCs w:val="24"/>
          <w:lang w:val="sr-Latn-RS"/>
        </w:rPr>
        <w:t xml:space="preserve">Inex-Adria </w:t>
      </w:r>
      <w:r>
        <w:rPr>
          <w:rFonts w:ascii="Times New Roman" w:hAnsi="Times New Roman"/>
          <w:sz w:val="24"/>
          <w:szCs w:val="24"/>
          <w:lang w:val="sr-Cyrl-RS"/>
        </w:rPr>
        <w:t xml:space="preserve">типа </w:t>
      </w:r>
      <w:r>
        <w:rPr>
          <w:rFonts w:ascii="Times New Roman" w:hAnsi="Times New Roman"/>
          <w:sz w:val="24"/>
          <w:szCs w:val="24"/>
          <w:lang w:val="sr-Latn-RS"/>
        </w:rPr>
        <w:t>DC-9</w:t>
      </w:r>
      <w:r>
        <w:rPr>
          <w:rFonts w:ascii="Times New Roman" w:hAnsi="Times New Roman"/>
          <w:sz w:val="24"/>
          <w:szCs w:val="24"/>
          <w:lang w:val="sr-Cyrl-RS"/>
        </w:rPr>
        <w:t xml:space="preserve">; да су у судару уништена оба ваздухоплова и да је животе изгубило 176 лица, од чега у ваздухоплову </w:t>
      </w:r>
      <w:r>
        <w:rPr>
          <w:rFonts w:ascii="Times New Roman" w:hAnsi="Times New Roman"/>
          <w:sz w:val="24"/>
          <w:szCs w:val="24"/>
          <w:lang w:val="sr-Latn-RS"/>
        </w:rPr>
        <w:t xml:space="preserve">British Airways </w:t>
      </w:r>
      <w:r>
        <w:rPr>
          <w:rFonts w:ascii="Times New Roman" w:hAnsi="Times New Roman"/>
          <w:sz w:val="24"/>
          <w:szCs w:val="24"/>
          <w:lang w:val="sr-Cyrl-RS"/>
        </w:rPr>
        <w:t>54 путника и девет чланова посаде; да је после 32 године Привредни суд у Београду донео пресуду којом је усвојио тужбени захтев и обавезао Републику Србију да првотужиоцу на име накнаде штете и трошкова исплати динарску противвредност износа од 891.935,77 британских фунти, са законском затезном каматом почев од 7. септембра 1979. године; да је истом пресудом тужена обавезана да друготужиоцу исплати на име плаћене посмртнине и укапиталисаног дела пензија динарску противвредност износа од 267.888,00 британских фунти, са законском затезном каматом почев од 7. септембра 1979. године, а трећетужиоцу да исплати на име регреса и трошкова динарску противвредност износа од 3.939.352,38 британских фунти, са законском затезном каматом почев од 7. септембра 1979. године; да је другостепени суд преиначио првостепену пресуду</w:t>
      </w:r>
      <w:r>
        <w:rPr>
          <w:rFonts w:ascii="Times New Roman" w:hAnsi="Times New Roman"/>
          <w:sz w:val="24"/>
          <w:szCs w:val="24"/>
          <w:lang w:val="sr-Latn-RS"/>
        </w:rPr>
        <w:t>,</w:t>
      </w:r>
      <w:r>
        <w:rPr>
          <w:rFonts w:ascii="Times New Roman" w:hAnsi="Times New Roman"/>
          <w:sz w:val="24"/>
          <w:szCs w:val="24"/>
          <w:lang w:val="sr-Cyrl-RS"/>
        </w:rPr>
        <w:t xml:space="preserve"> тако што је одбио као неоснован тужбени захтев за исплату законске затезне камате почев од 7. септембра 1979. до 15. јуна 2011. године и одредио да камата на све досуђене износе тече почев од 16. јуна 2011. године, наводећи да од доношења судске одлуке тече право на камату, што је у супротности са одредбом члана 186. Закона о облигационим односима; да је ревизијски суд одбацио ревизију тужилаца у односу на камату као недозвољену</w:t>
      </w:r>
      <w:r>
        <w:rPr>
          <w:rFonts w:ascii="Times New Roman" w:hAnsi="Times New Roman"/>
          <w:sz w:val="24"/>
          <w:szCs w:val="24"/>
          <w:lang w:val="sr-Latn-RS"/>
        </w:rPr>
        <w:t>,</w:t>
      </w:r>
      <w:r>
        <w:rPr>
          <w:rFonts w:ascii="Times New Roman" w:hAnsi="Times New Roman"/>
          <w:sz w:val="24"/>
          <w:szCs w:val="24"/>
          <w:lang w:val="sr-Cyrl-RS"/>
        </w:rPr>
        <w:t xml:space="preserve"> делимично усвојио ревизију тужене и преиначио другостепену пресуду налазећи да је Споразумом о питањима сукцесије финансијска актива бивше СФРЈ припала СРЈ у висини од 38%, а Споразумом између Републике Србије и Републике Црне Горе од тог процента Србији је припало 94,12% финансијских права и обавеза</w:t>
      </w:r>
      <w:r>
        <w:rPr>
          <w:rFonts w:ascii="Times New Roman" w:hAnsi="Times New Roman"/>
          <w:sz w:val="24"/>
          <w:szCs w:val="24"/>
          <w:lang w:val="sr-Latn-RS"/>
        </w:rPr>
        <w:t>,</w:t>
      </w:r>
      <w:r>
        <w:rPr>
          <w:rFonts w:ascii="Times New Roman" w:hAnsi="Times New Roman"/>
          <w:sz w:val="24"/>
          <w:szCs w:val="24"/>
          <w:lang w:val="sr-Cyrl-RS"/>
        </w:rPr>
        <w:t xml:space="preserve"> што даје 35,7656% учешће Србије у наслеђу бивше СФРЈ, те да се у висини тог постотка може обавезати тужена по основу одговорности за накнаду штете настале на територији бивше СФРЈ; да се ревизијски суд погрешно позвао на одредбу члана 1. Прилога Ф Споразума о питањима сукцесије и Прилога Ц Споразума у коме су наведене пропорције учешћа бивших  република СФРЈ у наслеђу бивше СФРЈ; да је ревизијском пресудом прекршен Закон о потврђивању Споразума о питањима сукцесије, јер је пропустио да се позове на други део члана 1. Прилога Ф да ће се подела таквих права и интереса вршити под надзором Сталног мешовитог комитета установљеног чланом 4. Споразума; да је у истој чињеничној и правној ситуацији осигуравач другог авиона учесника у овој саобраћајној несрећи уз учешће Лондонских реосигуравача као умешача на страни тужиоца, такође поднео тужбу за накнаду штете и на основу истог чињеничног стања Привредни суд у Београду је пресудом П. 1702/00 од 18. октобра 2000. године усвојио његов тужбени захтев и обавезао тужену да исплати пуну накнаду штете, са каматом и трошковима, која је потврђена у поступку по жалби пресудом Вишег трговинског суда Пж. 4215/01 од 18. октобра 2000. године, као и пресудом Врховног суда Србије Прев. 294/02 од 2. јула 2003. године; да им је у парничном поступку који је вођен пред Привредним судом у Београду повређено право на суђење у разумном року из члана 32. став 1. Устава, као и начела и права из члана 21. став 1, члана 32. став 1, члана 35. став 2, члана 36. став 1. и члана 58. став 1. Устава. Предложили су да Уставни суд усвоји уставну жалбу и поништи оспорене пресуде</w:t>
      </w:r>
      <w:r>
        <w:rPr>
          <w:rFonts w:ascii="Times New Roman" w:hAnsi="Times New Roman"/>
          <w:sz w:val="24"/>
          <w:szCs w:val="24"/>
          <w:lang w:val="sr-Latn-RS"/>
        </w:rPr>
        <w:t xml:space="preserve">, a </w:t>
      </w:r>
      <w:r>
        <w:rPr>
          <w:rFonts w:ascii="Times New Roman" w:hAnsi="Times New Roman"/>
          <w:sz w:val="24"/>
          <w:szCs w:val="24"/>
          <w:lang w:val="sr-Cyrl-RS"/>
        </w:rPr>
        <w:t xml:space="preserve">накнаду нематеријалне штете нису тражили.  </w:t>
      </w:r>
    </w:p>
    <w:p w:rsidR="00495D64" w:rsidRPr="00FC701B" w:rsidRDefault="00495D64" w:rsidP="00E9057B">
      <w:pPr>
        <w:spacing w:after="0" w:line="240" w:lineRule="auto"/>
        <w:ind w:firstLine="1442"/>
        <w:jc w:val="both"/>
        <w:rPr>
          <w:rFonts w:ascii="Times New Roman" w:hAnsi="Times New Roman"/>
          <w:sz w:val="24"/>
          <w:szCs w:val="24"/>
          <w:lang w:val="sr-Cyrl-RS"/>
        </w:rPr>
      </w:pPr>
      <w:r w:rsidRPr="00FC701B">
        <w:rPr>
          <w:rFonts w:ascii="Times New Roman" w:hAnsi="Times New Roman"/>
          <w:sz w:val="24"/>
          <w:szCs w:val="24"/>
          <w:lang w:val="sr-Cyrl-RS"/>
        </w:rPr>
        <w:t xml:space="preserve">2. Сагласно одредби члана 170. Устава Републике Србије, уставна жалба се може изјавити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 </w:t>
      </w:r>
    </w:p>
    <w:p w:rsidR="00495D64" w:rsidRPr="00FC701B" w:rsidRDefault="00495D64" w:rsidP="00E9057B">
      <w:pPr>
        <w:spacing w:after="0" w:line="240" w:lineRule="auto"/>
        <w:ind w:firstLine="1442"/>
        <w:jc w:val="both"/>
        <w:rPr>
          <w:rFonts w:ascii="Times New Roman" w:hAnsi="Times New Roman"/>
          <w:sz w:val="24"/>
          <w:szCs w:val="24"/>
          <w:lang w:val="sr-Cyrl-RS"/>
        </w:rPr>
      </w:pPr>
      <w:r w:rsidRPr="00FC701B">
        <w:rPr>
          <w:rFonts w:ascii="Times New Roman" w:hAnsi="Times New Roman"/>
          <w:sz w:val="24"/>
          <w:szCs w:val="24"/>
          <w:lang w:val="sr-Cyrl-RS"/>
        </w:rPr>
        <w:t xml:space="preserve">У току поступка пружања уставносудске заштите, поводом испитивања основаности уставне жалбе у границама истакнутог захтева, Уставни суд утврђује да ли je у поступку одлучивања о правима и обавезама подносиоца уставне жалбе повређено или ускраћено његово Уставом зајемчено право или слобода. </w:t>
      </w:r>
    </w:p>
    <w:p w:rsidR="00495D64" w:rsidRDefault="00495D64" w:rsidP="00E9057B">
      <w:pPr>
        <w:spacing w:after="0" w:line="240" w:lineRule="auto"/>
        <w:ind w:firstLine="1442"/>
        <w:jc w:val="both"/>
        <w:rPr>
          <w:rFonts w:ascii="Times New Roman" w:hAnsi="Times New Roman"/>
          <w:sz w:val="24"/>
          <w:szCs w:val="24"/>
          <w:lang w:val="sr-Cyrl-RS"/>
        </w:rPr>
      </w:pPr>
      <w:r w:rsidRPr="00FC701B">
        <w:rPr>
          <w:rFonts w:ascii="Times New Roman" w:hAnsi="Times New Roman"/>
          <w:sz w:val="24"/>
          <w:szCs w:val="24"/>
          <w:lang w:val="sr-Cyrl-RS"/>
        </w:rPr>
        <w:t>3. Уставни суд je</w:t>
      </w:r>
      <w:r>
        <w:rPr>
          <w:rFonts w:ascii="Times New Roman" w:hAnsi="Times New Roman"/>
          <w:sz w:val="24"/>
          <w:szCs w:val="24"/>
          <w:lang w:val="sr-Cyrl-RS"/>
        </w:rPr>
        <w:t>,</w:t>
      </w:r>
      <w:r w:rsidRPr="00FC701B">
        <w:rPr>
          <w:rFonts w:ascii="Times New Roman" w:hAnsi="Times New Roman"/>
          <w:sz w:val="24"/>
          <w:szCs w:val="24"/>
          <w:lang w:val="sr-Cyrl-RS"/>
        </w:rPr>
        <w:t xml:space="preserve"> у спроведеном поступку</w:t>
      </w:r>
      <w:r>
        <w:rPr>
          <w:rFonts w:ascii="Times New Roman" w:hAnsi="Times New Roman"/>
          <w:sz w:val="24"/>
          <w:szCs w:val="24"/>
          <w:lang w:val="sr-Cyrl-RS"/>
        </w:rPr>
        <w:t>,</w:t>
      </w:r>
      <w:r w:rsidRPr="00FC701B">
        <w:rPr>
          <w:rFonts w:ascii="Times New Roman" w:hAnsi="Times New Roman"/>
          <w:sz w:val="24"/>
          <w:szCs w:val="24"/>
          <w:lang w:val="sr-Cyrl-RS"/>
        </w:rPr>
        <w:t xml:space="preserve"> извршио увид у списе предмета </w:t>
      </w:r>
      <w:r>
        <w:rPr>
          <w:rFonts w:ascii="Times New Roman" w:hAnsi="Times New Roman"/>
          <w:sz w:val="24"/>
          <w:szCs w:val="24"/>
          <w:lang w:val="sr-Cyrl-RS"/>
        </w:rPr>
        <w:t>Привредног суда у Београду П. 3933/10</w:t>
      </w:r>
      <w:r w:rsidRPr="00FC701B">
        <w:rPr>
          <w:rFonts w:ascii="Times New Roman" w:hAnsi="Times New Roman"/>
          <w:sz w:val="24"/>
          <w:szCs w:val="24"/>
          <w:lang w:val="sr-Cyrl-RS"/>
        </w:rPr>
        <w:t xml:space="preserve">, и утврдио следеће чињенице и околности од значаја за одлучивање: </w:t>
      </w:r>
    </w:p>
    <w:p w:rsidR="00495D64" w:rsidRPr="00CF0569" w:rsidRDefault="00495D64" w:rsidP="00E9057B">
      <w:pPr>
        <w:spacing w:after="0" w:line="240" w:lineRule="auto"/>
        <w:ind w:firstLine="1442"/>
        <w:jc w:val="both"/>
        <w:rPr>
          <w:rFonts w:ascii="Times New Roman" w:hAnsi="Times New Roman"/>
          <w:sz w:val="24"/>
          <w:szCs w:val="24"/>
          <w:lang w:val="sr-Cyrl-RS"/>
        </w:rPr>
      </w:pPr>
      <w:r w:rsidRPr="00CF0569">
        <w:rPr>
          <w:rFonts w:ascii="Times New Roman" w:hAnsi="Times New Roman"/>
          <w:sz w:val="24"/>
          <w:szCs w:val="24"/>
          <w:lang w:val="sr-Cyrl-RS"/>
        </w:rPr>
        <w:t>Тужиоци</w:t>
      </w:r>
      <w:r>
        <w:rPr>
          <w:rFonts w:ascii="Times New Roman" w:hAnsi="Times New Roman"/>
          <w:sz w:val="24"/>
          <w:szCs w:val="24"/>
          <w:lang w:val="sr-Cyrl-RS"/>
        </w:rPr>
        <w:t>,</w:t>
      </w:r>
      <w:r w:rsidRPr="00CF0569">
        <w:rPr>
          <w:rFonts w:ascii="Times New Roman" w:hAnsi="Times New Roman"/>
          <w:sz w:val="24"/>
          <w:szCs w:val="24"/>
          <w:lang w:val="sr-Cyrl-RS"/>
        </w:rPr>
        <w:t xml:space="preserve"> овде подносиоци уставне жалбе поднели су Окружном </w:t>
      </w:r>
      <w:r>
        <w:rPr>
          <w:rFonts w:ascii="Times New Roman" w:hAnsi="Times New Roman"/>
          <w:sz w:val="24"/>
          <w:szCs w:val="24"/>
          <w:lang w:val="sr-Cyrl-RS"/>
        </w:rPr>
        <w:t>п</w:t>
      </w:r>
      <w:r w:rsidRPr="00CF0569">
        <w:rPr>
          <w:rFonts w:ascii="Times New Roman" w:hAnsi="Times New Roman"/>
          <w:sz w:val="24"/>
          <w:szCs w:val="24"/>
          <w:lang w:val="sr-Cyrl-RS"/>
        </w:rPr>
        <w:t>ривредном суду у Београду 7. септембра 1979. године, тужбу против СФРЈ – Савезне управе за контролу лета, Београд</w:t>
      </w:r>
      <w:r>
        <w:rPr>
          <w:rFonts w:ascii="Times New Roman" w:hAnsi="Times New Roman"/>
          <w:sz w:val="24"/>
          <w:szCs w:val="24"/>
          <w:lang w:val="sr-Cyrl-RS"/>
        </w:rPr>
        <w:t>,</w:t>
      </w:r>
      <w:r w:rsidRPr="00CF0569">
        <w:rPr>
          <w:rFonts w:ascii="Times New Roman" w:hAnsi="Times New Roman"/>
          <w:sz w:val="24"/>
          <w:szCs w:val="24"/>
          <w:lang w:val="sr-Cyrl-RS"/>
        </w:rPr>
        <w:t xml:space="preserve"> ради регреса и накнаде штете.</w:t>
      </w:r>
    </w:p>
    <w:p w:rsidR="00495D64" w:rsidRPr="00CF0569" w:rsidRDefault="00495D64" w:rsidP="00E9057B">
      <w:pPr>
        <w:spacing w:after="0" w:line="240" w:lineRule="auto"/>
        <w:ind w:firstLine="1442"/>
        <w:jc w:val="both"/>
        <w:rPr>
          <w:rFonts w:ascii="Times New Roman" w:hAnsi="Times New Roman"/>
          <w:sz w:val="24"/>
          <w:szCs w:val="24"/>
          <w:lang w:val="sr-Cyrl-RS"/>
        </w:rPr>
      </w:pPr>
      <w:r w:rsidRPr="00CF0569">
        <w:rPr>
          <w:rFonts w:ascii="Times New Roman" w:hAnsi="Times New Roman"/>
          <w:sz w:val="24"/>
          <w:szCs w:val="24"/>
          <w:lang w:val="sr-Cyrl-RS"/>
        </w:rPr>
        <w:t>Након једног одржаног рочишта, решењем Окружног привредног суда у Београду П. 5140/79 од 21. марта 1980. године прекинут је поступак до доношења одлуке поводом захтева за заштиту законитости Савезног јавног правобранилаштва пред Савезним судом против пресуде Врховног суда Хрватске Кж. 1490/77.</w:t>
      </w:r>
    </w:p>
    <w:p w:rsidR="00495D64" w:rsidRPr="00CF0569" w:rsidRDefault="00495D64" w:rsidP="00E9057B">
      <w:pPr>
        <w:spacing w:after="0" w:line="240" w:lineRule="auto"/>
        <w:ind w:firstLine="1442"/>
        <w:jc w:val="both"/>
        <w:rPr>
          <w:rFonts w:ascii="Times New Roman" w:hAnsi="Times New Roman"/>
          <w:sz w:val="24"/>
          <w:szCs w:val="24"/>
          <w:lang w:val="sr-Cyrl-RS"/>
        </w:rPr>
      </w:pPr>
      <w:r w:rsidRPr="00CF0569">
        <w:rPr>
          <w:rFonts w:ascii="Times New Roman" w:hAnsi="Times New Roman"/>
          <w:sz w:val="24"/>
          <w:szCs w:val="24"/>
          <w:lang w:val="sr-Cyrl-RS"/>
        </w:rPr>
        <w:t xml:space="preserve">Одлучујући о жалби, Виши привредни суд је решењем одбио као неосновану жалбу и потврдио решење Окружног привредног суда у Београду П. 5140/79 од 21. марта 1980. године. </w:t>
      </w:r>
    </w:p>
    <w:p w:rsidR="00495D64" w:rsidRPr="00CF0569" w:rsidRDefault="00495D64" w:rsidP="00E9057B">
      <w:pPr>
        <w:spacing w:after="0" w:line="240" w:lineRule="auto"/>
        <w:ind w:firstLine="1442"/>
        <w:jc w:val="both"/>
        <w:rPr>
          <w:rFonts w:ascii="Times New Roman" w:hAnsi="Times New Roman"/>
          <w:sz w:val="24"/>
          <w:szCs w:val="24"/>
          <w:lang w:val="sr-Cyrl-RS"/>
        </w:rPr>
      </w:pPr>
      <w:r w:rsidRPr="00CF0569">
        <w:rPr>
          <w:rFonts w:ascii="Times New Roman" w:hAnsi="Times New Roman"/>
          <w:sz w:val="24"/>
          <w:szCs w:val="24"/>
          <w:lang w:val="sr-Cyrl-RS"/>
        </w:rPr>
        <w:t xml:space="preserve">Поднеском од 26. октобра 1982. године пуномоћник тужиоца предложио </w:t>
      </w:r>
      <w:r>
        <w:rPr>
          <w:rFonts w:ascii="Times New Roman" w:hAnsi="Times New Roman"/>
          <w:sz w:val="24"/>
          <w:szCs w:val="24"/>
          <w:lang w:val="sr-Cyrl-RS"/>
        </w:rPr>
        <w:t xml:space="preserve">је наставак поступка </w:t>
      </w:r>
      <w:r w:rsidRPr="00CF0569">
        <w:rPr>
          <w:rFonts w:ascii="Times New Roman" w:hAnsi="Times New Roman"/>
          <w:sz w:val="24"/>
          <w:szCs w:val="24"/>
          <w:lang w:val="sr-Cyrl-RS"/>
        </w:rPr>
        <w:t>истичући да је Савезни суд окончао поступак у предмету Кзс. 35/79 по захтеву за заштиту законитости против пресуде Врховног суда Хрватске Кж. 1490/77.</w:t>
      </w:r>
    </w:p>
    <w:p w:rsidR="00495D64" w:rsidRPr="00CF0569" w:rsidRDefault="00495D64" w:rsidP="00E9057B">
      <w:pPr>
        <w:spacing w:after="0" w:line="240" w:lineRule="auto"/>
        <w:ind w:firstLine="1442"/>
        <w:jc w:val="both"/>
        <w:rPr>
          <w:rFonts w:ascii="Times New Roman" w:hAnsi="Times New Roman"/>
          <w:sz w:val="24"/>
          <w:szCs w:val="24"/>
          <w:lang w:val="sr-Cyrl-RS"/>
        </w:rPr>
      </w:pPr>
      <w:r w:rsidRPr="00CF0569">
        <w:rPr>
          <w:rFonts w:ascii="Times New Roman" w:hAnsi="Times New Roman"/>
          <w:sz w:val="24"/>
          <w:szCs w:val="24"/>
          <w:lang w:val="sr-Cyrl-RS"/>
        </w:rPr>
        <w:t xml:space="preserve">На рочишту одржаном 28. децембра 1982. године Окружни привредни суд у Београду је </w:t>
      </w:r>
      <w:r>
        <w:rPr>
          <w:rFonts w:ascii="Times New Roman" w:hAnsi="Times New Roman"/>
          <w:sz w:val="24"/>
          <w:szCs w:val="24"/>
          <w:lang w:val="sr-Cyrl-RS"/>
        </w:rPr>
        <w:t xml:space="preserve">поново </w:t>
      </w:r>
      <w:r w:rsidRPr="00CF0569">
        <w:rPr>
          <w:rFonts w:ascii="Times New Roman" w:hAnsi="Times New Roman"/>
          <w:sz w:val="24"/>
          <w:szCs w:val="24"/>
          <w:lang w:val="sr-Cyrl-RS"/>
        </w:rPr>
        <w:t xml:space="preserve">прекинуо поступак до достављања кривичних списа Окружног суда у Загребу К. 125/77, а на следећем рочишту од 22. фебруара 1985. године је настављен поступак. </w:t>
      </w:r>
    </w:p>
    <w:p w:rsidR="00495D64" w:rsidRPr="00CF0569" w:rsidRDefault="00495D64" w:rsidP="00E9057B">
      <w:pPr>
        <w:spacing w:after="0" w:line="240" w:lineRule="auto"/>
        <w:ind w:firstLine="1442"/>
        <w:jc w:val="both"/>
        <w:rPr>
          <w:rFonts w:ascii="Times New Roman" w:hAnsi="Times New Roman"/>
          <w:sz w:val="24"/>
          <w:szCs w:val="24"/>
          <w:lang w:val="sr-Cyrl-RS"/>
        </w:rPr>
      </w:pPr>
      <w:r w:rsidRPr="00CF0569">
        <w:rPr>
          <w:rFonts w:ascii="Times New Roman" w:hAnsi="Times New Roman"/>
          <w:sz w:val="24"/>
          <w:szCs w:val="24"/>
          <w:lang w:val="sr-Cyrl-RS"/>
        </w:rPr>
        <w:t xml:space="preserve">У даљем току поступка је након једног одржаног рочишта 22. марта 1985. </w:t>
      </w:r>
      <w:r>
        <w:rPr>
          <w:rFonts w:ascii="Times New Roman" w:hAnsi="Times New Roman"/>
          <w:sz w:val="24"/>
          <w:szCs w:val="24"/>
          <w:lang w:val="sr-Cyrl-RS"/>
        </w:rPr>
        <w:t>г</w:t>
      </w:r>
      <w:r w:rsidRPr="00CF0569">
        <w:rPr>
          <w:rFonts w:ascii="Times New Roman" w:hAnsi="Times New Roman"/>
          <w:sz w:val="24"/>
          <w:szCs w:val="24"/>
          <w:lang w:val="sr-Cyrl-RS"/>
        </w:rPr>
        <w:t>одине</w:t>
      </w:r>
      <w:r>
        <w:rPr>
          <w:rFonts w:ascii="Times New Roman" w:hAnsi="Times New Roman"/>
          <w:sz w:val="24"/>
          <w:szCs w:val="24"/>
          <w:lang w:val="sr-Cyrl-RS"/>
        </w:rPr>
        <w:t>,</w:t>
      </w:r>
      <w:r w:rsidRPr="00CF0569">
        <w:rPr>
          <w:rFonts w:ascii="Times New Roman" w:hAnsi="Times New Roman"/>
          <w:sz w:val="24"/>
          <w:szCs w:val="24"/>
          <w:lang w:val="sr-Cyrl-RS"/>
        </w:rPr>
        <w:t xml:space="preserve"> на коме је одређено извођење доказа преко комисије судских вештака на околност утврђивања одговорности за штету, решењем П. 3575/85 </w:t>
      </w:r>
      <w:r>
        <w:rPr>
          <w:rFonts w:ascii="Times New Roman" w:hAnsi="Times New Roman"/>
          <w:sz w:val="24"/>
          <w:szCs w:val="24"/>
          <w:lang w:val="sr-Cyrl-RS"/>
        </w:rPr>
        <w:t xml:space="preserve">од </w:t>
      </w:r>
      <w:r w:rsidRPr="00CF0569">
        <w:rPr>
          <w:rFonts w:ascii="Times New Roman" w:hAnsi="Times New Roman"/>
          <w:sz w:val="24"/>
          <w:szCs w:val="24"/>
          <w:lang w:val="sr-Cyrl-RS"/>
        </w:rPr>
        <w:t>21. фебруара 1986. године поново прекинут поступак, јер кривични поступак који се води</w:t>
      </w:r>
      <w:r>
        <w:rPr>
          <w:rFonts w:ascii="Times New Roman" w:hAnsi="Times New Roman"/>
          <w:sz w:val="24"/>
          <w:szCs w:val="24"/>
          <w:lang w:val="sr-Cyrl-RS"/>
        </w:rPr>
        <w:t>о</w:t>
      </w:r>
      <w:r w:rsidRPr="00CF0569">
        <w:rPr>
          <w:rFonts w:ascii="Times New Roman" w:hAnsi="Times New Roman"/>
          <w:sz w:val="24"/>
          <w:szCs w:val="24"/>
          <w:lang w:val="sr-Cyrl-RS"/>
        </w:rPr>
        <w:t xml:space="preserve"> пред Окружним судом у Загребу К. 154/82 против Г</w:t>
      </w:r>
      <w:r>
        <w:rPr>
          <w:rFonts w:ascii="Times New Roman" w:hAnsi="Times New Roman"/>
          <w:sz w:val="24"/>
          <w:szCs w:val="24"/>
          <w:lang w:val="sr-Cyrl-RS"/>
        </w:rPr>
        <w:t xml:space="preserve">. </w:t>
      </w:r>
      <w:r w:rsidRPr="00CF0569">
        <w:rPr>
          <w:rFonts w:ascii="Times New Roman" w:hAnsi="Times New Roman"/>
          <w:sz w:val="24"/>
          <w:szCs w:val="24"/>
          <w:lang w:val="sr-Cyrl-RS"/>
        </w:rPr>
        <w:t>Т</w:t>
      </w:r>
      <w:r>
        <w:rPr>
          <w:rFonts w:ascii="Times New Roman" w:hAnsi="Times New Roman"/>
          <w:sz w:val="24"/>
          <w:szCs w:val="24"/>
          <w:lang w:val="sr-Cyrl-RS"/>
        </w:rPr>
        <w:t xml:space="preserve">. </w:t>
      </w:r>
      <w:r w:rsidRPr="00CF0569">
        <w:rPr>
          <w:rFonts w:ascii="Times New Roman" w:hAnsi="Times New Roman"/>
          <w:sz w:val="24"/>
          <w:szCs w:val="24"/>
          <w:lang w:val="sr-Cyrl-RS"/>
        </w:rPr>
        <w:t xml:space="preserve">није </w:t>
      </w:r>
      <w:r>
        <w:rPr>
          <w:rFonts w:ascii="Times New Roman" w:hAnsi="Times New Roman"/>
          <w:sz w:val="24"/>
          <w:szCs w:val="24"/>
          <w:lang w:val="sr-Cyrl-RS"/>
        </w:rPr>
        <w:t xml:space="preserve">био </w:t>
      </w:r>
      <w:r w:rsidRPr="00CF0569">
        <w:rPr>
          <w:rFonts w:ascii="Times New Roman" w:hAnsi="Times New Roman"/>
          <w:sz w:val="24"/>
          <w:szCs w:val="24"/>
          <w:lang w:val="sr-Cyrl-RS"/>
        </w:rPr>
        <w:t>окончан.</w:t>
      </w:r>
    </w:p>
    <w:p w:rsidR="00495D64" w:rsidRPr="00CF0569" w:rsidRDefault="00495D64" w:rsidP="00CB13A7">
      <w:pPr>
        <w:spacing w:after="0" w:line="240" w:lineRule="auto"/>
        <w:ind w:firstLine="1442"/>
        <w:jc w:val="both"/>
        <w:rPr>
          <w:rFonts w:ascii="Times New Roman" w:hAnsi="Times New Roman"/>
          <w:sz w:val="24"/>
          <w:szCs w:val="24"/>
          <w:lang w:val="sr-Cyrl-RS"/>
        </w:rPr>
      </w:pPr>
      <w:r w:rsidRPr="00CF0569">
        <w:rPr>
          <w:rFonts w:ascii="Times New Roman" w:hAnsi="Times New Roman"/>
          <w:sz w:val="24"/>
          <w:szCs w:val="24"/>
          <w:lang w:val="sr-Cyrl-RS"/>
        </w:rPr>
        <w:t xml:space="preserve">Одлучујући о жалби, Виши привредни суд одбио је жалбу као неосновану и потврдио решење Окружног привредног суда у Београду П. 3575/85 од 21. фебруара 1986. године. </w:t>
      </w:r>
    </w:p>
    <w:p w:rsidR="00495D64" w:rsidRPr="00CF0569" w:rsidRDefault="00495D64" w:rsidP="00E9057B">
      <w:pPr>
        <w:spacing w:after="0" w:line="240" w:lineRule="auto"/>
        <w:ind w:firstLine="1442"/>
        <w:jc w:val="both"/>
        <w:rPr>
          <w:rFonts w:ascii="Times New Roman" w:hAnsi="Times New Roman"/>
          <w:sz w:val="24"/>
          <w:szCs w:val="24"/>
          <w:lang w:val="sr-Cyrl-RS"/>
        </w:rPr>
      </w:pPr>
      <w:r w:rsidRPr="00CF0569">
        <w:rPr>
          <w:rFonts w:ascii="Times New Roman" w:hAnsi="Times New Roman"/>
          <w:sz w:val="24"/>
          <w:szCs w:val="24"/>
          <w:lang w:val="sr-Cyrl-RS"/>
        </w:rPr>
        <w:t>Поступајући по поднеску тужиоца од 17. јуна 1987. године, Окружни привредни суд у Београду је на рочишту од 4. септембра 1987. године наставио поступак.</w:t>
      </w:r>
    </w:p>
    <w:p w:rsidR="00495D64" w:rsidRPr="00CF0569" w:rsidRDefault="00495D64" w:rsidP="00E9057B">
      <w:pPr>
        <w:spacing w:after="0" w:line="240" w:lineRule="auto"/>
        <w:ind w:firstLine="1442"/>
        <w:jc w:val="both"/>
        <w:rPr>
          <w:rFonts w:ascii="Times New Roman" w:hAnsi="Times New Roman"/>
          <w:sz w:val="24"/>
          <w:szCs w:val="24"/>
          <w:lang w:val="sr-Cyrl-RS"/>
        </w:rPr>
      </w:pPr>
      <w:r w:rsidRPr="00CF0569">
        <w:rPr>
          <w:rFonts w:ascii="Times New Roman" w:hAnsi="Times New Roman"/>
          <w:sz w:val="24"/>
          <w:szCs w:val="24"/>
          <w:lang w:val="sr-Cyrl-RS"/>
        </w:rPr>
        <w:t>На рочишту одржаном 9. октобра 1987. године, Окружни привредни суд у Београду прихватио</w:t>
      </w:r>
      <w:r>
        <w:rPr>
          <w:rFonts w:ascii="Times New Roman" w:hAnsi="Times New Roman"/>
          <w:sz w:val="24"/>
          <w:szCs w:val="24"/>
          <w:lang w:val="sr-Cyrl-RS"/>
        </w:rPr>
        <w:t xml:space="preserve"> је</w:t>
      </w:r>
      <w:r w:rsidRPr="00CF0569">
        <w:rPr>
          <w:rFonts w:ascii="Times New Roman" w:hAnsi="Times New Roman"/>
          <w:sz w:val="24"/>
          <w:szCs w:val="24"/>
          <w:lang w:val="sr-Cyrl-RS"/>
        </w:rPr>
        <w:t xml:space="preserve"> предлог туженог да суд претходно одлучи о приговору застарелости. </w:t>
      </w:r>
    </w:p>
    <w:p w:rsidR="00495D64" w:rsidRPr="00CF0569" w:rsidRDefault="00495D64" w:rsidP="00E9057B">
      <w:pPr>
        <w:spacing w:after="0" w:line="240" w:lineRule="auto"/>
        <w:ind w:firstLine="1442"/>
        <w:jc w:val="both"/>
        <w:rPr>
          <w:rFonts w:ascii="Times New Roman" w:hAnsi="Times New Roman"/>
          <w:sz w:val="24"/>
          <w:szCs w:val="24"/>
          <w:lang w:val="sr-Cyrl-RS"/>
        </w:rPr>
      </w:pPr>
      <w:r w:rsidRPr="00CF0569">
        <w:rPr>
          <w:rFonts w:ascii="Times New Roman" w:hAnsi="Times New Roman"/>
          <w:sz w:val="24"/>
          <w:szCs w:val="24"/>
          <w:lang w:val="sr-Cyrl-RS"/>
        </w:rPr>
        <w:t>Решењем Окружног привредног суда у Београду П. 2451</w:t>
      </w:r>
      <w:r>
        <w:rPr>
          <w:rFonts w:ascii="Times New Roman" w:hAnsi="Times New Roman"/>
          <w:sz w:val="24"/>
          <w:szCs w:val="24"/>
          <w:lang w:val="sr-Cyrl-RS"/>
        </w:rPr>
        <w:t xml:space="preserve">3/87 од 9. октобра 1987. године, </w:t>
      </w:r>
      <w:r w:rsidRPr="00CF0569">
        <w:rPr>
          <w:rFonts w:ascii="Times New Roman" w:hAnsi="Times New Roman"/>
          <w:sz w:val="24"/>
          <w:szCs w:val="24"/>
          <w:lang w:val="sr-Cyrl-RS"/>
        </w:rPr>
        <w:t>у ставу првом изреке</w:t>
      </w:r>
      <w:r>
        <w:rPr>
          <w:rFonts w:ascii="Times New Roman" w:hAnsi="Times New Roman"/>
          <w:sz w:val="24"/>
          <w:szCs w:val="24"/>
          <w:lang w:val="sr-Cyrl-RS"/>
        </w:rPr>
        <w:t>,</w:t>
      </w:r>
      <w:r w:rsidRPr="00CF0569">
        <w:rPr>
          <w:rFonts w:ascii="Times New Roman" w:hAnsi="Times New Roman"/>
          <w:sz w:val="24"/>
          <w:szCs w:val="24"/>
          <w:lang w:val="sr-Cyrl-RS"/>
        </w:rPr>
        <w:t xml:space="preserve"> одбачена </w:t>
      </w:r>
      <w:r>
        <w:rPr>
          <w:rFonts w:ascii="Times New Roman" w:hAnsi="Times New Roman"/>
          <w:sz w:val="24"/>
          <w:szCs w:val="24"/>
          <w:lang w:val="sr-Cyrl-RS"/>
        </w:rPr>
        <w:t xml:space="preserve">је </w:t>
      </w:r>
      <w:r w:rsidRPr="00CF0569">
        <w:rPr>
          <w:rFonts w:ascii="Times New Roman" w:hAnsi="Times New Roman"/>
          <w:sz w:val="24"/>
          <w:szCs w:val="24"/>
          <w:lang w:val="sr-Cyrl-RS"/>
        </w:rPr>
        <w:t>тужба</w:t>
      </w:r>
      <w:r>
        <w:rPr>
          <w:rFonts w:ascii="Times New Roman" w:hAnsi="Times New Roman"/>
          <w:sz w:val="24"/>
          <w:szCs w:val="24"/>
          <w:lang w:val="sr-Cyrl-RS"/>
        </w:rPr>
        <w:t xml:space="preserve"> тужилаца</w:t>
      </w:r>
      <w:r w:rsidRPr="00CF0569">
        <w:rPr>
          <w:rFonts w:ascii="Times New Roman" w:hAnsi="Times New Roman"/>
          <w:sz w:val="24"/>
          <w:szCs w:val="24"/>
          <w:lang w:val="sr-Cyrl-RS"/>
        </w:rPr>
        <w:t xml:space="preserve">, а ставом другим изреке обавезани су тужиоци да туженом </w:t>
      </w:r>
      <w:r>
        <w:rPr>
          <w:rFonts w:ascii="Times New Roman" w:hAnsi="Times New Roman"/>
          <w:sz w:val="24"/>
          <w:szCs w:val="24"/>
          <w:lang w:val="sr-Cyrl-RS"/>
        </w:rPr>
        <w:t>накнаде износ од</w:t>
      </w:r>
      <w:r w:rsidRPr="00CF0569">
        <w:rPr>
          <w:rFonts w:ascii="Times New Roman" w:hAnsi="Times New Roman"/>
          <w:sz w:val="24"/>
          <w:szCs w:val="24"/>
          <w:lang w:val="sr-Cyrl-RS"/>
        </w:rPr>
        <w:t xml:space="preserve"> 75.688,00 динара на име трошкова парничног поступка. </w:t>
      </w:r>
    </w:p>
    <w:p w:rsidR="00495D64" w:rsidRPr="00CF0569" w:rsidRDefault="00495D64" w:rsidP="00E9057B">
      <w:pPr>
        <w:spacing w:after="0" w:line="240" w:lineRule="auto"/>
        <w:ind w:firstLine="1442"/>
        <w:jc w:val="both"/>
        <w:rPr>
          <w:rFonts w:ascii="Times New Roman" w:hAnsi="Times New Roman"/>
          <w:sz w:val="24"/>
          <w:szCs w:val="24"/>
          <w:lang w:val="sr-Cyrl-RS"/>
        </w:rPr>
      </w:pPr>
      <w:r w:rsidRPr="00CF0569">
        <w:rPr>
          <w:rFonts w:ascii="Times New Roman" w:hAnsi="Times New Roman"/>
          <w:sz w:val="24"/>
          <w:szCs w:val="24"/>
          <w:lang w:val="sr-Cyrl-RS"/>
        </w:rPr>
        <w:t>Виши привредни суд је реш</w:t>
      </w:r>
      <w:r>
        <w:rPr>
          <w:rFonts w:ascii="Times New Roman" w:hAnsi="Times New Roman"/>
          <w:sz w:val="24"/>
          <w:szCs w:val="24"/>
          <w:lang w:val="sr-Cyrl-RS"/>
        </w:rPr>
        <w:t>е</w:t>
      </w:r>
      <w:r w:rsidRPr="00CF0569">
        <w:rPr>
          <w:rFonts w:ascii="Times New Roman" w:hAnsi="Times New Roman"/>
          <w:sz w:val="24"/>
          <w:szCs w:val="24"/>
          <w:lang w:val="sr-Cyrl-RS"/>
        </w:rPr>
        <w:t>њем Пж. 63/88 од 2. јануара 1988. године одбио као неосновану жалбу тужилаца и потврдио</w:t>
      </w:r>
      <w:r>
        <w:rPr>
          <w:rFonts w:ascii="Times New Roman" w:hAnsi="Times New Roman"/>
          <w:sz w:val="24"/>
          <w:szCs w:val="24"/>
          <w:lang w:val="sr-Cyrl-RS"/>
        </w:rPr>
        <w:t xml:space="preserve"> ожалбено</w:t>
      </w:r>
      <w:r w:rsidRPr="00CF0569">
        <w:rPr>
          <w:rFonts w:ascii="Times New Roman" w:hAnsi="Times New Roman"/>
          <w:sz w:val="24"/>
          <w:szCs w:val="24"/>
          <w:lang w:val="sr-Cyrl-RS"/>
        </w:rPr>
        <w:t xml:space="preserve"> решење Окружног привредног суда у Београду П. 24513/87 од 9. октобра 1987. године. </w:t>
      </w:r>
    </w:p>
    <w:p w:rsidR="00495D64" w:rsidRPr="00CF0569" w:rsidRDefault="00495D64" w:rsidP="00E9057B">
      <w:pPr>
        <w:spacing w:after="0" w:line="240" w:lineRule="auto"/>
        <w:ind w:firstLine="1442"/>
        <w:jc w:val="both"/>
        <w:rPr>
          <w:rFonts w:ascii="Times New Roman" w:hAnsi="Times New Roman"/>
          <w:sz w:val="24"/>
          <w:szCs w:val="24"/>
          <w:lang w:val="sr-Cyrl-RS"/>
        </w:rPr>
      </w:pPr>
      <w:r w:rsidRPr="00CF0569">
        <w:rPr>
          <w:rFonts w:ascii="Times New Roman" w:hAnsi="Times New Roman"/>
          <w:sz w:val="24"/>
          <w:szCs w:val="24"/>
          <w:lang w:val="sr-Cyrl-RS"/>
        </w:rPr>
        <w:t xml:space="preserve">Одлучујући о ревизији тужилаца, Врховни суд Србије је решењем Прев. 63/88 од 20. јуна 1988. године укинуо решење Вишег привредног суда Пж. 63/88 од 12. јануара 1988. године и решење Окружног привредног суда </w:t>
      </w:r>
      <w:r>
        <w:rPr>
          <w:rFonts w:ascii="Times New Roman" w:hAnsi="Times New Roman"/>
          <w:sz w:val="24"/>
          <w:szCs w:val="24"/>
          <w:lang w:val="sr-Cyrl-RS"/>
        </w:rPr>
        <w:t xml:space="preserve">у Београду </w:t>
      </w:r>
      <w:r w:rsidRPr="00CF0569">
        <w:rPr>
          <w:rFonts w:ascii="Times New Roman" w:hAnsi="Times New Roman"/>
          <w:sz w:val="24"/>
          <w:szCs w:val="24"/>
          <w:lang w:val="sr-Cyrl-RS"/>
        </w:rPr>
        <w:t xml:space="preserve">П. 24513/87 од 9. октобра 1987. године и предмет вратио првостепеном суду на поновно суђење. </w:t>
      </w:r>
    </w:p>
    <w:p w:rsidR="00495D64" w:rsidRPr="00CF0569" w:rsidRDefault="00495D64" w:rsidP="00E9057B">
      <w:pPr>
        <w:spacing w:after="0" w:line="240" w:lineRule="auto"/>
        <w:ind w:firstLine="1442"/>
        <w:jc w:val="both"/>
        <w:rPr>
          <w:rFonts w:ascii="Times New Roman" w:hAnsi="Times New Roman"/>
          <w:sz w:val="24"/>
          <w:szCs w:val="24"/>
          <w:lang w:val="sr-Cyrl-RS"/>
        </w:rPr>
      </w:pPr>
      <w:r w:rsidRPr="00CF0569">
        <w:rPr>
          <w:rFonts w:ascii="Times New Roman" w:hAnsi="Times New Roman"/>
          <w:sz w:val="24"/>
          <w:szCs w:val="24"/>
          <w:lang w:val="sr-Cyrl-RS"/>
        </w:rPr>
        <w:t>У поновном поступку је одржано девет рочишта</w:t>
      </w:r>
      <w:r>
        <w:rPr>
          <w:rFonts w:ascii="Times New Roman" w:hAnsi="Times New Roman"/>
          <w:sz w:val="24"/>
          <w:szCs w:val="24"/>
          <w:lang w:val="sr-Cyrl-RS"/>
        </w:rPr>
        <w:t>,</w:t>
      </w:r>
      <w:r w:rsidRPr="00CF0569">
        <w:rPr>
          <w:rFonts w:ascii="Times New Roman" w:hAnsi="Times New Roman"/>
          <w:sz w:val="24"/>
          <w:szCs w:val="24"/>
          <w:lang w:val="sr-Cyrl-RS"/>
        </w:rPr>
        <w:t xml:space="preserve"> на којима су изведени докази вештачењем преко Института саобраћајног факултета и Градског завода за вештачење</w:t>
      </w:r>
      <w:r>
        <w:rPr>
          <w:rFonts w:ascii="Times New Roman" w:hAnsi="Times New Roman"/>
          <w:sz w:val="24"/>
          <w:szCs w:val="24"/>
          <w:lang w:val="sr-Cyrl-RS"/>
        </w:rPr>
        <w:t xml:space="preserve"> на околност </w:t>
      </w:r>
      <w:r w:rsidRPr="00CF0569">
        <w:rPr>
          <w:rFonts w:ascii="Times New Roman" w:hAnsi="Times New Roman"/>
          <w:sz w:val="24"/>
          <w:szCs w:val="24"/>
          <w:lang w:val="sr-Cyrl-RS"/>
        </w:rPr>
        <w:t>утврђивања одговорности за штету.</w:t>
      </w:r>
    </w:p>
    <w:p w:rsidR="00495D64" w:rsidRPr="00CF0569" w:rsidRDefault="00495D64" w:rsidP="00E9057B">
      <w:pPr>
        <w:spacing w:after="0" w:line="240" w:lineRule="auto"/>
        <w:ind w:firstLine="1442"/>
        <w:jc w:val="both"/>
        <w:rPr>
          <w:rFonts w:ascii="Times New Roman" w:hAnsi="Times New Roman"/>
          <w:sz w:val="24"/>
          <w:szCs w:val="24"/>
          <w:lang w:val="sr-Cyrl-RS"/>
        </w:rPr>
      </w:pPr>
      <w:r w:rsidRPr="00CF0569">
        <w:rPr>
          <w:rFonts w:ascii="Times New Roman" w:hAnsi="Times New Roman"/>
          <w:sz w:val="24"/>
          <w:szCs w:val="24"/>
          <w:lang w:val="sr-Cyrl-RS"/>
        </w:rPr>
        <w:t>Решењем Привредног суда у Београду П. 42561/89 од 20. октобра 1995. године прекинут</w:t>
      </w:r>
      <w:r>
        <w:rPr>
          <w:rFonts w:ascii="Times New Roman" w:hAnsi="Times New Roman"/>
          <w:sz w:val="24"/>
          <w:szCs w:val="24"/>
          <w:lang w:val="sr-Cyrl-RS"/>
        </w:rPr>
        <w:t xml:space="preserve"> је</w:t>
      </w:r>
      <w:r w:rsidRPr="00CF0569">
        <w:rPr>
          <w:rFonts w:ascii="Times New Roman" w:hAnsi="Times New Roman"/>
          <w:sz w:val="24"/>
          <w:szCs w:val="24"/>
          <w:lang w:val="sr-Cyrl-RS"/>
        </w:rPr>
        <w:t xml:space="preserve"> пос</w:t>
      </w:r>
      <w:r>
        <w:rPr>
          <w:rFonts w:ascii="Times New Roman" w:hAnsi="Times New Roman"/>
          <w:sz w:val="24"/>
          <w:szCs w:val="24"/>
          <w:lang w:val="sr-Cyrl-RS"/>
        </w:rPr>
        <w:t>тупак, јер се као тужени јавља д</w:t>
      </w:r>
      <w:r w:rsidRPr="00CF0569">
        <w:rPr>
          <w:rFonts w:ascii="Times New Roman" w:hAnsi="Times New Roman"/>
          <w:sz w:val="24"/>
          <w:szCs w:val="24"/>
          <w:lang w:val="sr-Cyrl-RS"/>
        </w:rPr>
        <w:t>ржава СФРЈ</w:t>
      </w:r>
      <w:r>
        <w:rPr>
          <w:rFonts w:ascii="Times New Roman" w:hAnsi="Times New Roman"/>
          <w:sz w:val="24"/>
          <w:szCs w:val="24"/>
          <w:lang w:val="sr-Cyrl-RS"/>
        </w:rPr>
        <w:t xml:space="preserve"> до </w:t>
      </w:r>
      <w:r w:rsidRPr="00CF0569">
        <w:rPr>
          <w:rFonts w:ascii="Times New Roman" w:hAnsi="Times New Roman"/>
          <w:sz w:val="24"/>
          <w:szCs w:val="24"/>
          <w:lang w:val="sr-Cyrl-RS"/>
        </w:rPr>
        <w:t>реш</w:t>
      </w:r>
      <w:r>
        <w:rPr>
          <w:rFonts w:ascii="Times New Roman" w:hAnsi="Times New Roman"/>
          <w:sz w:val="24"/>
          <w:szCs w:val="24"/>
          <w:lang w:val="sr-Cyrl-RS"/>
        </w:rPr>
        <w:t xml:space="preserve">авања </w:t>
      </w:r>
      <w:r w:rsidRPr="00CF0569">
        <w:rPr>
          <w:rFonts w:ascii="Times New Roman" w:hAnsi="Times New Roman"/>
          <w:sz w:val="24"/>
          <w:szCs w:val="24"/>
          <w:lang w:val="sr-Cyrl-RS"/>
        </w:rPr>
        <w:t>питањ</w:t>
      </w:r>
      <w:r>
        <w:rPr>
          <w:rFonts w:ascii="Times New Roman" w:hAnsi="Times New Roman"/>
          <w:sz w:val="24"/>
          <w:szCs w:val="24"/>
          <w:lang w:val="sr-Cyrl-RS"/>
        </w:rPr>
        <w:t>а</w:t>
      </w:r>
      <w:r w:rsidRPr="00CF0569">
        <w:rPr>
          <w:rFonts w:ascii="Times New Roman" w:hAnsi="Times New Roman"/>
          <w:sz w:val="24"/>
          <w:szCs w:val="24"/>
          <w:lang w:val="sr-Cyrl-RS"/>
        </w:rPr>
        <w:t xml:space="preserve"> преузимања права и обавеза односно правног следбеништва, будући да је то претходно питање за пасивну легитимацију. </w:t>
      </w:r>
    </w:p>
    <w:p w:rsidR="00495D64" w:rsidRPr="00CF0569" w:rsidRDefault="00495D64" w:rsidP="00E9057B">
      <w:pPr>
        <w:spacing w:after="0" w:line="240" w:lineRule="auto"/>
        <w:ind w:firstLine="1442"/>
        <w:jc w:val="both"/>
        <w:rPr>
          <w:rFonts w:ascii="Times New Roman" w:hAnsi="Times New Roman"/>
          <w:sz w:val="24"/>
          <w:szCs w:val="24"/>
          <w:lang w:val="sr-Cyrl-RS"/>
        </w:rPr>
      </w:pPr>
      <w:r w:rsidRPr="00CF0569">
        <w:rPr>
          <w:rFonts w:ascii="Times New Roman" w:hAnsi="Times New Roman"/>
          <w:sz w:val="24"/>
          <w:szCs w:val="24"/>
          <w:lang w:val="sr-Cyrl-RS"/>
        </w:rPr>
        <w:t>Виши привредни суд је решењем Пж. 7098/95 од 7. децембра 1995. године одбио ка</w:t>
      </w:r>
      <w:r>
        <w:rPr>
          <w:rFonts w:ascii="Times New Roman" w:hAnsi="Times New Roman"/>
          <w:sz w:val="24"/>
          <w:szCs w:val="24"/>
          <w:lang w:val="sr-Cyrl-RS"/>
        </w:rPr>
        <w:t>о</w:t>
      </w:r>
      <w:r w:rsidRPr="00CF0569">
        <w:rPr>
          <w:rFonts w:ascii="Times New Roman" w:hAnsi="Times New Roman"/>
          <w:sz w:val="24"/>
          <w:szCs w:val="24"/>
          <w:lang w:val="sr-Cyrl-RS"/>
        </w:rPr>
        <w:t xml:space="preserve"> неосновану жалбу тужилаца и потврдио решење Привредног суда у Београду П. 42561/89 од 20. октобра 1995. године.</w:t>
      </w:r>
    </w:p>
    <w:p w:rsidR="00495D64" w:rsidRPr="00CF0569" w:rsidRDefault="00495D64" w:rsidP="00E9057B">
      <w:pPr>
        <w:spacing w:after="0" w:line="240" w:lineRule="auto"/>
        <w:ind w:firstLine="1442"/>
        <w:jc w:val="both"/>
        <w:rPr>
          <w:rFonts w:ascii="Times New Roman" w:hAnsi="Times New Roman"/>
          <w:sz w:val="24"/>
          <w:szCs w:val="24"/>
          <w:lang w:val="sr-Cyrl-RS"/>
        </w:rPr>
      </w:pPr>
      <w:r w:rsidRPr="00CF0569">
        <w:rPr>
          <w:rFonts w:ascii="Times New Roman" w:hAnsi="Times New Roman"/>
          <w:sz w:val="24"/>
          <w:szCs w:val="24"/>
          <w:lang w:val="sr-Cyrl-RS"/>
        </w:rPr>
        <w:t>Одлучујући о ревизији, Привредни суд у Београду је решењем П. 42561/89 од 25. марта 1996. године одбацио ревизију тужилаца као недозвољену.</w:t>
      </w:r>
    </w:p>
    <w:p w:rsidR="00495D64" w:rsidRDefault="00495D64" w:rsidP="00E9057B">
      <w:pPr>
        <w:spacing w:after="0" w:line="240" w:lineRule="auto"/>
        <w:ind w:firstLine="1442"/>
        <w:jc w:val="both"/>
        <w:rPr>
          <w:rFonts w:ascii="Times New Roman" w:hAnsi="Times New Roman"/>
          <w:sz w:val="24"/>
          <w:szCs w:val="24"/>
          <w:lang w:val="sr-Cyrl-RS"/>
        </w:rPr>
      </w:pPr>
      <w:r w:rsidRPr="00CF0569">
        <w:rPr>
          <w:rFonts w:ascii="Times New Roman" w:hAnsi="Times New Roman"/>
          <w:sz w:val="24"/>
          <w:szCs w:val="24"/>
          <w:lang w:val="sr-Cyrl-RS"/>
        </w:rPr>
        <w:t>Привредни суд у Београду је решењем П. 42561/89 од 16. јануара 1997. године одбио као неоснован предлог тужилаца за наставак поступка</w:t>
      </w:r>
      <w:r>
        <w:rPr>
          <w:rFonts w:ascii="Times New Roman" w:hAnsi="Times New Roman"/>
          <w:sz w:val="24"/>
          <w:szCs w:val="24"/>
          <w:lang w:val="sr-Cyrl-RS"/>
        </w:rPr>
        <w:t xml:space="preserve">, које је потврђено решењем </w:t>
      </w:r>
      <w:r w:rsidRPr="00CF0569">
        <w:rPr>
          <w:rFonts w:ascii="Times New Roman" w:hAnsi="Times New Roman"/>
          <w:sz w:val="24"/>
          <w:szCs w:val="24"/>
          <w:lang w:val="sr-Cyrl-RS"/>
        </w:rPr>
        <w:t>Виш</w:t>
      </w:r>
      <w:r>
        <w:rPr>
          <w:rFonts w:ascii="Times New Roman" w:hAnsi="Times New Roman"/>
          <w:sz w:val="24"/>
          <w:szCs w:val="24"/>
          <w:lang w:val="sr-Cyrl-RS"/>
        </w:rPr>
        <w:t>ег</w:t>
      </w:r>
      <w:r w:rsidRPr="00CF0569">
        <w:rPr>
          <w:rFonts w:ascii="Times New Roman" w:hAnsi="Times New Roman"/>
          <w:sz w:val="24"/>
          <w:szCs w:val="24"/>
          <w:lang w:val="sr-Cyrl-RS"/>
        </w:rPr>
        <w:t xml:space="preserve"> привредн</w:t>
      </w:r>
      <w:r>
        <w:rPr>
          <w:rFonts w:ascii="Times New Roman" w:hAnsi="Times New Roman"/>
          <w:sz w:val="24"/>
          <w:szCs w:val="24"/>
          <w:lang w:val="sr-Cyrl-RS"/>
        </w:rPr>
        <w:t xml:space="preserve">ог </w:t>
      </w:r>
      <w:r w:rsidRPr="00CF0569">
        <w:rPr>
          <w:rFonts w:ascii="Times New Roman" w:hAnsi="Times New Roman"/>
          <w:sz w:val="24"/>
          <w:szCs w:val="24"/>
          <w:lang w:val="sr-Cyrl-RS"/>
        </w:rPr>
        <w:t>суд</w:t>
      </w:r>
      <w:r>
        <w:rPr>
          <w:rFonts w:ascii="Times New Roman" w:hAnsi="Times New Roman"/>
          <w:sz w:val="24"/>
          <w:szCs w:val="24"/>
          <w:lang w:val="sr-Cyrl-RS"/>
        </w:rPr>
        <w:t xml:space="preserve">а </w:t>
      </w:r>
      <w:r w:rsidRPr="00CF0569">
        <w:rPr>
          <w:rFonts w:ascii="Times New Roman" w:hAnsi="Times New Roman"/>
          <w:sz w:val="24"/>
          <w:szCs w:val="24"/>
          <w:lang w:val="sr-Cyrl-RS"/>
        </w:rPr>
        <w:t>Пж. 1918/97 од 31. децембра 1997. године</w:t>
      </w:r>
      <w:r>
        <w:rPr>
          <w:rFonts w:ascii="Times New Roman" w:hAnsi="Times New Roman"/>
          <w:sz w:val="24"/>
          <w:szCs w:val="24"/>
          <w:lang w:val="sr-Cyrl-RS"/>
        </w:rPr>
        <w:t xml:space="preserve">. </w:t>
      </w:r>
    </w:p>
    <w:p w:rsidR="00495D64" w:rsidRPr="00CF0569" w:rsidRDefault="00495D64" w:rsidP="00E9057B">
      <w:pPr>
        <w:spacing w:after="0" w:line="240" w:lineRule="auto"/>
        <w:ind w:firstLine="1442"/>
        <w:jc w:val="both"/>
        <w:rPr>
          <w:rFonts w:ascii="Times New Roman" w:hAnsi="Times New Roman"/>
          <w:sz w:val="24"/>
          <w:szCs w:val="24"/>
          <w:lang w:val="sr-Cyrl-RS"/>
        </w:rPr>
      </w:pPr>
      <w:r w:rsidRPr="00CF0569">
        <w:rPr>
          <w:rFonts w:ascii="Times New Roman" w:hAnsi="Times New Roman"/>
          <w:sz w:val="24"/>
          <w:szCs w:val="24"/>
          <w:lang w:val="sr-Cyrl-RS"/>
        </w:rPr>
        <w:t xml:space="preserve">Привредни суд у Београду </w:t>
      </w:r>
      <w:r>
        <w:rPr>
          <w:rFonts w:ascii="Times New Roman" w:hAnsi="Times New Roman"/>
          <w:sz w:val="24"/>
          <w:szCs w:val="24"/>
          <w:lang w:val="sr-Cyrl-RS"/>
        </w:rPr>
        <w:t xml:space="preserve">је </w:t>
      </w:r>
      <w:r w:rsidRPr="00CF0569">
        <w:rPr>
          <w:rFonts w:ascii="Times New Roman" w:hAnsi="Times New Roman"/>
          <w:sz w:val="24"/>
          <w:szCs w:val="24"/>
          <w:lang w:val="sr-Cyrl-RS"/>
        </w:rPr>
        <w:t xml:space="preserve">решењем П. 42561/89 од 30. октобра 2000. године </w:t>
      </w:r>
      <w:r>
        <w:rPr>
          <w:rFonts w:ascii="Times New Roman" w:hAnsi="Times New Roman"/>
          <w:sz w:val="24"/>
          <w:szCs w:val="24"/>
          <w:lang w:val="sr-Cyrl-RS"/>
        </w:rPr>
        <w:t xml:space="preserve">поново </w:t>
      </w:r>
      <w:r w:rsidRPr="00CF0569">
        <w:rPr>
          <w:rFonts w:ascii="Times New Roman" w:hAnsi="Times New Roman"/>
          <w:sz w:val="24"/>
          <w:szCs w:val="24"/>
          <w:lang w:val="sr-Cyrl-RS"/>
        </w:rPr>
        <w:t>одбио као неоснован предлог тужилаца за наставак поступка</w:t>
      </w:r>
      <w:r>
        <w:rPr>
          <w:rFonts w:ascii="Times New Roman" w:hAnsi="Times New Roman"/>
          <w:sz w:val="24"/>
          <w:szCs w:val="24"/>
          <w:lang w:val="sr-Cyrl-RS"/>
        </w:rPr>
        <w:t>,</w:t>
      </w:r>
      <w:r w:rsidRPr="00CF0569">
        <w:rPr>
          <w:rFonts w:ascii="Times New Roman" w:hAnsi="Times New Roman"/>
          <w:sz w:val="24"/>
          <w:szCs w:val="24"/>
          <w:lang w:val="sr-Cyrl-RS"/>
        </w:rPr>
        <w:t xml:space="preserve"> које </w:t>
      </w:r>
      <w:r>
        <w:rPr>
          <w:rFonts w:ascii="Times New Roman" w:hAnsi="Times New Roman"/>
          <w:sz w:val="24"/>
          <w:szCs w:val="24"/>
          <w:lang w:val="sr-Cyrl-RS"/>
        </w:rPr>
        <w:t xml:space="preserve">је </w:t>
      </w:r>
      <w:r w:rsidRPr="00CF0569">
        <w:rPr>
          <w:rFonts w:ascii="Times New Roman" w:hAnsi="Times New Roman"/>
          <w:sz w:val="24"/>
          <w:szCs w:val="24"/>
          <w:lang w:val="sr-Cyrl-RS"/>
        </w:rPr>
        <w:t xml:space="preserve">потврђено решењем Вишег привредног суда Пж. 7634/00 од 22. новембра 2000. године. </w:t>
      </w:r>
    </w:p>
    <w:p w:rsidR="00495D64" w:rsidRPr="00CF0569" w:rsidRDefault="00495D64" w:rsidP="00E9057B">
      <w:pPr>
        <w:spacing w:after="0" w:line="240" w:lineRule="auto"/>
        <w:ind w:firstLine="1442"/>
        <w:jc w:val="both"/>
        <w:rPr>
          <w:rFonts w:ascii="Times New Roman" w:hAnsi="Times New Roman"/>
          <w:sz w:val="24"/>
          <w:szCs w:val="24"/>
          <w:lang w:val="sr-Cyrl-RS"/>
        </w:rPr>
      </w:pPr>
      <w:r w:rsidRPr="00CF0569">
        <w:rPr>
          <w:rFonts w:ascii="Times New Roman" w:hAnsi="Times New Roman"/>
          <w:sz w:val="24"/>
          <w:szCs w:val="24"/>
          <w:lang w:val="sr-Cyrl-RS"/>
        </w:rPr>
        <w:t xml:space="preserve">Виши привредни суд је решењем Пж. 6322/02 од 25. октобра 2002. године одбио жалбу тужилаца и потврдио решење Трговинског суда у Београду П. 42561/89 од 3. септембра 2002. године којим је одбијен као преурањен предлог за наставак поступка. </w:t>
      </w:r>
    </w:p>
    <w:p w:rsidR="00495D64" w:rsidRPr="00CF0569" w:rsidRDefault="00495D64" w:rsidP="00E9057B">
      <w:pPr>
        <w:spacing w:after="0" w:line="240" w:lineRule="auto"/>
        <w:ind w:firstLine="1442"/>
        <w:jc w:val="both"/>
        <w:rPr>
          <w:rFonts w:ascii="Times New Roman" w:hAnsi="Times New Roman"/>
          <w:sz w:val="24"/>
          <w:szCs w:val="24"/>
          <w:lang w:val="sr-Cyrl-RS"/>
        </w:rPr>
      </w:pPr>
      <w:r w:rsidRPr="00CF0569">
        <w:rPr>
          <w:rFonts w:ascii="Times New Roman" w:hAnsi="Times New Roman"/>
          <w:sz w:val="24"/>
          <w:szCs w:val="24"/>
          <w:lang w:val="sr-Cyrl-RS"/>
        </w:rPr>
        <w:t xml:space="preserve">По достављању обавештења Министарства спољних </w:t>
      </w:r>
      <w:r>
        <w:rPr>
          <w:rFonts w:ascii="Times New Roman" w:hAnsi="Times New Roman"/>
          <w:sz w:val="24"/>
          <w:szCs w:val="24"/>
          <w:lang w:val="sr-Cyrl-RS"/>
        </w:rPr>
        <w:t>послова државна заједница Србија и Црна Гора</w:t>
      </w:r>
      <w:r w:rsidRPr="00CF0569">
        <w:rPr>
          <w:rFonts w:ascii="Times New Roman" w:hAnsi="Times New Roman"/>
          <w:sz w:val="24"/>
          <w:szCs w:val="24"/>
          <w:lang w:val="sr-Cyrl-RS"/>
        </w:rPr>
        <w:t xml:space="preserve"> о ступању на снагу Споразума о питањима сукцесије дана 2. јуна 2004. године, решењем П. 42561/89 од 16. децембра 2004. године настављен је поступак пред Трговинским судом у Београду. </w:t>
      </w:r>
    </w:p>
    <w:p w:rsidR="00495D64" w:rsidRPr="00CF0569" w:rsidRDefault="00495D64" w:rsidP="00E9057B">
      <w:pPr>
        <w:spacing w:after="0" w:line="240" w:lineRule="auto"/>
        <w:ind w:firstLine="1442"/>
        <w:jc w:val="both"/>
        <w:rPr>
          <w:rFonts w:ascii="Times New Roman" w:hAnsi="Times New Roman"/>
          <w:sz w:val="24"/>
          <w:szCs w:val="24"/>
          <w:lang w:val="sr-Cyrl-RS"/>
        </w:rPr>
      </w:pPr>
      <w:r w:rsidRPr="00CF0569">
        <w:rPr>
          <w:rFonts w:ascii="Times New Roman" w:hAnsi="Times New Roman"/>
          <w:sz w:val="24"/>
          <w:szCs w:val="24"/>
          <w:lang w:val="sr-Cyrl-RS"/>
        </w:rPr>
        <w:t xml:space="preserve">Одлучујући о жалби, Виши трговински суд је одбио као неосновану жалбу туженог и потврдио решење Трговинског суда у Београду П. 42561/89 од 16. децембра 2004. године. </w:t>
      </w:r>
    </w:p>
    <w:p w:rsidR="00495D64" w:rsidRPr="00CF0569" w:rsidRDefault="00495D64" w:rsidP="00E9057B">
      <w:pPr>
        <w:spacing w:after="0" w:line="240" w:lineRule="auto"/>
        <w:ind w:firstLine="1442"/>
        <w:jc w:val="both"/>
        <w:rPr>
          <w:rFonts w:ascii="Times New Roman" w:hAnsi="Times New Roman"/>
          <w:sz w:val="24"/>
          <w:szCs w:val="24"/>
          <w:lang w:val="sr-Cyrl-RS"/>
        </w:rPr>
      </w:pPr>
      <w:r w:rsidRPr="00CF0569">
        <w:rPr>
          <w:rFonts w:ascii="Times New Roman" w:hAnsi="Times New Roman"/>
          <w:sz w:val="24"/>
          <w:szCs w:val="24"/>
          <w:lang w:val="sr-Cyrl-RS"/>
        </w:rPr>
        <w:t>Након једног неодржаног рочишта, Трговинск</w:t>
      </w:r>
      <w:r>
        <w:rPr>
          <w:rFonts w:ascii="Times New Roman" w:hAnsi="Times New Roman"/>
          <w:sz w:val="24"/>
          <w:szCs w:val="24"/>
          <w:lang w:val="sr-Cyrl-RS"/>
        </w:rPr>
        <w:t>и</w:t>
      </w:r>
      <w:r w:rsidRPr="00CF0569">
        <w:rPr>
          <w:rFonts w:ascii="Times New Roman" w:hAnsi="Times New Roman"/>
          <w:sz w:val="24"/>
          <w:szCs w:val="24"/>
          <w:lang w:val="sr-Cyrl-RS"/>
        </w:rPr>
        <w:t xml:space="preserve"> суд у Београду </w:t>
      </w:r>
      <w:r>
        <w:rPr>
          <w:rFonts w:ascii="Times New Roman" w:hAnsi="Times New Roman"/>
          <w:sz w:val="24"/>
          <w:szCs w:val="24"/>
          <w:lang w:val="sr-Cyrl-RS"/>
        </w:rPr>
        <w:t xml:space="preserve">је решењем </w:t>
      </w:r>
      <w:r w:rsidRPr="00CF0569">
        <w:rPr>
          <w:rFonts w:ascii="Times New Roman" w:hAnsi="Times New Roman"/>
          <w:sz w:val="24"/>
          <w:szCs w:val="24"/>
          <w:lang w:val="sr-Cyrl-RS"/>
        </w:rPr>
        <w:t>П. 5031/04 од 4. јула 2006. године прекину</w:t>
      </w:r>
      <w:r>
        <w:rPr>
          <w:rFonts w:ascii="Times New Roman" w:hAnsi="Times New Roman"/>
          <w:sz w:val="24"/>
          <w:szCs w:val="24"/>
          <w:lang w:val="sr-Cyrl-RS"/>
        </w:rPr>
        <w:t>о</w:t>
      </w:r>
      <w:r w:rsidRPr="00CF0569">
        <w:rPr>
          <w:rFonts w:ascii="Times New Roman" w:hAnsi="Times New Roman"/>
          <w:sz w:val="24"/>
          <w:szCs w:val="24"/>
          <w:lang w:val="sr-Cyrl-RS"/>
        </w:rPr>
        <w:t xml:space="preserve"> поступак до преузимања поступка од стране правног следбеника туженог које је потврђено решењем Вишег трговинског суда Пж. 8426/06 од 19. октобра 2006. године.</w:t>
      </w:r>
    </w:p>
    <w:p w:rsidR="00495D64" w:rsidRPr="00CF0569" w:rsidRDefault="00495D64" w:rsidP="00E9057B">
      <w:pPr>
        <w:spacing w:after="0" w:line="240" w:lineRule="auto"/>
        <w:ind w:firstLine="1442"/>
        <w:jc w:val="both"/>
        <w:rPr>
          <w:rFonts w:ascii="Times New Roman" w:hAnsi="Times New Roman"/>
          <w:sz w:val="24"/>
          <w:szCs w:val="24"/>
          <w:lang w:val="sr-Cyrl-RS"/>
        </w:rPr>
      </w:pPr>
      <w:r w:rsidRPr="00CF0569">
        <w:rPr>
          <w:rFonts w:ascii="Times New Roman" w:hAnsi="Times New Roman"/>
          <w:sz w:val="24"/>
          <w:szCs w:val="24"/>
          <w:lang w:val="sr-Cyrl-RS"/>
        </w:rPr>
        <w:t>По означавању туженог Републике</w:t>
      </w:r>
      <w:r>
        <w:rPr>
          <w:rFonts w:ascii="Times New Roman" w:hAnsi="Times New Roman"/>
          <w:sz w:val="24"/>
          <w:szCs w:val="24"/>
          <w:lang w:val="sr-Cyrl-RS"/>
        </w:rPr>
        <w:t xml:space="preserve"> Србије као правног следбеника д</w:t>
      </w:r>
      <w:r w:rsidRPr="00CF0569">
        <w:rPr>
          <w:rFonts w:ascii="Times New Roman" w:hAnsi="Times New Roman"/>
          <w:sz w:val="24"/>
          <w:szCs w:val="24"/>
          <w:lang w:val="sr-Cyrl-RS"/>
        </w:rPr>
        <w:t>ржавн</w:t>
      </w:r>
      <w:r>
        <w:rPr>
          <w:rFonts w:ascii="Times New Roman" w:hAnsi="Times New Roman"/>
          <w:sz w:val="24"/>
          <w:szCs w:val="24"/>
          <w:lang w:val="sr-Cyrl-RS"/>
        </w:rPr>
        <w:t>а</w:t>
      </w:r>
      <w:r w:rsidRPr="00CF0569">
        <w:rPr>
          <w:rFonts w:ascii="Times New Roman" w:hAnsi="Times New Roman"/>
          <w:sz w:val="24"/>
          <w:szCs w:val="24"/>
          <w:lang w:val="sr-Cyrl-RS"/>
        </w:rPr>
        <w:t xml:space="preserve"> заједниц</w:t>
      </w:r>
      <w:r>
        <w:rPr>
          <w:rFonts w:ascii="Times New Roman" w:hAnsi="Times New Roman"/>
          <w:sz w:val="24"/>
          <w:szCs w:val="24"/>
          <w:lang w:val="sr-Cyrl-RS"/>
        </w:rPr>
        <w:t>а</w:t>
      </w:r>
      <w:r w:rsidRPr="00CF0569">
        <w:rPr>
          <w:rFonts w:ascii="Times New Roman" w:hAnsi="Times New Roman"/>
          <w:sz w:val="24"/>
          <w:szCs w:val="24"/>
          <w:lang w:val="sr-Cyrl-RS"/>
        </w:rPr>
        <w:t xml:space="preserve"> Србиј</w:t>
      </w:r>
      <w:r>
        <w:rPr>
          <w:rFonts w:ascii="Times New Roman" w:hAnsi="Times New Roman"/>
          <w:sz w:val="24"/>
          <w:szCs w:val="24"/>
          <w:lang w:val="sr-Cyrl-RS"/>
        </w:rPr>
        <w:t>а и Црна Гора</w:t>
      </w:r>
      <w:r w:rsidRPr="00CF0569">
        <w:rPr>
          <w:rFonts w:ascii="Times New Roman" w:hAnsi="Times New Roman"/>
          <w:sz w:val="24"/>
          <w:szCs w:val="24"/>
          <w:lang w:val="sr-Cyrl-RS"/>
        </w:rPr>
        <w:t xml:space="preserve">, решењем Трговинског суда у Београду П. 8355/06 од 30.  новембра 2006. године је настављен поступак. </w:t>
      </w:r>
    </w:p>
    <w:p w:rsidR="00495D64" w:rsidRDefault="00495D64" w:rsidP="00E9057B">
      <w:pPr>
        <w:spacing w:after="0" w:line="240" w:lineRule="auto"/>
        <w:ind w:firstLine="1442"/>
        <w:jc w:val="both"/>
        <w:rPr>
          <w:rFonts w:ascii="Times New Roman" w:hAnsi="Times New Roman"/>
          <w:sz w:val="24"/>
          <w:szCs w:val="24"/>
          <w:lang w:val="sr-Cyrl-RS"/>
        </w:rPr>
      </w:pPr>
      <w:r w:rsidRPr="00CF0569">
        <w:rPr>
          <w:rFonts w:ascii="Times New Roman" w:hAnsi="Times New Roman"/>
          <w:sz w:val="24"/>
          <w:szCs w:val="24"/>
          <w:lang w:val="sr-Cyrl-RS"/>
        </w:rPr>
        <w:t xml:space="preserve">Након једног одржаног рочишта, Трговински суд у Београду је донео решење П. 8355/06 </w:t>
      </w:r>
      <w:r>
        <w:rPr>
          <w:rFonts w:ascii="Times New Roman" w:hAnsi="Times New Roman"/>
          <w:sz w:val="24"/>
          <w:szCs w:val="24"/>
          <w:lang w:val="sr-Cyrl-RS"/>
        </w:rPr>
        <w:t xml:space="preserve">од 21. фебруара 2007. године </w:t>
      </w:r>
      <w:r w:rsidRPr="00CF0569">
        <w:rPr>
          <w:rFonts w:ascii="Times New Roman" w:hAnsi="Times New Roman"/>
          <w:sz w:val="24"/>
          <w:szCs w:val="24"/>
          <w:lang w:val="sr-Cyrl-RS"/>
        </w:rPr>
        <w:t>којим се тужба сматра повученом</w:t>
      </w:r>
      <w:r>
        <w:rPr>
          <w:rFonts w:ascii="Times New Roman" w:hAnsi="Times New Roman"/>
          <w:sz w:val="24"/>
          <w:szCs w:val="24"/>
          <w:lang w:val="sr-Cyrl-RS"/>
        </w:rPr>
        <w:t xml:space="preserve">, због изостанка </w:t>
      </w:r>
      <w:r w:rsidRPr="00CF0569">
        <w:rPr>
          <w:rFonts w:ascii="Times New Roman" w:hAnsi="Times New Roman"/>
          <w:sz w:val="24"/>
          <w:szCs w:val="24"/>
          <w:lang w:val="sr-Cyrl-RS"/>
        </w:rPr>
        <w:t>уредно позваних пуномоћника парничних странака</w:t>
      </w:r>
      <w:r>
        <w:rPr>
          <w:rFonts w:ascii="Times New Roman" w:hAnsi="Times New Roman"/>
          <w:sz w:val="24"/>
          <w:szCs w:val="24"/>
          <w:lang w:val="sr-Cyrl-RS"/>
        </w:rPr>
        <w:t xml:space="preserve"> </w:t>
      </w:r>
      <w:r w:rsidRPr="00CF0569">
        <w:rPr>
          <w:rFonts w:ascii="Times New Roman" w:hAnsi="Times New Roman"/>
          <w:sz w:val="24"/>
          <w:szCs w:val="24"/>
          <w:lang w:val="sr-Cyrl-RS"/>
        </w:rPr>
        <w:t xml:space="preserve">са рочишта </w:t>
      </w:r>
      <w:r>
        <w:rPr>
          <w:rFonts w:ascii="Times New Roman" w:hAnsi="Times New Roman"/>
          <w:sz w:val="24"/>
          <w:szCs w:val="24"/>
          <w:lang w:val="sr-Cyrl-RS"/>
        </w:rPr>
        <w:t xml:space="preserve">на коме је донето наведено решење. </w:t>
      </w:r>
    </w:p>
    <w:p w:rsidR="00495D64" w:rsidRPr="00CF0569" w:rsidRDefault="00495D64" w:rsidP="00E9057B">
      <w:pPr>
        <w:spacing w:after="0" w:line="240" w:lineRule="auto"/>
        <w:ind w:firstLine="1442"/>
        <w:jc w:val="both"/>
        <w:rPr>
          <w:rFonts w:ascii="Times New Roman" w:hAnsi="Times New Roman"/>
          <w:sz w:val="24"/>
          <w:szCs w:val="24"/>
          <w:lang w:val="sr-Cyrl-RS"/>
        </w:rPr>
      </w:pPr>
      <w:r w:rsidRPr="00CF0569">
        <w:rPr>
          <w:rFonts w:ascii="Times New Roman" w:hAnsi="Times New Roman"/>
          <w:sz w:val="24"/>
          <w:szCs w:val="24"/>
          <w:lang w:val="sr-Cyrl-RS"/>
        </w:rPr>
        <w:t>Одлучујући о предлогу пуномоћника тужи</w:t>
      </w:r>
      <w:r>
        <w:rPr>
          <w:rFonts w:ascii="Times New Roman" w:hAnsi="Times New Roman"/>
          <w:sz w:val="24"/>
          <w:szCs w:val="24"/>
          <w:lang w:val="sr-Cyrl-RS"/>
        </w:rPr>
        <w:t>лаца</w:t>
      </w:r>
      <w:r w:rsidRPr="00CF0569">
        <w:rPr>
          <w:rFonts w:ascii="Times New Roman" w:hAnsi="Times New Roman"/>
          <w:sz w:val="24"/>
          <w:szCs w:val="24"/>
          <w:lang w:val="sr-Cyrl-RS"/>
        </w:rPr>
        <w:t xml:space="preserve"> за враћање у пређашње стање, Трговински суд је решењем П. 8355/06 од 13. марта 2007. године дозволио повраћај у пређашње стање и укинуо решење П. 8355/06 од 21. фебруара 2007. године. </w:t>
      </w:r>
    </w:p>
    <w:p w:rsidR="00495D64" w:rsidRDefault="00495D64" w:rsidP="00E9057B">
      <w:pPr>
        <w:spacing w:after="0" w:line="240" w:lineRule="auto"/>
        <w:ind w:firstLine="1442"/>
        <w:jc w:val="both"/>
        <w:rPr>
          <w:rFonts w:ascii="Times New Roman" w:hAnsi="Times New Roman"/>
          <w:sz w:val="24"/>
          <w:szCs w:val="24"/>
          <w:lang w:val="sr-Cyrl-RS"/>
        </w:rPr>
      </w:pPr>
      <w:r w:rsidRPr="00CF0569">
        <w:rPr>
          <w:rFonts w:ascii="Times New Roman" w:hAnsi="Times New Roman"/>
          <w:sz w:val="24"/>
          <w:szCs w:val="24"/>
          <w:lang w:val="sr-Cyrl-RS"/>
        </w:rPr>
        <w:t xml:space="preserve">Након одржана три рочишта, решењем Трговинског суда у Београду П. 2320/07 од 15. октобра 2007. године одређен је прекид поступка, јер </w:t>
      </w:r>
      <w:r>
        <w:rPr>
          <w:rFonts w:ascii="Times New Roman" w:hAnsi="Times New Roman"/>
          <w:sz w:val="24"/>
          <w:szCs w:val="24"/>
          <w:lang w:val="sr-Cyrl-RS"/>
        </w:rPr>
        <w:t xml:space="preserve">је суд нашао да се </w:t>
      </w:r>
      <w:r w:rsidRPr="00CF0569">
        <w:rPr>
          <w:rFonts w:ascii="Times New Roman" w:hAnsi="Times New Roman"/>
          <w:sz w:val="24"/>
          <w:szCs w:val="24"/>
          <w:lang w:val="sr-Cyrl-RS"/>
        </w:rPr>
        <w:t>тужена Републи</w:t>
      </w:r>
      <w:r>
        <w:rPr>
          <w:rFonts w:ascii="Times New Roman" w:hAnsi="Times New Roman"/>
          <w:sz w:val="24"/>
          <w:szCs w:val="24"/>
          <w:lang w:val="sr-Cyrl-RS"/>
        </w:rPr>
        <w:t>ка Србија као правни следбеник д</w:t>
      </w:r>
      <w:r w:rsidRPr="00CF0569">
        <w:rPr>
          <w:rFonts w:ascii="Times New Roman" w:hAnsi="Times New Roman"/>
          <w:sz w:val="24"/>
          <w:szCs w:val="24"/>
          <w:lang w:val="sr-Cyrl-RS"/>
        </w:rPr>
        <w:t>ржавне заједнице Србија и Црна Гора која представља правног следбеника Савезне Републике Југославије, по међународном праву не сматра јединим правним следбеником Социјалистичке Федеративне Републике Југославије</w:t>
      </w:r>
      <w:r>
        <w:rPr>
          <w:rFonts w:ascii="Times New Roman" w:hAnsi="Times New Roman"/>
          <w:sz w:val="24"/>
          <w:szCs w:val="24"/>
          <w:lang w:val="sr-Cyrl-RS"/>
        </w:rPr>
        <w:t>.</w:t>
      </w:r>
    </w:p>
    <w:p w:rsidR="00495D64" w:rsidRPr="00CF0569" w:rsidRDefault="00495D64" w:rsidP="00E9057B">
      <w:pPr>
        <w:spacing w:after="0" w:line="240" w:lineRule="auto"/>
        <w:ind w:firstLine="1442"/>
        <w:jc w:val="both"/>
        <w:rPr>
          <w:rFonts w:ascii="Times New Roman" w:hAnsi="Times New Roman"/>
          <w:sz w:val="24"/>
          <w:szCs w:val="24"/>
          <w:lang w:val="sr-Cyrl-RS"/>
        </w:rPr>
      </w:pPr>
      <w:r w:rsidRPr="00CF0569">
        <w:rPr>
          <w:rFonts w:ascii="Times New Roman" w:hAnsi="Times New Roman"/>
          <w:sz w:val="24"/>
          <w:szCs w:val="24"/>
          <w:lang w:val="sr-Cyrl-RS"/>
        </w:rPr>
        <w:t xml:space="preserve">Одлучујући о жалби тужилаца, Виши трговински суд је решењем Пж. 1240/08 од 16. јула 2009. године укинуо решење Трговинског суда у Београду П. 2320/07 од 15. октобра 2007. године и предмет вратио првостепеном суду на поновни поступак. </w:t>
      </w:r>
    </w:p>
    <w:p w:rsidR="00495D64" w:rsidRPr="00CF0569" w:rsidRDefault="00495D64" w:rsidP="00E9057B">
      <w:pPr>
        <w:spacing w:after="0" w:line="240" w:lineRule="auto"/>
        <w:ind w:firstLine="1442"/>
        <w:jc w:val="both"/>
        <w:rPr>
          <w:rFonts w:ascii="Times New Roman" w:hAnsi="Times New Roman"/>
          <w:sz w:val="24"/>
          <w:szCs w:val="24"/>
          <w:lang w:val="sr-Cyrl-RS"/>
        </w:rPr>
      </w:pPr>
      <w:r w:rsidRPr="00CF0569">
        <w:rPr>
          <w:rFonts w:ascii="Times New Roman" w:hAnsi="Times New Roman"/>
          <w:sz w:val="24"/>
          <w:szCs w:val="24"/>
          <w:lang w:val="sr-Cyrl-RS"/>
        </w:rPr>
        <w:t>До доношења пресуде одржана су три рочишта</w:t>
      </w:r>
      <w:r>
        <w:rPr>
          <w:rFonts w:ascii="Times New Roman" w:hAnsi="Times New Roman"/>
          <w:sz w:val="24"/>
          <w:szCs w:val="24"/>
          <w:lang w:val="sr-Cyrl-RS"/>
        </w:rPr>
        <w:t xml:space="preserve">, док </w:t>
      </w:r>
      <w:r w:rsidRPr="00CF0569">
        <w:rPr>
          <w:rFonts w:ascii="Times New Roman" w:hAnsi="Times New Roman"/>
          <w:sz w:val="24"/>
          <w:szCs w:val="24"/>
          <w:lang w:val="sr-Cyrl-RS"/>
        </w:rPr>
        <w:t xml:space="preserve">седам рочишта није одржано због непостојања процесних претпоставки. </w:t>
      </w:r>
    </w:p>
    <w:p w:rsidR="00495D64" w:rsidRPr="00CF0569" w:rsidRDefault="00495D64" w:rsidP="00E9057B">
      <w:pPr>
        <w:spacing w:after="0" w:line="240" w:lineRule="auto"/>
        <w:ind w:firstLine="1442"/>
        <w:jc w:val="both"/>
        <w:rPr>
          <w:rFonts w:ascii="Times New Roman" w:hAnsi="Times New Roman"/>
          <w:sz w:val="24"/>
          <w:szCs w:val="24"/>
          <w:lang w:val="sr-Cyrl-RS"/>
        </w:rPr>
      </w:pPr>
      <w:r w:rsidRPr="00CF0569">
        <w:rPr>
          <w:rFonts w:ascii="Times New Roman" w:hAnsi="Times New Roman"/>
          <w:sz w:val="24"/>
          <w:szCs w:val="24"/>
          <w:lang w:val="sr-Cyrl-RS"/>
        </w:rPr>
        <w:t>Пресудом Привредног суда у Београду П. 3933/10 од 16. јуна 2011. године је</w:t>
      </w:r>
      <w:r>
        <w:rPr>
          <w:rFonts w:ascii="Times New Roman" w:hAnsi="Times New Roman"/>
          <w:sz w:val="24"/>
          <w:szCs w:val="24"/>
          <w:lang w:val="sr-Cyrl-RS"/>
        </w:rPr>
        <w:t>,</w:t>
      </w:r>
      <w:r w:rsidRPr="00CF0569">
        <w:rPr>
          <w:rFonts w:ascii="Times New Roman" w:hAnsi="Times New Roman"/>
          <w:sz w:val="24"/>
          <w:szCs w:val="24"/>
          <w:lang w:val="sr-Cyrl-RS"/>
        </w:rPr>
        <w:t xml:space="preserve"> у ставу првом изреке обавезана тужена </w:t>
      </w:r>
      <w:r w:rsidRPr="00CF0569">
        <w:rPr>
          <w:rFonts w:ascii="Times New Roman" w:hAnsi="Times New Roman"/>
          <w:sz w:val="24"/>
          <w:szCs w:val="24"/>
        </w:rPr>
        <w:t>Р</w:t>
      </w:r>
      <w:r w:rsidRPr="00CF0569">
        <w:rPr>
          <w:rFonts w:ascii="Times New Roman" w:hAnsi="Times New Roman"/>
          <w:sz w:val="24"/>
          <w:szCs w:val="24"/>
          <w:lang w:val="sr-Cyrl-RS"/>
        </w:rPr>
        <w:t xml:space="preserve">епублика Србија </w:t>
      </w:r>
      <w:r w:rsidRPr="00CF0569">
        <w:rPr>
          <w:rFonts w:ascii="Times New Roman" w:hAnsi="Times New Roman"/>
          <w:sz w:val="24"/>
          <w:szCs w:val="24"/>
        </w:rPr>
        <w:t>да тужиоцу B</w:t>
      </w:r>
      <w:r w:rsidRPr="00CF0569">
        <w:rPr>
          <w:rFonts w:ascii="Times New Roman" w:hAnsi="Times New Roman"/>
          <w:sz w:val="24"/>
          <w:szCs w:val="24"/>
          <w:lang w:val="sr-Latn-RS"/>
        </w:rPr>
        <w:t xml:space="preserve">ritish </w:t>
      </w:r>
      <w:r w:rsidRPr="00CF0569">
        <w:rPr>
          <w:rFonts w:ascii="Times New Roman" w:hAnsi="Times New Roman"/>
          <w:sz w:val="24"/>
          <w:szCs w:val="24"/>
        </w:rPr>
        <w:t>A</w:t>
      </w:r>
      <w:r w:rsidRPr="00CF0569">
        <w:rPr>
          <w:rFonts w:ascii="Times New Roman" w:hAnsi="Times New Roman"/>
          <w:sz w:val="24"/>
          <w:szCs w:val="24"/>
          <w:lang w:val="sr-Latn-RS"/>
        </w:rPr>
        <w:t>irways</w:t>
      </w:r>
      <w:r w:rsidRPr="00CF0569">
        <w:rPr>
          <w:rFonts w:ascii="Times New Roman" w:hAnsi="Times New Roman"/>
          <w:sz w:val="24"/>
          <w:szCs w:val="24"/>
        </w:rPr>
        <w:t>LC, Speedbird House, Heathrow Airport, Лондон, Енглеска, исплати:</w:t>
      </w:r>
      <w:r w:rsidRPr="00CF0569">
        <w:rPr>
          <w:rFonts w:ascii="Times New Roman" w:hAnsi="Times New Roman"/>
          <w:sz w:val="24"/>
          <w:szCs w:val="24"/>
          <w:lang w:val="sr-Cyrl-RS"/>
        </w:rPr>
        <w:t xml:space="preserve"> </w:t>
      </w:r>
      <w:r w:rsidRPr="00CF0569">
        <w:rPr>
          <w:rFonts w:ascii="Times New Roman" w:hAnsi="Times New Roman"/>
          <w:sz w:val="24"/>
          <w:szCs w:val="24"/>
        </w:rPr>
        <w:t>на име накнаде штете због губитка дела вредности ваздухоплова који није</w:t>
      </w:r>
      <w:r w:rsidRPr="00CF0569">
        <w:rPr>
          <w:rFonts w:ascii="Times New Roman" w:hAnsi="Times New Roman"/>
          <w:sz w:val="24"/>
          <w:szCs w:val="24"/>
          <w:lang w:val="sr-Latn-RS"/>
        </w:rPr>
        <w:t xml:space="preserve"> </w:t>
      </w:r>
      <w:r w:rsidRPr="00CF0569">
        <w:rPr>
          <w:rFonts w:ascii="Times New Roman" w:hAnsi="Times New Roman"/>
          <w:sz w:val="24"/>
          <w:szCs w:val="24"/>
        </w:rPr>
        <w:t>био осигуран износ од 476.739 £ (британских фунти)</w:t>
      </w:r>
      <w:r w:rsidRPr="00CF0569">
        <w:rPr>
          <w:rFonts w:ascii="Times New Roman" w:hAnsi="Times New Roman"/>
          <w:sz w:val="24"/>
          <w:szCs w:val="24"/>
          <w:lang w:val="sr-Cyrl-RS"/>
        </w:rPr>
        <w:t xml:space="preserve">; </w:t>
      </w:r>
      <w:r w:rsidRPr="00CF0569">
        <w:rPr>
          <w:rFonts w:ascii="Times New Roman" w:hAnsi="Times New Roman"/>
          <w:sz w:val="24"/>
          <w:szCs w:val="24"/>
        </w:rPr>
        <w:t>на име изгубљене зараде због губитка употребе ваздухоплова износ од</w:t>
      </w:r>
      <w:r w:rsidRPr="00CF0569">
        <w:rPr>
          <w:rFonts w:ascii="Times New Roman" w:hAnsi="Times New Roman"/>
          <w:sz w:val="24"/>
          <w:szCs w:val="24"/>
          <w:lang w:val="sr-Cyrl-RS"/>
        </w:rPr>
        <w:t xml:space="preserve"> </w:t>
      </w:r>
      <w:r w:rsidRPr="00CF0569">
        <w:rPr>
          <w:rFonts w:ascii="Times New Roman" w:hAnsi="Times New Roman"/>
          <w:sz w:val="24"/>
          <w:szCs w:val="24"/>
        </w:rPr>
        <w:t>204.117 £ (британских фунти)</w:t>
      </w:r>
      <w:r w:rsidRPr="00CF0569">
        <w:rPr>
          <w:rFonts w:ascii="Times New Roman" w:hAnsi="Times New Roman"/>
          <w:sz w:val="24"/>
          <w:szCs w:val="24"/>
          <w:lang w:val="sr-Cyrl-RS"/>
        </w:rPr>
        <w:t xml:space="preserve">; </w:t>
      </w:r>
      <w:r w:rsidRPr="00CF0569">
        <w:rPr>
          <w:rFonts w:ascii="Times New Roman" w:hAnsi="Times New Roman"/>
          <w:sz w:val="24"/>
          <w:szCs w:val="24"/>
        </w:rPr>
        <w:t>на име трошкова обуке нове посаде износ од 157.748 £ (британских</w:t>
      </w:r>
      <w:r w:rsidRPr="00CF0569">
        <w:rPr>
          <w:rFonts w:ascii="Times New Roman" w:hAnsi="Times New Roman"/>
          <w:sz w:val="24"/>
          <w:szCs w:val="24"/>
          <w:lang w:val="sr-Cyrl-RS"/>
        </w:rPr>
        <w:t xml:space="preserve"> </w:t>
      </w:r>
      <w:r w:rsidRPr="00CF0569">
        <w:rPr>
          <w:rFonts w:ascii="Times New Roman" w:hAnsi="Times New Roman"/>
          <w:sz w:val="24"/>
          <w:szCs w:val="24"/>
        </w:rPr>
        <w:t>фунти)</w:t>
      </w:r>
      <w:r w:rsidRPr="00CF0569">
        <w:rPr>
          <w:rFonts w:ascii="Times New Roman" w:hAnsi="Times New Roman"/>
          <w:sz w:val="24"/>
          <w:szCs w:val="24"/>
          <w:lang w:val="sr-Cyrl-RS"/>
        </w:rPr>
        <w:t xml:space="preserve">; на име </w:t>
      </w:r>
      <w:r w:rsidRPr="00CF0569">
        <w:rPr>
          <w:rFonts w:ascii="Times New Roman" w:hAnsi="Times New Roman"/>
          <w:sz w:val="24"/>
          <w:szCs w:val="24"/>
        </w:rPr>
        <w:t>разних трошкова насталих и исплаћених у вези са овом несрећом</w:t>
      </w:r>
      <w:r w:rsidRPr="00CF0569">
        <w:rPr>
          <w:rFonts w:ascii="Times New Roman" w:hAnsi="Times New Roman"/>
          <w:sz w:val="24"/>
          <w:szCs w:val="24"/>
          <w:lang w:val="sr-Cyrl-RS"/>
        </w:rPr>
        <w:t xml:space="preserve"> </w:t>
      </w:r>
      <w:r w:rsidRPr="00CF0569">
        <w:rPr>
          <w:rFonts w:ascii="Times New Roman" w:hAnsi="Times New Roman"/>
          <w:sz w:val="24"/>
          <w:szCs w:val="24"/>
        </w:rPr>
        <w:t>износ од 45.398,84 £ (британских фунти)</w:t>
      </w:r>
      <w:r w:rsidRPr="00CF0569">
        <w:rPr>
          <w:rFonts w:ascii="Times New Roman" w:hAnsi="Times New Roman"/>
          <w:sz w:val="24"/>
          <w:szCs w:val="24"/>
          <w:lang w:val="sr-Cyrl-RS"/>
        </w:rPr>
        <w:t xml:space="preserve">; </w:t>
      </w:r>
      <w:r w:rsidRPr="00CF0569">
        <w:rPr>
          <w:rFonts w:ascii="Times New Roman" w:hAnsi="Times New Roman"/>
          <w:sz w:val="24"/>
          <w:szCs w:val="24"/>
        </w:rPr>
        <w:t>на име трошкова репатријације и сахране посмртних остатака чланова</w:t>
      </w:r>
      <w:r w:rsidRPr="00CF0569">
        <w:rPr>
          <w:rFonts w:ascii="Times New Roman" w:hAnsi="Times New Roman"/>
          <w:sz w:val="24"/>
          <w:szCs w:val="24"/>
          <w:lang w:val="sr-Cyrl-RS"/>
        </w:rPr>
        <w:t xml:space="preserve"> </w:t>
      </w:r>
      <w:r w:rsidRPr="00CF0569">
        <w:rPr>
          <w:rFonts w:ascii="Times New Roman" w:hAnsi="Times New Roman"/>
          <w:sz w:val="24"/>
          <w:szCs w:val="24"/>
        </w:rPr>
        <w:t>посаде износ од 6.506,79 £ (британских фунти) и</w:t>
      </w:r>
      <w:r w:rsidRPr="00CF0569">
        <w:rPr>
          <w:rFonts w:ascii="Times New Roman" w:hAnsi="Times New Roman"/>
          <w:sz w:val="24"/>
          <w:szCs w:val="24"/>
          <w:lang w:val="sr-Cyrl-RS"/>
        </w:rPr>
        <w:t xml:space="preserve"> </w:t>
      </w:r>
      <w:r w:rsidRPr="00CF0569">
        <w:rPr>
          <w:rFonts w:ascii="Times New Roman" w:hAnsi="Times New Roman"/>
          <w:sz w:val="24"/>
          <w:szCs w:val="24"/>
        </w:rPr>
        <w:t>на</w:t>
      </w:r>
      <w:r>
        <w:rPr>
          <w:rFonts w:ascii="Times New Roman" w:hAnsi="Times New Roman"/>
          <w:sz w:val="24"/>
          <w:szCs w:val="24"/>
          <w:lang w:val="sr-Cyrl-RS"/>
        </w:rPr>
        <w:t xml:space="preserve"> </w:t>
      </w:r>
      <w:r w:rsidRPr="00CF0569">
        <w:rPr>
          <w:rFonts w:ascii="Times New Roman" w:hAnsi="Times New Roman"/>
          <w:sz w:val="24"/>
          <w:szCs w:val="24"/>
        </w:rPr>
        <w:t>име губитка товара износ од 1.426,14 £ (британских фунти)</w:t>
      </w:r>
      <w:r>
        <w:rPr>
          <w:rFonts w:ascii="Times New Roman" w:hAnsi="Times New Roman"/>
          <w:sz w:val="24"/>
          <w:szCs w:val="24"/>
        </w:rPr>
        <w:t>,</w:t>
      </w:r>
      <w:r w:rsidRPr="00CF0569">
        <w:rPr>
          <w:rFonts w:ascii="Times New Roman" w:hAnsi="Times New Roman"/>
          <w:sz w:val="24"/>
          <w:szCs w:val="24"/>
        </w:rPr>
        <w:t xml:space="preserve"> </w:t>
      </w:r>
      <w:r>
        <w:rPr>
          <w:rFonts w:ascii="Times New Roman" w:hAnsi="Times New Roman"/>
          <w:sz w:val="24"/>
          <w:szCs w:val="24"/>
          <w:lang w:val="sr-Cyrl-RS"/>
        </w:rPr>
        <w:t xml:space="preserve">све износе </w:t>
      </w:r>
      <w:r w:rsidRPr="00CF0569">
        <w:rPr>
          <w:rFonts w:ascii="Times New Roman" w:hAnsi="Times New Roman"/>
          <w:sz w:val="24"/>
          <w:szCs w:val="24"/>
        </w:rPr>
        <w:t>са каматом</w:t>
      </w:r>
      <w:r w:rsidRPr="00CF0569">
        <w:rPr>
          <w:rFonts w:ascii="Times New Roman" w:hAnsi="Times New Roman"/>
          <w:sz w:val="24"/>
          <w:szCs w:val="24"/>
          <w:lang w:val="sr-Cyrl-RS"/>
        </w:rPr>
        <w:t xml:space="preserve"> </w:t>
      </w:r>
      <w:r w:rsidRPr="00CF0569">
        <w:rPr>
          <w:rFonts w:ascii="Times New Roman" w:hAnsi="Times New Roman"/>
          <w:sz w:val="24"/>
          <w:szCs w:val="24"/>
        </w:rPr>
        <w:t>почев од 7.</w:t>
      </w:r>
      <w:r>
        <w:rPr>
          <w:rFonts w:ascii="Times New Roman" w:hAnsi="Times New Roman"/>
          <w:sz w:val="24"/>
          <w:szCs w:val="24"/>
          <w:lang w:val="sr-Cyrl-RS"/>
        </w:rPr>
        <w:t xml:space="preserve"> септембра </w:t>
      </w:r>
      <w:r w:rsidRPr="00CF0569">
        <w:rPr>
          <w:rFonts w:ascii="Times New Roman" w:hAnsi="Times New Roman"/>
          <w:sz w:val="24"/>
          <w:szCs w:val="24"/>
        </w:rPr>
        <w:t>1979. године до исплате,</w:t>
      </w:r>
      <w:r>
        <w:rPr>
          <w:rFonts w:ascii="Times New Roman" w:hAnsi="Times New Roman"/>
          <w:sz w:val="24"/>
          <w:szCs w:val="24"/>
          <w:lang w:val="sr-Cyrl-RS"/>
        </w:rPr>
        <w:t xml:space="preserve"> као дана подношења тужбе,</w:t>
      </w:r>
      <w:r w:rsidRPr="00CF0569">
        <w:rPr>
          <w:rFonts w:ascii="Times New Roman" w:hAnsi="Times New Roman"/>
          <w:sz w:val="24"/>
          <w:szCs w:val="24"/>
        </w:rPr>
        <w:t xml:space="preserve"> односно</w:t>
      </w:r>
      <w:r w:rsidRPr="00CF0569">
        <w:rPr>
          <w:rFonts w:ascii="Times New Roman" w:hAnsi="Times New Roman"/>
          <w:sz w:val="24"/>
          <w:szCs w:val="24"/>
          <w:lang w:val="sr-Cyrl-RS"/>
        </w:rPr>
        <w:t xml:space="preserve"> </w:t>
      </w:r>
      <w:r w:rsidRPr="00CF0569">
        <w:rPr>
          <w:rFonts w:ascii="Times New Roman" w:hAnsi="Times New Roman"/>
          <w:sz w:val="24"/>
          <w:szCs w:val="24"/>
        </w:rPr>
        <w:t>динарску противвредност т</w:t>
      </w:r>
      <w:r>
        <w:rPr>
          <w:rFonts w:ascii="Times New Roman" w:hAnsi="Times New Roman"/>
          <w:sz w:val="24"/>
          <w:szCs w:val="24"/>
          <w:lang w:val="sr-Cyrl-RS"/>
        </w:rPr>
        <w:t>их</w:t>
      </w:r>
      <w:r w:rsidRPr="00CF0569">
        <w:rPr>
          <w:rFonts w:ascii="Times New Roman" w:hAnsi="Times New Roman"/>
          <w:sz w:val="24"/>
          <w:szCs w:val="24"/>
        </w:rPr>
        <w:t xml:space="preserve"> износа</w:t>
      </w:r>
      <w:r w:rsidRPr="00CF0569">
        <w:rPr>
          <w:rFonts w:ascii="Times New Roman" w:hAnsi="Times New Roman"/>
          <w:sz w:val="24"/>
          <w:szCs w:val="24"/>
          <w:lang w:val="sr-Cyrl-RS"/>
        </w:rPr>
        <w:t xml:space="preserve">. Ставом другим изреке пресуде обавезана је тужена да </w:t>
      </w:r>
      <w:r w:rsidRPr="00CF0569">
        <w:rPr>
          <w:rFonts w:ascii="Times New Roman" w:hAnsi="Times New Roman"/>
          <w:sz w:val="24"/>
          <w:szCs w:val="24"/>
        </w:rPr>
        <w:t>тужиоцу T</w:t>
      </w:r>
      <w:r>
        <w:rPr>
          <w:rFonts w:ascii="Times New Roman" w:hAnsi="Times New Roman"/>
          <w:sz w:val="24"/>
          <w:szCs w:val="24"/>
          <w:lang w:val="sr-Latn-RS"/>
        </w:rPr>
        <w:t>he</w:t>
      </w:r>
      <w:r w:rsidRPr="00CF0569">
        <w:rPr>
          <w:rFonts w:ascii="Times New Roman" w:hAnsi="Times New Roman"/>
          <w:sz w:val="24"/>
          <w:szCs w:val="24"/>
          <w:lang w:val="sr-Cyrl-RS"/>
        </w:rPr>
        <w:t xml:space="preserve"> </w:t>
      </w:r>
      <w:r w:rsidRPr="00CF0569">
        <w:rPr>
          <w:rFonts w:ascii="Times New Roman" w:hAnsi="Times New Roman"/>
          <w:sz w:val="24"/>
          <w:szCs w:val="24"/>
        </w:rPr>
        <w:t>A</w:t>
      </w:r>
      <w:r>
        <w:rPr>
          <w:rFonts w:ascii="Times New Roman" w:hAnsi="Times New Roman"/>
          <w:sz w:val="24"/>
          <w:szCs w:val="24"/>
          <w:lang w:val="sr-Latn-RS"/>
        </w:rPr>
        <w:t xml:space="preserve">irways </w:t>
      </w:r>
      <w:r w:rsidRPr="00CF0569">
        <w:rPr>
          <w:rFonts w:ascii="Times New Roman" w:hAnsi="Times New Roman"/>
          <w:sz w:val="24"/>
          <w:szCs w:val="24"/>
        </w:rPr>
        <w:t>P</w:t>
      </w:r>
      <w:r>
        <w:rPr>
          <w:rFonts w:ascii="Times New Roman" w:hAnsi="Times New Roman"/>
          <w:sz w:val="24"/>
          <w:szCs w:val="24"/>
          <w:lang w:val="sr-Latn-RS"/>
        </w:rPr>
        <w:t xml:space="preserve">ension </w:t>
      </w:r>
      <w:r w:rsidRPr="00CF0569">
        <w:rPr>
          <w:rFonts w:ascii="Times New Roman" w:hAnsi="Times New Roman"/>
          <w:sz w:val="24"/>
          <w:szCs w:val="24"/>
        </w:rPr>
        <w:t>F</w:t>
      </w:r>
      <w:r>
        <w:rPr>
          <w:rFonts w:ascii="Times New Roman" w:hAnsi="Times New Roman"/>
          <w:sz w:val="24"/>
          <w:szCs w:val="24"/>
          <w:lang w:val="sr-Latn-RS"/>
        </w:rPr>
        <w:t xml:space="preserve">und </w:t>
      </w:r>
      <w:r w:rsidRPr="00CF0569">
        <w:rPr>
          <w:rFonts w:ascii="Times New Roman" w:hAnsi="Times New Roman"/>
          <w:sz w:val="24"/>
          <w:szCs w:val="24"/>
        </w:rPr>
        <w:t>T</w:t>
      </w:r>
      <w:r>
        <w:rPr>
          <w:rFonts w:ascii="Times New Roman" w:hAnsi="Times New Roman"/>
          <w:sz w:val="24"/>
          <w:szCs w:val="24"/>
          <w:lang w:val="sr-Latn-RS"/>
        </w:rPr>
        <w:t xml:space="preserve">rustees </w:t>
      </w:r>
      <w:r w:rsidRPr="00CF0569">
        <w:rPr>
          <w:rFonts w:ascii="Times New Roman" w:hAnsi="Times New Roman"/>
          <w:sz w:val="24"/>
          <w:szCs w:val="24"/>
        </w:rPr>
        <w:t>L</w:t>
      </w:r>
      <w:r>
        <w:rPr>
          <w:rFonts w:ascii="Times New Roman" w:hAnsi="Times New Roman"/>
          <w:sz w:val="24"/>
          <w:szCs w:val="24"/>
          <w:lang w:val="sr-Latn-RS"/>
        </w:rPr>
        <w:t>imited and</w:t>
      </w:r>
      <w:r w:rsidRPr="00CF0569">
        <w:rPr>
          <w:rFonts w:ascii="Times New Roman" w:hAnsi="Times New Roman"/>
          <w:sz w:val="24"/>
          <w:szCs w:val="24"/>
        </w:rPr>
        <w:t xml:space="preserve"> T</w:t>
      </w:r>
      <w:r>
        <w:rPr>
          <w:rFonts w:ascii="Times New Roman" w:hAnsi="Times New Roman"/>
          <w:sz w:val="24"/>
          <w:szCs w:val="24"/>
          <w:lang w:val="sr-Latn-RS"/>
        </w:rPr>
        <w:t xml:space="preserve">he </w:t>
      </w:r>
      <w:r w:rsidRPr="00CF0569">
        <w:rPr>
          <w:rFonts w:ascii="Times New Roman" w:hAnsi="Times New Roman"/>
          <w:sz w:val="24"/>
          <w:szCs w:val="24"/>
        </w:rPr>
        <w:t>A</w:t>
      </w:r>
      <w:r>
        <w:rPr>
          <w:rFonts w:ascii="Times New Roman" w:hAnsi="Times New Roman"/>
          <w:sz w:val="24"/>
          <w:szCs w:val="24"/>
          <w:lang w:val="sr-Latn-RS"/>
        </w:rPr>
        <w:t>irways</w:t>
      </w:r>
      <w:r w:rsidRPr="00CF0569">
        <w:rPr>
          <w:rFonts w:ascii="Times New Roman" w:hAnsi="Times New Roman"/>
          <w:sz w:val="24"/>
          <w:szCs w:val="24"/>
          <w:lang w:val="sr-Cyrl-RS"/>
        </w:rPr>
        <w:t xml:space="preserve"> </w:t>
      </w:r>
      <w:r w:rsidRPr="00CF0569">
        <w:rPr>
          <w:rFonts w:ascii="Times New Roman" w:hAnsi="Times New Roman"/>
          <w:sz w:val="24"/>
          <w:szCs w:val="24"/>
        </w:rPr>
        <w:t>P</w:t>
      </w:r>
      <w:r>
        <w:rPr>
          <w:rFonts w:ascii="Times New Roman" w:hAnsi="Times New Roman"/>
          <w:sz w:val="24"/>
          <w:szCs w:val="24"/>
          <w:lang w:val="sr-Latn-RS"/>
        </w:rPr>
        <w:t>ension</w:t>
      </w:r>
      <w:r w:rsidRPr="00CF0569">
        <w:rPr>
          <w:rFonts w:ascii="Times New Roman" w:hAnsi="Times New Roman"/>
          <w:sz w:val="24"/>
          <w:szCs w:val="24"/>
        </w:rPr>
        <w:t xml:space="preserve"> S</w:t>
      </w:r>
      <w:r>
        <w:rPr>
          <w:rFonts w:ascii="Times New Roman" w:hAnsi="Times New Roman"/>
          <w:sz w:val="24"/>
          <w:szCs w:val="24"/>
          <w:lang w:val="sr-Latn-RS"/>
        </w:rPr>
        <w:t>sheeme</w:t>
      </w:r>
      <w:r w:rsidRPr="00CF0569">
        <w:rPr>
          <w:rFonts w:ascii="Times New Roman" w:hAnsi="Times New Roman"/>
          <w:sz w:val="24"/>
          <w:szCs w:val="24"/>
        </w:rPr>
        <w:t>, Kershaw House, Great West Road, Hounslow, Middlesex,</w:t>
      </w:r>
      <w:r w:rsidRPr="00CF0569">
        <w:rPr>
          <w:rFonts w:ascii="Times New Roman" w:hAnsi="Times New Roman"/>
          <w:sz w:val="24"/>
          <w:szCs w:val="24"/>
          <w:lang w:val="sr-Cyrl-RS"/>
        </w:rPr>
        <w:t xml:space="preserve"> </w:t>
      </w:r>
      <w:r w:rsidRPr="00CF0569">
        <w:rPr>
          <w:rFonts w:ascii="Times New Roman" w:hAnsi="Times New Roman"/>
          <w:sz w:val="24"/>
          <w:szCs w:val="24"/>
        </w:rPr>
        <w:t>TW5 OBX, Енглеска, исплати:</w:t>
      </w:r>
      <w:r w:rsidRPr="00CF0569">
        <w:rPr>
          <w:rFonts w:ascii="Times New Roman" w:hAnsi="Times New Roman"/>
          <w:sz w:val="24"/>
          <w:szCs w:val="24"/>
          <w:lang w:val="sr-Cyrl-RS"/>
        </w:rPr>
        <w:t xml:space="preserve"> </w:t>
      </w:r>
      <w:r w:rsidRPr="00CF0569">
        <w:rPr>
          <w:rFonts w:ascii="Times New Roman" w:hAnsi="Times New Roman"/>
          <w:sz w:val="24"/>
          <w:szCs w:val="24"/>
        </w:rPr>
        <w:t>на име накнаде штете за исплаћену посмртнину породицама погинулих</w:t>
      </w:r>
      <w:r w:rsidRPr="00CF0569">
        <w:rPr>
          <w:rFonts w:ascii="Times New Roman" w:hAnsi="Times New Roman"/>
          <w:sz w:val="24"/>
          <w:szCs w:val="24"/>
          <w:lang w:val="sr-Cyrl-RS"/>
        </w:rPr>
        <w:t xml:space="preserve"> </w:t>
      </w:r>
      <w:r w:rsidRPr="00CF0569">
        <w:rPr>
          <w:rFonts w:ascii="Times New Roman" w:hAnsi="Times New Roman"/>
          <w:sz w:val="24"/>
          <w:szCs w:val="24"/>
        </w:rPr>
        <w:t>чланова посаде износ од 133.588 £ (британских фунти)</w:t>
      </w:r>
      <w:r>
        <w:rPr>
          <w:rFonts w:ascii="Times New Roman" w:hAnsi="Times New Roman"/>
          <w:sz w:val="24"/>
          <w:szCs w:val="24"/>
          <w:lang w:val="sr-Cyrl-RS"/>
        </w:rPr>
        <w:t xml:space="preserve"> и</w:t>
      </w:r>
      <w:r w:rsidRPr="00CF0569">
        <w:rPr>
          <w:rFonts w:ascii="Times New Roman" w:hAnsi="Times New Roman"/>
          <w:sz w:val="24"/>
          <w:szCs w:val="24"/>
          <w:lang w:val="sr-Cyrl-RS"/>
        </w:rPr>
        <w:t xml:space="preserve"> </w:t>
      </w:r>
      <w:r w:rsidRPr="00CF0569">
        <w:rPr>
          <w:rFonts w:ascii="Times New Roman" w:hAnsi="Times New Roman"/>
          <w:sz w:val="24"/>
          <w:szCs w:val="24"/>
        </w:rPr>
        <w:t>на име накнаде штете за укапиталисану вредност пензија породицама</w:t>
      </w:r>
      <w:r w:rsidRPr="00CF0569">
        <w:rPr>
          <w:rFonts w:ascii="Times New Roman" w:hAnsi="Times New Roman"/>
          <w:sz w:val="24"/>
          <w:szCs w:val="24"/>
          <w:lang w:val="sr-Cyrl-RS"/>
        </w:rPr>
        <w:t xml:space="preserve"> </w:t>
      </w:r>
      <w:r w:rsidRPr="00CF0569">
        <w:rPr>
          <w:rFonts w:ascii="Times New Roman" w:hAnsi="Times New Roman"/>
          <w:sz w:val="24"/>
          <w:szCs w:val="24"/>
        </w:rPr>
        <w:t>погинулих чланова посаде износ од 134.300 £ (британских фунти) са каматом</w:t>
      </w:r>
      <w:r w:rsidRPr="00CF0569">
        <w:rPr>
          <w:rFonts w:ascii="Times New Roman" w:hAnsi="Times New Roman"/>
          <w:sz w:val="24"/>
          <w:szCs w:val="24"/>
          <w:lang w:val="sr-Cyrl-RS"/>
        </w:rPr>
        <w:t xml:space="preserve"> </w:t>
      </w:r>
      <w:r w:rsidRPr="00CF0569">
        <w:rPr>
          <w:rFonts w:ascii="Times New Roman" w:hAnsi="Times New Roman"/>
          <w:sz w:val="24"/>
          <w:szCs w:val="24"/>
        </w:rPr>
        <w:t>почев од 7.</w:t>
      </w:r>
      <w:r w:rsidRPr="00CF0569">
        <w:rPr>
          <w:rFonts w:ascii="Times New Roman" w:hAnsi="Times New Roman"/>
          <w:sz w:val="24"/>
          <w:szCs w:val="24"/>
          <w:lang w:val="sr-Cyrl-RS"/>
        </w:rPr>
        <w:t xml:space="preserve"> септембра </w:t>
      </w:r>
      <w:r w:rsidRPr="00CF0569">
        <w:rPr>
          <w:rFonts w:ascii="Times New Roman" w:hAnsi="Times New Roman"/>
          <w:sz w:val="24"/>
          <w:szCs w:val="24"/>
        </w:rPr>
        <w:t>1979. године до исплате</w:t>
      </w:r>
      <w:r>
        <w:rPr>
          <w:rFonts w:ascii="Times New Roman" w:hAnsi="Times New Roman"/>
          <w:sz w:val="24"/>
          <w:szCs w:val="24"/>
        </w:rPr>
        <w:t>,</w:t>
      </w:r>
      <w:r w:rsidRPr="00CF0569">
        <w:rPr>
          <w:rFonts w:ascii="Times New Roman" w:hAnsi="Times New Roman"/>
          <w:sz w:val="24"/>
          <w:szCs w:val="24"/>
          <w:lang w:val="sr-Cyrl-RS"/>
        </w:rPr>
        <w:t xml:space="preserve"> у динарској </w:t>
      </w:r>
      <w:r w:rsidRPr="00CF0569">
        <w:rPr>
          <w:rFonts w:ascii="Times New Roman" w:hAnsi="Times New Roman"/>
          <w:sz w:val="24"/>
          <w:szCs w:val="24"/>
        </w:rPr>
        <w:t>противвредност т</w:t>
      </w:r>
      <w:r>
        <w:rPr>
          <w:rFonts w:ascii="Times New Roman" w:hAnsi="Times New Roman"/>
          <w:sz w:val="24"/>
          <w:szCs w:val="24"/>
          <w:lang w:val="sr-Cyrl-RS"/>
        </w:rPr>
        <w:t>их</w:t>
      </w:r>
      <w:r w:rsidRPr="00CF0569">
        <w:rPr>
          <w:rFonts w:ascii="Times New Roman" w:hAnsi="Times New Roman"/>
          <w:sz w:val="24"/>
          <w:szCs w:val="24"/>
        </w:rPr>
        <w:t xml:space="preserve"> износа</w:t>
      </w:r>
      <w:r w:rsidRPr="00CF0569">
        <w:rPr>
          <w:rFonts w:ascii="Times New Roman" w:hAnsi="Times New Roman"/>
          <w:sz w:val="24"/>
          <w:szCs w:val="24"/>
          <w:lang w:val="sr-Cyrl-RS"/>
        </w:rPr>
        <w:t xml:space="preserve">. Ставом трећим изреке пресуде обавезана је тужена да </w:t>
      </w:r>
      <w:r w:rsidRPr="00CF0569">
        <w:rPr>
          <w:rFonts w:ascii="Times New Roman" w:hAnsi="Times New Roman"/>
          <w:sz w:val="24"/>
          <w:szCs w:val="24"/>
        </w:rPr>
        <w:t>тужиоцу Лондонски</w:t>
      </w:r>
      <w:r w:rsidRPr="00CF0569">
        <w:rPr>
          <w:rFonts w:ascii="Times New Roman" w:hAnsi="Times New Roman"/>
          <w:sz w:val="24"/>
          <w:szCs w:val="24"/>
          <w:lang w:val="sr-Cyrl-RS"/>
        </w:rPr>
        <w:t xml:space="preserve"> </w:t>
      </w:r>
      <w:r w:rsidRPr="00CF0569">
        <w:rPr>
          <w:rFonts w:ascii="Times New Roman" w:hAnsi="Times New Roman"/>
          <w:sz w:val="24"/>
          <w:szCs w:val="24"/>
        </w:rPr>
        <w:t>осигураватељи по полисама осигурања бр.76.</w:t>
      </w:r>
      <w:r>
        <w:rPr>
          <w:rFonts w:ascii="Times New Roman" w:hAnsi="Times New Roman"/>
          <w:sz w:val="24"/>
          <w:szCs w:val="24"/>
          <w:lang w:val="sr-Latn-RS"/>
        </w:rPr>
        <w:t xml:space="preserve"> Z</w:t>
      </w:r>
      <w:r w:rsidRPr="00CF0569">
        <w:rPr>
          <w:rFonts w:ascii="Times New Roman" w:hAnsi="Times New Roman"/>
          <w:sz w:val="24"/>
          <w:szCs w:val="24"/>
        </w:rPr>
        <w:t>А.</w:t>
      </w:r>
      <w:r>
        <w:rPr>
          <w:rFonts w:ascii="Times New Roman" w:hAnsi="Times New Roman"/>
          <w:sz w:val="24"/>
          <w:szCs w:val="24"/>
          <w:lang w:val="sr-Latn-RS"/>
        </w:rPr>
        <w:t xml:space="preserve"> </w:t>
      </w:r>
      <w:r w:rsidRPr="00CF0569">
        <w:rPr>
          <w:rFonts w:ascii="Times New Roman" w:hAnsi="Times New Roman"/>
          <w:sz w:val="24"/>
          <w:szCs w:val="24"/>
        </w:rPr>
        <w:t>200 и 76.</w:t>
      </w:r>
      <w:r>
        <w:rPr>
          <w:rFonts w:ascii="Times New Roman" w:hAnsi="Times New Roman"/>
          <w:sz w:val="24"/>
          <w:szCs w:val="24"/>
          <w:lang w:val="sr-Latn-RS"/>
        </w:rPr>
        <w:t xml:space="preserve"> Z</w:t>
      </w:r>
      <w:r w:rsidRPr="00CF0569">
        <w:rPr>
          <w:rFonts w:ascii="Times New Roman" w:hAnsi="Times New Roman"/>
          <w:sz w:val="24"/>
          <w:szCs w:val="24"/>
        </w:rPr>
        <w:t>А.</w:t>
      </w:r>
      <w:r>
        <w:rPr>
          <w:rFonts w:ascii="Times New Roman" w:hAnsi="Times New Roman"/>
          <w:sz w:val="24"/>
          <w:szCs w:val="24"/>
          <w:lang w:val="sr-Latn-RS"/>
        </w:rPr>
        <w:t xml:space="preserve"> </w:t>
      </w:r>
      <w:r w:rsidRPr="00CF0569">
        <w:rPr>
          <w:rFonts w:ascii="Times New Roman" w:hAnsi="Times New Roman"/>
          <w:sz w:val="24"/>
          <w:szCs w:val="24"/>
        </w:rPr>
        <w:t>20</w:t>
      </w:r>
      <w:r>
        <w:rPr>
          <w:rFonts w:ascii="Times New Roman" w:hAnsi="Times New Roman"/>
          <w:sz w:val="24"/>
          <w:szCs w:val="24"/>
        </w:rPr>
        <w:t>,</w:t>
      </w:r>
      <w:r w:rsidRPr="00CF0569">
        <w:rPr>
          <w:rFonts w:ascii="Times New Roman" w:hAnsi="Times New Roman"/>
          <w:sz w:val="24"/>
          <w:szCs w:val="24"/>
        </w:rPr>
        <w:t>3 представљени</w:t>
      </w:r>
      <w:r>
        <w:rPr>
          <w:rFonts w:ascii="Times New Roman" w:hAnsi="Times New Roman"/>
          <w:sz w:val="24"/>
          <w:szCs w:val="24"/>
          <w:lang w:val="sr-Cyrl-RS"/>
        </w:rPr>
        <w:t>х</w:t>
      </w:r>
      <w:r w:rsidRPr="00CF0569">
        <w:rPr>
          <w:rFonts w:ascii="Times New Roman" w:hAnsi="Times New Roman"/>
          <w:sz w:val="24"/>
          <w:szCs w:val="24"/>
          <w:lang w:val="sr-Cyrl-RS"/>
        </w:rPr>
        <w:t xml:space="preserve"> </w:t>
      </w:r>
      <w:r w:rsidRPr="00CF0569">
        <w:rPr>
          <w:rFonts w:ascii="Times New Roman" w:hAnsi="Times New Roman"/>
          <w:sz w:val="24"/>
          <w:szCs w:val="24"/>
        </w:rPr>
        <w:t>преко Lloyd's Aviation Claims Centre, John Magrath, Lloyd's, Lime Street, London</w:t>
      </w:r>
      <w:r w:rsidRPr="00CF0569">
        <w:rPr>
          <w:rFonts w:ascii="Times New Roman" w:hAnsi="Times New Roman"/>
          <w:sz w:val="24"/>
          <w:szCs w:val="24"/>
          <w:lang w:val="sr-Cyrl-RS"/>
        </w:rPr>
        <w:t xml:space="preserve"> </w:t>
      </w:r>
      <w:r w:rsidRPr="00CF0569">
        <w:rPr>
          <w:rFonts w:ascii="Times New Roman" w:hAnsi="Times New Roman"/>
          <w:sz w:val="24"/>
          <w:szCs w:val="24"/>
        </w:rPr>
        <w:t>ЕСЗ, Енглеска, исплати:</w:t>
      </w:r>
      <w:r w:rsidRPr="00CF0569">
        <w:rPr>
          <w:rFonts w:ascii="Times New Roman" w:hAnsi="Times New Roman"/>
          <w:sz w:val="24"/>
          <w:szCs w:val="24"/>
          <w:lang w:val="sr-Cyrl-RS"/>
        </w:rPr>
        <w:t xml:space="preserve"> </w:t>
      </w:r>
      <w:r w:rsidRPr="00CF0569">
        <w:rPr>
          <w:rFonts w:ascii="Times New Roman" w:hAnsi="Times New Roman"/>
          <w:sz w:val="24"/>
          <w:szCs w:val="24"/>
        </w:rPr>
        <w:t>на име регреса за извршену исплату осигураног дела ваздухо</w:t>
      </w:r>
      <w:r w:rsidRPr="00CF0569">
        <w:rPr>
          <w:rFonts w:ascii="Times New Roman" w:hAnsi="Times New Roman"/>
          <w:sz w:val="24"/>
          <w:szCs w:val="24"/>
          <w:lang w:val="sr-Cyrl-RS"/>
        </w:rPr>
        <w:t>пл</w:t>
      </w:r>
      <w:r w:rsidRPr="00CF0569">
        <w:rPr>
          <w:rFonts w:ascii="Times New Roman" w:hAnsi="Times New Roman"/>
          <w:sz w:val="24"/>
          <w:szCs w:val="24"/>
        </w:rPr>
        <w:t>ова</w:t>
      </w:r>
      <w:r w:rsidRPr="00CF0569">
        <w:rPr>
          <w:rFonts w:ascii="Times New Roman" w:hAnsi="Times New Roman"/>
          <w:sz w:val="24"/>
          <w:szCs w:val="24"/>
          <w:lang w:val="sr-Cyrl-RS"/>
        </w:rPr>
        <w:t xml:space="preserve"> </w:t>
      </w:r>
      <w:r w:rsidRPr="00CF0569">
        <w:rPr>
          <w:rFonts w:ascii="Times New Roman" w:hAnsi="Times New Roman"/>
          <w:sz w:val="24"/>
          <w:szCs w:val="24"/>
        </w:rPr>
        <w:t>Trident-3 износ од 3.000.000 £ (британских фунти)</w:t>
      </w:r>
      <w:r w:rsidRPr="00CF0569">
        <w:rPr>
          <w:rFonts w:ascii="Times New Roman" w:hAnsi="Times New Roman"/>
          <w:sz w:val="24"/>
          <w:szCs w:val="24"/>
          <w:lang w:val="sr-Cyrl-RS"/>
        </w:rPr>
        <w:t>;</w:t>
      </w:r>
      <w:r w:rsidRPr="00CF0569">
        <w:rPr>
          <w:rFonts w:ascii="Times New Roman" w:hAnsi="Times New Roman"/>
          <w:sz w:val="24"/>
          <w:szCs w:val="24"/>
        </w:rPr>
        <w:t xml:space="preserve"> на име регреса за извршене исплате породицама погинулих путника по</w:t>
      </w:r>
      <w:r w:rsidRPr="00CF0569">
        <w:rPr>
          <w:rFonts w:ascii="Times New Roman" w:hAnsi="Times New Roman"/>
          <w:sz w:val="24"/>
          <w:szCs w:val="24"/>
          <w:lang w:val="sr-Cyrl-RS"/>
        </w:rPr>
        <w:t xml:space="preserve"> </w:t>
      </w:r>
      <w:r>
        <w:rPr>
          <w:rFonts w:ascii="Times New Roman" w:hAnsi="Times New Roman"/>
          <w:sz w:val="24"/>
          <w:szCs w:val="24"/>
        </w:rPr>
        <w:t>полисама осигурања од одгов</w:t>
      </w:r>
      <w:r>
        <w:rPr>
          <w:rFonts w:ascii="Times New Roman" w:hAnsi="Times New Roman"/>
          <w:sz w:val="24"/>
          <w:szCs w:val="24"/>
          <w:lang w:val="sr-Cyrl-RS"/>
        </w:rPr>
        <w:t>о</w:t>
      </w:r>
      <w:r w:rsidRPr="00CF0569">
        <w:rPr>
          <w:rFonts w:ascii="Times New Roman" w:hAnsi="Times New Roman"/>
          <w:sz w:val="24"/>
          <w:szCs w:val="24"/>
        </w:rPr>
        <w:t>рности износ од 712.474,71 £ (британских фунти)</w:t>
      </w:r>
      <w:r w:rsidRPr="00CF0569">
        <w:rPr>
          <w:rFonts w:ascii="Times New Roman" w:hAnsi="Times New Roman"/>
          <w:sz w:val="24"/>
          <w:szCs w:val="24"/>
          <w:lang w:val="sr-Cyrl-RS"/>
        </w:rPr>
        <w:t xml:space="preserve"> </w:t>
      </w:r>
      <w:r w:rsidRPr="00CF0569">
        <w:rPr>
          <w:rFonts w:ascii="Times New Roman" w:hAnsi="Times New Roman"/>
          <w:sz w:val="24"/>
          <w:szCs w:val="24"/>
        </w:rPr>
        <w:t>и</w:t>
      </w:r>
      <w:r w:rsidRPr="00CF0569">
        <w:rPr>
          <w:rFonts w:ascii="Times New Roman" w:hAnsi="Times New Roman"/>
          <w:sz w:val="24"/>
          <w:szCs w:val="24"/>
          <w:lang w:val="sr-Cyrl-RS"/>
        </w:rPr>
        <w:t xml:space="preserve"> </w:t>
      </w:r>
      <w:r w:rsidRPr="00CF0569">
        <w:rPr>
          <w:rFonts w:ascii="Times New Roman" w:hAnsi="Times New Roman"/>
          <w:sz w:val="24"/>
          <w:szCs w:val="24"/>
        </w:rPr>
        <w:t>на име регреса за исплаћене трошкове сахране и репатријације посмртних</w:t>
      </w:r>
      <w:r w:rsidRPr="00CF0569">
        <w:rPr>
          <w:rFonts w:ascii="Times New Roman" w:hAnsi="Times New Roman"/>
          <w:sz w:val="24"/>
          <w:szCs w:val="24"/>
          <w:lang w:val="sr-Cyrl-RS"/>
        </w:rPr>
        <w:t xml:space="preserve"> </w:t>
      </w:r>
      <w:r w:rsidRPr="00CF0569">
        <w:rPr>
          <w:rFonts w:ascii="Times New Roman" w:hAnsi="Times New Roman"/>
          <w:sz w:val="24"/>
          <w:szCs w:val="24"/>
        </w:rPr>
        <w:t>остатака путника износ од 26.877,67 £ (британских фунти)</w:t>
      </w:r>
      <w:r>
        <w:rPr>
          <w:rFonts w:ascii="Times New Roman" w:hAnsi="Times New Roman"/>
          <w:sz w:val="24"/>
          <w:szCs w:val="24"/>
        </w:rPr>
        <w:t>,</w:t>
      </w:r>
      <w:r w:rsidRPr="00CF0569">
        <w:rPr>
          <w:rFonts w:ascii="Times New Roman" w:hAnsi="Times New Roman"/>
          <w:sz w:val="24"/>
          <w:szCs w:val="24"/>
        </w:rPr>
        <w:t xml:space="preserve"> са каматом почев од</w:t>
      </w:r>
      <w:r w:rsidRPr="00CF0569">
        <w:rPr>
          <w:rFonts w:ascii="Times New Roman" w:hAnsi="Times New Roman"/>
          <w:sz w:val="24"/>
          <w:szCs w:val="24"/>
          <w:lang w:val="sr-Cyrl-RS"/>
        </w:rPr>
        <w:t xml:space="preserve"> </w:t>
      </w:r>
      <w:r w:rsidRPr="00CF0569">
        <w:rPr>
          <w:rFonts w:ascii="Times New Roman" w:hAnsi="Times New Roman"/>
          <w:sz w:val="24"/>
          <w:szCs w:val="24"/>
        </w:rPr>
        <w:t>7.</w:t>
      </w:r>
      <w:r w:rsidRPr="00CF0569">
        <w:rPr>
          <w:rFonts w:ascii="Times New Roman" w:hAnsi="Times New Roman"/>
          <w:sz w:val="24"/>
          <w:szCs w:val="24"/>
          <w:lang w:val="sr-Cyrl-RS"/>
        </w:rPr>
        <w:t xml:space="preserve"> септембра </w:t>
      </w:r>
      <w:r w:rsidRPr="00CF0569">
        <w:rPr>
          <w:rFonts w:ascii="Times New Roman" w:hAnsi="Times New Roman"/>
          <w:sz w:val="24"/>
          <w:szCs w:val="24"/>
        </w:rPr>
        <w:t>1979. године до исплате</w:t>
      </w:r>
      <w:r>
        <w:rPr>
          <w:rFonts w:ascii="Times New Roman" w:hAnsi="Times New Roman"/>
          <w:sz w:val="24"/>
          <w:szCs w:val="24"/>
        </w:rPr>
        <w:t>,</w:t>
      </w:r>
      <w:r w:rsidRPr="00CF0569">
        <w:rPr>
          <w:rFonts w:ascii="Times New Roman" w:hAnsi="Times New Roman"/>
          <w:sz w:val="24"/>
          <w:szCs w:val="24"/>
          <w:lang w:val="sr-Cyrl-RS"/>
        </w:rPr>
        <w:t xml:space="preserve"> у динарској п</w:t>
      </w:r>
      <w:r w:rsidRPr="00CF0569">
        <w:rPr>
          <w:rFonts w:ascii="Times New Roman" w:hAnsi="Times New Roman"/>
          <w:sz w:val="24"/>
          <w:szCs w:val="24"/>
        </w:rPr>
        <w:t>ротиввредност т</w:t>
      </w:r>
      <w:r>
        <w:rPr>
          <w:rFonts w:ascii="Times New Roman" w:hAnsi="Times New Roman"/>
          <w:sz w:val="24"/>
          <w:szCs w:val="24"/>
          <w:lang w:val="sr-Cyrl-RS"/>
        </w:rPr>
        <w:t>их</w:t>
      </w:r>
      <w:r w:rsidRPr="00CF0569">
        <w:rPr>
          <w:rFonts w:ascii="Times New Roman" w:hAnsi="Times New Roman"/>
          <w:sz w:val="24"/>
          <w:szCs w:val="24"/>
        </w:rPr>
        <w:t xml:space="preserve"> износа</w:t>
      </w:r>
      <w:r w:rsidRPr="00CF0569">
        <w:rPr>
          <w:rFonts w:ascii="Times New Roman" w:hAnsi="Times New Roman"/>
          <w:sz w:val="24"/>
          <w:szCs w:val="24"/>
          <w:lang w:val="sr-Cyrl-RS"/>
        </w:rPr>
        <w:t xml:space="preserve">. Ставом четвртим изреке пресуде је одбијен као неоснован </w:t>
      </w:r>
      <w:r w:rsidRPr="00CF0569">
        <w:rPr>
          <w:rFonts w:ascii="Times New Roman" w:hAnsi="Times New Roman"/>
          <w:sz w:val="24"/>
          <w:szCs w:val="24"/>
        </w:rPr>
        <w:t>приговор апсолутне ненадлежности суда у овој правној</w:t>
      </w:r>
      <w:r w:rsidRPr="00CF0569">
        <w:rPr>
          <w:rFonts w:ascii="Times New Roman" w:hAnsi="Times New Roman"/>
          <w:sz w:val="24"/>
          <w:szCs w:val="24"/>
          <w:lang w:val="sr-Cyrl-RS"/>
        </w:rPr>
        <w:t xml:space="preserve"> </w:t>
      </w:r>
      <w:r w:rsidRPr="00CF0569">
        <w:rPr>
          <w:rFonts w:ascii="Times New Roman" w:hAnsi="Times New Roman"/>
          <w:sz w:val="24"/>
          <w:szCs w:val="24"/>
        </w:rPr>
        <w:t>ствари,</w:t>
      </w:r>
      <w:r w:rsidRPr="00CF0569">
        <w:rPr>
          <w:rFonts w:ascii="Times New Roman" w:hAnsi="Times New Roman"/>
          <w:sz w:val="24"/>
          <w:szCs w:val="24"/>
          <w:lang w:val="sr-Cyrl-RS"/>
        </w:rPr>
        <w:t xml:space="preserve"> а ставом петим изреке је об</w:t>
      </w:r>
      <w:r>
        <w:rPr>
          <w:rFonts w:ascii="Times New Roman" w:hAnsi="Times New Roman"/>
          <w:sz w:val="24"/>
          <w:szCs w:val="24"/>
          <w:lang w:val="sr-Latn-RS"/>
        </w:rPr>
        <w:t>a</w:t>
      </w:r>
      <w:r w:rsidRPr="00CF0569">
        <w:rPr>
          <w:rFonts w:ascii="Times New Roman" w:hAnsi="Times New Roman"/>
          <w:sz w:val="24"/>
          <w:szCs w:val="24"/>
          <w:lang w:val="sr-Cyrl-RS"/>
        </w:rPr>
        <w:t xml:space="preserve">везана </w:t>
      </w:r>
      <w:r w:rsidRPr="00CF0569">
        <w:rPr>
          <w:rFonts w:ascii="Times New Roman" w:hAnsi="Times New Roman"/>
          <w:sz w:val="24"/>
          <w:szCs w:val="24"/>
        </w:rPr>
        <w:t>тужена да тужиоцима накнади трошкове парничног</w:t>
      </w:r>
      <w:r w:rsidRPr="00CF0569">
        <w:rPr>
          <w:rFonts w:ascii="Times New Roman" w:hAnsi="Times New Roman"/>
          <w:sz w:val="24"/>
          <w:szCs w:val="24"/>
          <w:lang w:val="sr-Cyrl-RS"/>
        </w:rPr>
        <w:t xml:space="preserve"> </w:t>
      </w:r>
      <w:r w:rsidRPr="00CF0569">
        <w:rPr>
          <w:rFonts w:ascii="Times New Roman" w:hAnsi="Times New Roman"/>
          <w:sz w:val="24"/>
          <w:szCs w:val="24"/>
        </w:rPr>
        <w:t>поступка у износу од 6.106.239,84 динара</w:t>
      </w:r>
      <w:r w:rsidRPr="00CF0569">
        <w:rPr>
          <w:rFonts w:ascii="Times New Roman" w:hAnsi="Times New Roman"/>
          <w:sz w:val="24"/>
          <w:szCs w:val="24"/>
          <w:lang w:val="sr-Cyrl-RS"/>
        </w:rPr>
        <w:t xml:space="preserve">. </w:t>
      </w:r>
    </w:p>
    <w:p w:rsidR="00495D64" w:rsidRDefault="00495D64" w:rsidP="00E9057B">
      <w:pPr>
        <w:spacing w:after="0" w:line="240" w:lineRule="auto"/>
        <w:ind w:firstLine="1442"/>
        <w:jc w:val="both"/>
        <w:rPr>
          <w:rFonts w:ascii="Times New Roman" w:hAnsi="Times New Roman"/>
          <w:sz w:val="24"/>
          <w:szCs w:val="24"/>
          <w:lang w:val="sr-Cyrl-RS"/>
        </w:rPr>
      </w:pPr>
      <w:r w:rsidRPr="00CF0569">
        <w:rPr>
          <w:rFonts w:ascii="Times New Roman" w:hAnsi="Times New Roman"/>
          <w:sz w:val="24"/>
          <w:szCs w:val="24"/>
          <w:lang w:val="sr-Cyrl-RS"/>
        </w:rPr>
        <w:t>Оспореном пресудом Привредног апелационог суда Пж. 7573/11 од 13. октобра 2011. године је</w:t>
      </w:r>
      <w:r>
        <w:rPr>
          <w:rFonts w:ascii="Times New Roman" w:hAnsi="Times New Roman"/>
          <w:sz w:val="24"/>
          <w:szCs w:val="24"/>
          <w:lang w:val="sr-Cyrl-RS"/>
        </w:rPr>
        <w:t>,</w:t>
      </w:r>
      <w:r w:rsidRPr="00CF0569">
        <w:rPr>
          <w:rFonts w:ascii="Times New Roman" w:hAnsi="Times New Roman"/>
          <w:sz w:val="24"/>
          <w:szCs w:val="24"/>
          <w:lang w:val="sr-Cyrl-RS"/>
        </w:rPr>
        <w:t xml:space="preserve"> у ставу првом изреке</w:t>
      </w:r>
      <w:r>
        <w:rPr>
          <w:rFonts w:ascii="Times New Roman" w:hAnsi="Times New Roman"/>
          <w:sz w:val="24"/>
          <w:szCs w:val="24"/>
          <w:lang w:val="sr-Cyrl-RS"/>
        </w:rPr>
        <w:t>,</w:t>
      </w:r>
      <w:r w:rsidRPr="00CF0569">
        <w:rPr>
          <w:rFonts w:ascii="Times New Roman" w:hAnsi="Times New Roman"/>
          <w:sz w:val="24"/>
          <w:szCs w:val="24"/>
          <w:lang w:val="sr-Cyrl-RS"/>
        </w:rPr>
        <w:t xml:space="preserve"> делимично одбијена </w:t>
      </w:r>
      <w:r w:rsidRPr="00CF0569">
        <w:rPr>
          <w:rFonts w:ascii="Times New Roman" w:hAnsi="Times New Roman"/>
          <w:sz w:val="24"/>
          <w:szCs w:val="24"/>
        </w:rPr>
        <w:t>као неоснована жалба туженог и</w:t>
      </w:r>
      <w:r w:rsidRPr="00CF0569">
        <w:rPr>
          <w:rFonts w:ascii="Times New Roman" w:hAnsi="Times New Roman"/>
          <w:sz w:val="24"/>
          <w:szCs w:val="24"/>
          <w:lang w:val="sr-Cyrl-RS"/>
        </w:rPr>
        <w:t xml:space="preserve"> потврђена </w:t>
      </w:r>
      <w:r w:rsidRPr="00CF0569">
        <w:rPr>
          <w:rFonts w:ascii="Times New Roman" w:hAnsi="Times New Roman"/>
          <w:sz w:val="24"/>
          <w:szCs w:val="24"/>
        </w:rPr>
        <w:t>пресуда Привредног суда у Београду П</w:t>
      </w:r>
      <w:r w:rsidRPr="00CF0569">
        <w:rPr>
          <w:rFonts w:ascii="Times New Roman" w:hAnsi="Times New Roman"/>
          <w:sz w:val="24"/>
          <w:szCs w:val="24"/>
          <w:lang w:val="sr-Cyrl-RS"/>
        </w:rPr>
        <w:t>.</w:t>
      </w:r>
      <w:r w:rsidRPr="00CF0569">
        <w:rPr>
          <w:rFonts w:ascii="Times New Roman" w:hAnsi="Times New Roman"/>
          <w:sz w:val="24"/>
          <w:szCs w:val="24"/>
        </w:rPr>
        <w:t xml:space="preserve"> 3933/10 од 16.</w:t>
      </w:r>
      <w:r w:rsidRPr="00CF0569">
        <w:rPr>
          <w:rFonts w:ascii="Times New Roman" w:hAnsi="Times New Roman"/>
          <w:sz w:val="24"/>
          <w:szCs w:val="24"/>
          <w:lang w:val="sr-Cyrl-RS"/>
        </w:rPr>
        <w:t xml:space="preserve"> јуна </w:t>
      </w:r>
      <w:r w:rsidRPr="00CF0569">
        <w:rPr>
          <w:rFonts w:ascii="Times New Roman" w:hAnsi="Times New Roman"/>
          <w:sz w:val="24"/>
          <w:szCs w:val="24"/>
        </w:rPr>
        <w:t>2011.</w:t>
      </w:r>
      <w:r w:rsidRPr="00CF0569">
        <w:rPr>
          <w:rFonts w:ascii="Times New Roman" w:hAnsi="Times New Roman"/>
          <w:sz w:val="24"/>
          <w:szCs w:val="24"/>
          <w:lang w:val="sr-Cyrl-RS"/>
        </w:rPr>
        <w:t xml:space="preserve"> </w:t>
      </w:r>
      <w:r w:rsidRPr="00CF0569">
        <w:rPr>
          <w:rFonts w:ascii="Times New Roman" w:hAnsi="Times New Roman"/>
          <w:sz w:val="24"/>
          <w:szCs w:val="24"/>
        </w:rPr>
        <w:t>године у делу става</w:t>
      </w:r>
      <w:r w:rsidRPr="00CF0569">
        <w:rPr>
          <w:rFonts w:ascii="Times New Roman" w:hAnsi="Times New Roman"/>
          <w:sz w:val="24"/>
          <w:szCs w:val="24"/>
          <w:lang w:val="sr-Cyrl-RS"/>
        </w:rPr>
        <w:t xml:space="preserve"> првог изреке </w:t>
      </w:r>
      <w:r w:rsidRPr="00CF0569">
        <w:rPr>
          <w:rFonts w:ascii="Times New Roman" w:hAnsi="Times New Roman"/>
          <w:sz w:val="24"/>
          <w:szCs w:val="24"/>
        </w:rPr>
        <w:t>којим је обавезан</w:t>
      </w:r>
      <w:r>
        <w:rPr>
          <w:rFonts w:ascii="Times New Roman" w:hAnsi="Times New Roman"/>
          <w:sz w:val="24"/>
          <w:szCs w:val="24"/>
          <w:lang w:val="sr-Cyrl-RS"/>
        </w:rPr>
        <w:t>а</w:t>
      </w:r>
      <w:r w:rsidRPr="00CF0569">
        <w:rPr>
          <w:rFonts w:ascii="Times New Roman" w:hAnsi="Times New Roman"/>
          <w:sz w:val="24"/>
          <w:szCs w:val="24"/>
        </w:rPr>
        <w:t xml:space="preserve"> тужен</w:t>
      </w:r>
      <w:r>
        <w:rPr>
          <w:rFonts w:ascii="Times New Roman" w:hAnsi="Times New Roman"/>
          <w:sz w:val="24"/>
          <w:szCs w:val="24"/>
          <w:lang w:val="sr-Cyrl-RS"/>
        </w:rPr>
        <w:t>а</w:t>
      </w:r>
      <w:r w:rsidRPr="00CF0569">
        <w:rPr>
          <w:rFonts w:ascii="Times New Roman" w:hAnsi="Times New Roman"/>
          <w:sz w:val="24"/>
          <w:szCs w:val="24"/>
        </w:rPr>
        <w:t xml:space="preserve"> да тужиоцу </w:t>
      </w:r>
      <w:r>
        <w:rPr>
          <w:rFonts w:ascii="Times New Roman" w:hAnsi="Times New Roman"/>
          <w:sz w:val="24"/>
          <w:szCs w:val="24"/>
          <w:lang w:val="sr-Latn-CS"/>
        </w:rPr>
        <w:t>„</w:t>
      </w:r>
      <w:r w:rsidRPr="00CF0569">
        <w:rPr>
          <w:rFonts w:ascii="Times New Roman" w:hAnsi="Times New Roman"/>
          <w:sz w:val="24"/>
          <w:szCs w:val="24"/>
        </w:rPr>
        <w:t>British Airways PLC</w:t>
      </w:r>
      <w:r>
        <w:rPr>
          <w:rFonts w:ascii="Times New Roman" w:hAnsi="Times New Roman"/>
          <w:sz w:val="24"/>
          <w:szCs w:val="24"/>
          <w:lang w:val="sr-Latn-CS"/>
        </w:rPr>
        <w:t>“</w:t>
      </w:r>
      <w:r w:rsidRPr="00CF0569">
        <w:rPr>
          <w:rFonts w:ascii="Times New Roman" w:hAnsi="Times New Roman"/>
          <w:sz w:val="24"/>
          <w:szCs w:val="24"/>
        </w:rPr>
        <w:t>,</w:t>
      </w:r>
      <w:r w:rsidRPr="00CF0569">
        <w:rPr>
          <w:rFonts w:ascii="Times New Roman" w:hAnsi="Times New Roman"/>
          <w:sz w:val="24"/>
          <w:szCs w:val="24"/>
          <w:lang w:val="sr-Cyrl-RS"/>
        </w:rPr>
        <w:t xml:space="preserve"> </w:t>
      </w:r>
      <w:r w:rsidRPr="00CF0569">
        <w:rPr>
          <w:rFonts w:ascii="Times New Roman" w:hAnsi="Times New Roman"/>
          <w:sz w:val="24"/>
          <w:szCs w:val="24"/>
        </w:rPr>
        <w:t>Speedbird House, Heathrow Airport, London, Енглеска</w:t>
      </w:r>
      <w:r>
        <w:rPr>
          <w:rFonts w:ascii="Times New Roman" w:hAnsi="Times New Roman"/>
          <w:sz w:val="24"/>
          <w:szCs w:val="24"/>
        </w:rPr>
        <w:t>,</w:t>
      </w:r>
      <w:r w:rsidRPr="00CF0569">
        <w:rPr>
          <w:rFonts w:ascii="Times New Roman" w:hAnsi="Times New Roman"/>
          <w:sz w:val="24"/>
          <w:szCs w:val="24"/>
        </w:rPr>
        <w:t xml:space="preserve"> исплати:</w:t>
      </w:r>
      <w:r w:rsidRPr="00CF0569">
        <w:rPr>
          <w:rFonts w:ascii="Times New Roman" w:hAnsi="Times New Roman"/>
          <w:sz w:val="24"/>
          <w:szCs w:val="24"/>
          <w:lang w:val="sr-Cyrl-RS"/>
        </w:rPr>
        <w:t xml:space="preserve"> </w:t>
      </w:r>
      <w:r w:rsidRPr="00CF0569">
        <w:rPr>
          <w:rFonts w:ascii="Times New Roman" w:hAnsi="Times New Roman"/>
          <w:sz w:val="24"/>
          <w:szCs w:val="24"/>
        </w:rPr>
        <w:t>на име накнаде штете због губитка дела вредности ваздухоплова који није</w:t>
      </w:r>
      <w:r w:rsidRPr="00CF0569">
        <w:rPr>
          <w:rFonts w:ascii="Times New Roman" w:hAnsi="Times New Roman"/>
          <w:sz w:val="24"/>
          <w:szCs w:val="24"/>
          <w:lang w:val="sr-Cyrl-RS"/>
        </w:rPr>
        <w:t xml:space="preserve"> </w:t>
      </w:r>
      <w:r w:rsidRPr="00CF0569">
        <w:rPr>
          <w:rFonts w:ascii="Times New Roman" w:hAnsi="Times New Roman"/>
          <w:sz w:val="24"/>
          <w:szCs w:val="24"/>
        </w:rPr>
        <w:t>био осигуран износ од 476.739 £ (британских фунти)</w:t>
      </w:r>
      <w:r w:rsidRPr="00CF0569">
        <w:rPr>
          <w:rFonts w:ascii="Times New Roman" w:hAnsi="Times New Roman"/>
          <w:sz w:val="24"/>
          <w:szCs w:val="24"/>
          <w:lang w:val="sr-Cyrl-RS"/>
        </w:rPr>
        <w:t>;</w:t>
      </w:r>
      <w:r w:rsidRPr="00CF0569">
        <w:rPr>
          <w:rFonts w:ascii="Times New Roman" w:hAnsi="Times New Roman"/>
          <w:sz w:val="24"/>
          <w:szCs w:val="24"/>
        </w:rPr>
        <w:t xml:space="preserve"> на име изгубљене зараде због губитка употребе ваздухоплова износ од</w:t>
      </w:r>
      <w:r w:rsidRPr="00CF0569">
        <w:rPr>
          <w:rFonts w:ascii="Times New Roman" w:hAnsi="Times New Roman"/>
          <w:sz w:val="24"/>
          <w:szCs w:val="24"/>
          <w:lang w:val="sr-Cyrl-RS"/>
        </w:rPr>
        <w:t xml:space="preserve"> </w:t>
      </w:r>
      <w:r w:rsidRPr="00CF0569">
        <w:rPr>
          <w:rFonts w:ascii="Times New Roman" w:hAnsi="Times New Roman"/>
          <w:sz w:val="24"/>
          <w:szCs w:val="24"/>
        </w:rPr>
        <w:t>204.117 £ (британских фунти)</w:t>
      </w:r>
      <w:r w:rsidRPr="00CF0569">
        <w:rPr>
          <w:rFonts w:ascii="Times New Roman" w:hAnsi="Times New Roman"/>
          <w:sz w:val="24"/>
          <w:szCs w:val="24"/>
          <w:lang w:val="sr-Cyrl-RS"/>
        </w:rPr>
        <w:t xml:space="preserve">; </w:t>
      </w:r>
      <w:r w:rsidRPr="00CF0569">
        <w:rPr>
          <w:rFonts w:ascii="Times New Roman" w:hAnsi="Times New Roman"/>
          <w:sz w:val="24"/>
          <w:szCs w:val="24"/>
        </w:rPr>
        <w:t>на име трошкова обуке нове посаде износ од 157.748 £ (британских фунти)</w:t>
      </w:r>
      <w:r w:rsidRPr="00CF0569">
        <w:rPr>
          <w:rFonts w:ascii="Times New Roman" w:hAnsi="Times New Roman"/>
          <w:sz w:val="24"/>
          <w:szCs w:val="24"/>
          <w:lang w:val="sr-Cyrl-RS"/>
        </w:rPr>
        <w:t xml:space="preserve">; </w:t>
      </w:r>
      <w:r w:rsidRPr="00CF0569">
        <w:rPr>
          <w:rFonts w:ascii="Times New Roman" w:hAnsi="Times New Roman"/>
          <w:sz w:val="24"/>
          <w:szCs w:val="24"/>
        </w:rPr>
        <w:t>на име разних трошкова насталих и исплаћених у вези са овом несрећом</w:t>
      </w:r>
      <w:r w:rsidRPr="00CF0569">
        <w:rPr>
          <w:rFonts w:ascii="Times New Roman" w:hAnsi="Times New Roman"/>
          <w:sz w:val="24"/>
          <w:szCs w:val="24"/>
          <w:lang w:val="sr-Cyrl-RS"/>
        </w:rPr>
        <w:t xml:space="preserve"> </w:t>
      </w:r>
      <w:r w:rsidRPr="00CF0569">
        <w:rPr>
          <w:rFonts w:ascii="Times New Roman" w:hAnsi="Times New Roman"/>
          <w:sz w:val="24"/>
          <w:szCs w:val="24"/>
        </w:rPr>
        <w:t>износ од 45.398,84 £ (британских фунти)</w:t>
      </w:r>
      <w:r w:rsidRPr="00CF0569">
        <w:rPr>
          <w:rFonts w:ascii="Times New Roman" w:hAnsi="Times New Roman"/>
          <w:sz w:val="24"/>
          <w:szCs w:val="24"/>
          <w:lang w:val="sr-Cyrl-RS"/>
        </w:rPr>
        <w:t xml:space="preserve">; </w:t>
      </w:r>
      <w:r w:rsidRPr="00CF0569">
        <w:rPr>
          <w:rFonts w:ascii="Times New Roman" w:hAnsi="Times New Roman"/>
          <w:sz w:val="24"/>
          <w:szCs w:val="24"/>
        </w:rPr>
        <w:t>на име трошкова репатријације и сахране посмртних остатака чланова</w:t>
      </w:r>
      <w:r w:rsidRPr="00CF0569">
        <w:rPr>
          <w:rFonts w:ascii="Times New Roman" w:hAnsi="Times New Roman"/>
          <w:sz w:val="24"/>
          <w:szCs w:val="24"/>
          <w:lang w:val="sr-Cyrl-RS"/>
        </w:rPr>
        <w:t xml:space="preserve"> </w:t>
      </w:r>
      <w:r w:rsidRPr="00CF0569">
        <w:rPr>
          <w:rFonts w:ascii="Times New Roman" w:hAnsi="Times New Roman"/>
          <w:sz w:val="24"/>
          <w:szCs w:val="24"/>
        </w:rPr>
        <w:t>посаде износ од 6.506,79 £ (британских фунти) и</w:t>
      </w:r>
      <w:r w:rsidRPr="00CF0569">
        <w:rPr>
          <w:rFonts w:ascii="Times New Roman" w:hAnsi="Times New Roman"/>
          <w:sz w:val="24"/>
          <w:szCs w:val="24"/>
          <w:lang w:val="sr-Cyrl-RS"/>
        </w:rPr>
        <w:t xml:space="preserve"> </w:t>
      </w:r>
      <w:r w:rsidRPr="00CF0569">
        <w:rPr>
          <w:rFonts w:ascii="Times New Roman" w:hAnsi="Times New Roman"/>
          <w:sz w:val="24"/>
          <w:szCs w:val="24"/>
        </w:rPr>
        <w:t>на име губитка товара износ од 1.426,14 £ (британских фунти)</w:t>
      </w:r>
      <w:r>
        <w:rPr>
          <w:rFonts w:ascii="Times New Roman" w:hAnsi="Times New Roman"/>
          <w:sz w:val="24"/>
          <w:szCs w:val="24"/>
        </w:rPr>
        <w:t>,</w:t>
      </w:r>
      <w:r w:rsidRPr="00CF0569">
        <w:rPr>
          <w:rFonts w:ascii="Times New Roman" w:hAnsi="Times New Roman"/>
          <w:sz w:val="24"/>
          <w:szCs w:val="24"/>
        </w:rPr>
        <w:t xml:space="preserve"> </w:t>
      </w:r>
      <w:r w:rsidRPr="00CF0569">
        <w:rPr>
          <w:rFonts w:ascii="Times New Roman" w:hAnsi="Times New Roman"/>
          <w:sz w:val="24"/>
          <w:szCs w:val="24"/>
          <w:lang w:val="sr-Cyrl-RS"/>
        </w:rPr>
        <w:t xml:space="preserve">све </w:t>
      </w:r>
      <w:r w:rsidRPr="00CF0569">
        <w:rPr>
          <w:rFonts w:ascii="Times New Roman" w:hAnsi="Times New Roman"/>
          <w:sz w:val="24"/>
          <w:szCs w:val="24"/>
        </w:rPr>
        <w:t>са каматом</w:t>
      </w:r>
      <w:r w:rsidRPr="00CF0569">
        <w:rPr>
          <w:rFonts w:ascii="Times New Roman" w:hAnsi="Times New Roman"/>
          <w:sz w:val="24"/>
          <w:szCs w:val="24"/>
          <w:lang w:val="sr-Cyrl-RS"/>
        </w:rPr>
        <w:t xml:space="preserve"> </w:t>
      </w:r>
      <w:r w:rsidRPr="00CF0569">
        <w:rPr>
          <w:rFonts w:ascii="Times New Roman" w:hAnsi="Times New Roman"/>
          <w:sz w:val="24"/>
          <w:szCs w:val="24"/>
        </w:rPr>
        <w:t>почев од 16.</w:t>
      </w:r>
      <w:r w:rsidRPr="00CF0569">
        <w:rPr>
          <w:rFonts w:ascii="Times New Roman" w:hAnsi="Times New Roman"/>
          <w:sz w:val="24"/>
          <w:szCs w:val="24"/>
          <w:lang w:val="sr-Cyrl-RS"/>
        </w:rPr>
        <w:t xml:space="preserve"> јуна </w:t>
      </w:r>
      <w:r w:rsidRPr="00CF0569">
        <w:rPr>
          <w:rFonts w:ascii="Times New Roman" w:hAnsi="Times New Roman"/>
          <w:sz w:val="24"/>
          <w:szCs w:val="24"/>
        </w:rPr>
        <w:t xml:space="preserve">2011. године до исплате, односно </w:t>
      </w:r>
      <w:r w:rsidRPr="00CF0569">
        <w:rPr>
          <w:rFonts w:ascii="Times New Roman" w:hAnsi="Times New Roman"/>
          <w:sz w:val="24"/>
          <w:szCs w:val="24"/>
          <w:lang w:val="sr-Cyrl-RS"/>
        </w:rPr>
        <w:t>д</w:t>
      </w:r>
      <w:r w:rsidRPr="00CF0569">
        <w:rPr>
          <w:rFonts w:ascii="Times New Roman" w:hAnsi="Times New Roman"/>
          <w:sz w:val="24"/>
          <w:szCs w:val="24"/>
        </w:rPr>
        <w:t>инарск</w:t>
      </w:r>
      <w:r>
        <w:rPr>
          <w:rFonts w:ascii="Times New Roman" w:hAnsi="Times New Roman"/>
          <w:sz w:val="24"/>
          <w:szCs w:val="24"/>
          <w:lang w:val="sr-Cyrl-RS"/>
        </w:rPr>
        <w:t>у</w:t>
      </w:r>
      <w:r w:rsidRPr="00CF0569">
        <w:rPr>
          <w:rFonts w:ascii="Times New Roman" w:hAnsi="Times New Roman"/>
          <w:sz w:val="24"/>
          <w:szCs w:val="24"/>
        </w:rPr>
        <w:t xml:space="preserve"> противвредност</w:t>
      </w:r>
      <w:r w:rsidRPr="00CF0569">
        <w:rPr>
          <w:rFonts w:ascii="Times New Roman" w:hAnsi="Times New Roman"/>
          <w:sz w:val="24"/>
          <w:szCs w:val="24"/>
          <w:lang w:val="sr-Cyrl-RS"/>
        </w:rPr>
        <w:t xml:space="preserve"> наведених износа. У делу става другог изреке </w:t>
      </w:r>
      <w:r>
        <w:rPr>
          <w:rFonts w:ascii="Times New Roman" w:hAnsi="Times New Roman"/>
          <w:sz w:val="24"/>
          <w:szCs w:val="24"/>
          <w:lang w:val="sr-Cyrl-RS"/>
        </w:rPr>
        <w:t xml:space="preserve">пресуде </w:t>
      </w:r>
      <w:r w:rsidRPr="00CF0569">
        <w:rPr>
          <w:rFonts w:ascii="Times New Roman" w:hAnsi="Times New Roman"/>
          <w:sz w:val="24"/>
          <w:szCs w:val="24"/>
          <w:lang w:val="sr-Cyrl-RS"/>
        </w:rPr>
        <w:t xml:space="preserve">којим је </w:t>
      </w:r>
      <w:r w:rsidRPr="00CF0569">
        <w:rPr>
          <w:rFonts w:ascii="Times New Roman" w:hAnsi="Times New Roman"/>
          <w:sz w:val="24"/>
          <w:szCs w:val="24"/>
        </w:rPr>
        <w:t>обавезан</w:t>
      </w:r>
      <w:r>
        <w:rPr>
          <w:rFonts w:ascii="Times New Roman" w:hAnsi="Times New Roman"/>
          <w:sz w:val="24"/>
          <w:szCs w:val="24"/>
          <w:lang w:val="sr-Cyrl-RS"/>
        </w:rPr>
        <w:t>а</w:t>
      </w:r>
      <w:r w:rsidRPr="00CF0569">
        <w:rPr>
          <w:rFonts w:ascii="Times New Roman" w:hAnsi="Times New Roman"/>
          <w:sz w:val="24"/>
          <w:szCs w:val="24"/>
        </w:rPr>
        <w:t xml:space="preserve"> тужен</w:t>
      </w:r>
      <w:r>
        <w:rPr>
          <w:rFonts w:ascii="Times New Roman" w:hAnsi="Times New Roman"/>
          <w:sz w:val="24"/>
          <w:szCs w:val="24"/>
          <w:lang w:val="sr-Cyrl-RS"/>
        </w:rPr>
        <w:t>а</w:t>
      </w:r>
      <w:r w:rsidRPr="00CF0569">
        <w:rPr>
          <w:rFonts w:ascii="Times New Roman" w:hAnsi="Times New Roman"/>
          <w:sz w:val="24"/>
          <w:szCs w:val="24"/>
        </w:rPr>
        <w:t xml:space="preserve"> да тужиоцу </w:t>
      </w:r>
      <w:r>
        <w:rPr>
          <w:rFonts w:ascii="Times New Roman" w:hAnsi="Times New Roman"/>
          <w:sz w:val="24"/>
          <w:szCs w:val="24"/>
          <w:lang w:val="sr-Latn-CS"/>
        </w:rPr>
        <w:t>„</w:t>
      </w:r>
      <w:r w:rsidRPr="00CF0569">
        <w:rPr>
          <w:rFonts w:ascii="Times New Roman" w:hAnsi="Times New Roman"/>
          <w:sz w:val="24"/>
          <w:szCs w:val="24"/>
        </w:rPr>
        <w:t>British Airways</w:t>
      </w:r>
      <w:r w:rsidRPr="00CF0569">
        <w:rPr>
          <w:rFonts w:ascii="Times New Roman" w:hAnsi="Times New Roman"/>
          <w:sz w:val="24"/>
          <w:szCs w:val="24"/>
          <w:lang w:val="sr-Cyrl-RS"/>
        </w:rPr>
        <w:t xml:space="preserve"> </w:t>
      </w:r>
      <w:r w:rsidRPr="00CF0569">
        <w:rPr>
          <w:rFonts w:ascii="Times New Roman" w:hAnsi="Times New Roman"/>
          <w:sz w:val="24"/>
          <w:szCs w:val="24"/>
        </w:rPr>
        <w:t>PLC</w:t>
      </w:r>
      <w:r>
        <w:rPr>
          <w:rFonts w:ascii="Times New Roman" w:hAnsi="Times New Roman"/>
          <w:sz w:val="24"/>
          <w:szCs w:val="24"/>
          <w:lang w:val="sr-Latn-CS"/>
        </w:rPr>
        <w:t>“</w:t>
      </w:r>
      <w:r w:rsidRPr="00CF0569">
        <w:rPr>
          <w:rFonts w:ascii="Times New Roman" w:hAnsi="Times New Roman"/>
          <w:sz w:val="24"/>
          <w:szCs w:val="24"/>
        </w:rPr>
        <w:t>, Speedbird House, Heathrow Airport, London, Енглеска исплати:</w:t>
      </w:r>
      <w:r w:rsidRPr="00CF0569">
        <w:rPr>
          <w:rFonts w:ascii="Times New Roman" w:hAnsi="Times New Roman"/>
          <w:sz w:val="24"/>
          <w:szCs w:val="24"/>
          <w:lang w:val="sr-Cyrl-RS"/>
        </w:rPr>
        <w:t xml:space="preserve"> </w:t>
      </w:r>
      <w:r w:rsidRPr="00CF0569">
        <w:rPr>
          <w:rFonts w:ascii="Times New Roman" w:hAnsi="Times New Roman"/>
          <w:sz w:val="24"/>
          <w:szCs w:val="24"/>
        </w:rPr>
        <w:t>на име накнаде штете за исплаћену посмртнину породицама погинулих</w:t>
      </w:r>
      <w:r w:rsidRPr="00CF0569">
        <w:rPr>
          <w:rFonts w:ascii="Times New Roman" w:hAnsi="Times New Roman"/>
          <w:sz w:val="24"/>
          <w:szCs w:val="24"/>
          <w:lang w:val="sr-Cyrl-RS"/>
        </w:rPr>
        <w:t xml:space="preserve"> </w:t>
      </w:r>
      <w:r w:rsidRPr="00CF0569">
        <w:rPr>
          <w:rFonts w:ascii="Times New Roman" w:hAnsi="Times New Roman"/>
          <w:sz w:val="24"/>
          <w:szCs w:val="24"/>
        </w:rPr>
        <w:t>чланова посаде износ од 133.588 £ (британских фунти)</w:t>
      </w:r>
      <w:r>
        <w:rPr>
          <w:rFonts w:ascii="Times New Roman" w:hAnsi="Times New Roman"/>
          <w:sz w:val="24"/>
          <w:szCs w:val="24"/>
          <w:lang w:val="sr-Cyrl-RS"/>
        </w:rPr>
        <w:t xml:space="preserve"> и</w:t>
      </w:r>
      <w:r w:rsidRPr="00CF0569">
        <w:rPr>
          <w:rFonts w:ascii="Times New Roman" w:hAnsi="Times New Roman"/>
          <w:sz w:val="24"/>
          <w:szCs w:val="24"/>
          <w:lang w:val="sr-Cyrl-RS"/>
        </w:rPr>
        <w:t xml:space="preserve"> </w:t>
      </w:r>
      <w:r w:rsidRPr="00CF0569">
        <w:rPr>
          <w:rFonts w:ascii="Times New Roman" w:hAnsi="Times New Roman"/>
          <w:sz w:val="24"/>
          <w:szCs w:val="24"/>
        </w:rPr>
        <w:t>на име накнаде штете за укапиталисану вредност пензија породицама</w:t>
      </w:r>
      <w:r w:rsidRPr="00CF0569">
        <w:rPr>
          <w:rFonts w:ascii="Times New Roman" w:hAnsi="Times New Roman"/>
          <w:sz w:val="24"/>
          <w:szCs w:val="24"/>
          <w:lang w:val="sr-Cyrl-RS"/>
        </w:rPr>
        <w:t xml:space="preserve"> </w:t>
      </w:r>
      <w:r w:rsidRPr="00CF0569">
        <w:rPr>
          <w:rFonts w:ascii="Times New Roman" w:hAnsi="Times New Roman"/>
          <w:sz w:val="24"/>
          <w:szCs w:val="24"/>
        </w:rPr>
        <w:t>погинулих чланова по</w:t>
      </w:r>
      <w:r w:rsidRPr="00CF0569">
        <w:rPr>
          <w:rFonts w:ascii="Times New Roman" w:hAnsi="Times New Roman"/>
          <w:sz w:val="24"/>
          <w:szCs w:val="24"/>
          <w:lang w:val="sr-Cyrl-RS"/>
        </w:rPr>
        <w:t>с</w:t>
      </w:r>
      <w:r w:rsidRPr="00CF0569">
        <w:rPr>
          <w:rFonts w:ascii="Times New Roman" w:hAnsi="Times New Roman"/>
          <w:sz w:val="24"/>
          <w:szCs w:val="24"/>
        </w:rPr>
        <w:t>аде износ од 134.300 £ (британских фунти)</w:t>
      </w:r>
      <w:r>
        <w:rPr>
          <w:rFonts w:ascii="Times New Roman" w:hAnsi="Times New Roman"/>
          <w:sz w:val="24"/>
          <w:szCs w:val="24"/>
        </w:rPr>
        <w:t>,</w:t>
      </w:r>
      <w:r w:rsidRPr="00CF0569">
        <w:rPr>
          <w:rFonts w:ascii="Times New Roman" w:hAnsi="Times New Roman"/>
          <w:sz w:val="24"/>
          <w:szCs w:val="24"/>
        </w:rPr>
        <w:t xml:space="preserve"> са каматом</w:t>
      </w:r>
      <w:r w:rsidRPr="00CF0569">
        <w:rPr>
          <w:rFonts w:ascii="Times New Roman" w:hAnsi="Times New Roman"/>
          <w:sz w:val="24"/>
          <w:szCs w:val="24"/>
          <w:lang w:val="sr-Cyrl-RS"/>
        </w:rPr>
        <w:t xml:space="preserve"> </w:t>
      </w:r>
      <w:r w:rsidRPr="00CF0569">
        <w:rPr>
          <w:rFonts w:ascii="Times New Roman" w:hAnsi="Times New Roman"/>
          <w:sz w:val="24"/>
          <w:szCs w:val="24"/>
        </w:rPr>
        <w:t>почев од 16.</w:t>
      </w:r>
      <w:r w:rsidRPr="00CF0569">
        <w:rPr>
          <w:rFonts w:ascii="Times New Roman" w:hAnsi="Times New Roman"/>
          <w:sz w:val="24"/>
          <w:szCs w:val="24"/>
          <w:lang w:val="sr-Cyrl-RS"/>
        </w:rPr>
        <w:t xml:space="preserve"> јуна </w:t>
      </w:r>
      <w:r w:rsidRPr="00CF0569">
        <w:rPr>
          <w:rFonts w:ascii="Times New Roman" w:hAnsi="Times New Roman"/>
          <w:sz w:val="24"/>
          <w:szCs w:val="24"/>
        </w:rPr>
        <w:t xml:space="preserve">2011. године до исплате, односно динарску </w:t>
      </w:r>
      <w:r w:rsidRPr="00CF0569">
        <w:rPr>
          <w:rFonts w:ascii="Times New Roman" w:hAnsi="Times New Roman"/>
          <w:sz w:val="24"/>
          <w:szCs w:val="24"/>
          <w:lang w:val="sr-Cyrl-RS"/>
        </w:rPr>
        <w:t xml:space="preserve"> п</w:t>
      </w:r>
      <w:r w:rsidRPr="00CF0569">
        <w:rPr>
          <w:rFonts w:ascii="Times New Roman" w:hAnsi="Times New Roman"/>
          <w:sz w:val="24"/>
          <w:szCs w:val="24"/>
        </w:rPr>
        <w:t>ротиввредност т</w:t>
      </w:r>
      <w:r w:rsidRPr="00CF0569">
        <w:rPr>
          <w:rFonts w:ascii="Times New Roman" w:hAnsi="Times New Roman"/>
          <w:sz w:val="24"/>
          <w:szCs w:val="24"/>
          <w:lang w:val="sr-Cyrl-RS"/>
        </w:rPr>
        <w:t xml:space="preserve">их </w:t>
      </w:r>
      <w:r w:rsidRPr="00CF0569">
        <w:rPr>
          <w:rFonts w:ascii="Times New Roman" w:hAnsi="Times New Roman"/>
          <w:sz w:val="24"/>
          <w:szCs w:val="24"/>
        </w:rPr>
        <w:t>износа</w:t>
      </w:r>
      <w:r w:rsidRPr="00CF0569">
        <w:rPr>
          <w:rFonts w:ascii="Times New Roman" w:hAnsi="Times New Roman"/>
          <w:sz w:val="24"/>
          <w:szCs w:val="24"/>
          <w:lang w:val="sr-Cyrl-RS"/>
        </w:rPr>
        <w:t xml:space="preserve">. У делу става трећег изреке </w:t>
      </w:r>
      <w:r w:rsidRPr="00CF0569">
        <w:rPr>
          <w:rFonts w:ascii="Times New Roman" w:hAnsi="Times New Roman"/>
          <w:sz w:val="24"/>
          <w:szCs w:val="24"/>
        </w:rPr>
        <w:t>којим је обавезан тужени да тужиоцу Лондонски</w:t>
      </w:r>
      <w:r w:rsidRPr="00CF0569">
        <w:rPr>
          <w:rFonts w:ascii="Times New Roman" w:hAnsi="Times New Roman"/>
          <w:sz w:val="24"/>
          <w:szCs w:val="24"/>
          <w:lang w:val="sr-Cyrl-RS"/>
        </w:rPr>
        <w:t xml:space="preserve"> </w:t>
      </w:r>
      <w:r w:rsidRPr="00CF0569">
        <w:rPr>
          <w:rFonts w:ascii="Times New Roman" w:hAnsi="Times New Roman"/>
          <w:sz w:val="24"/>
          <w:szCs w:val="24"/>
        </w:rPr>
        <w:t>осигураватељи по полисама осигурања бр. 76.</w:t>
      </w:r>
      <w:r>
        <w:rPr>
          <w:rFonts w:ascii="Times New Roman" w:hAnsi="Times New Roman"/>
          <w:sz w:val="24"/>
          <w:szCs w:val="24"/>
          <w:lang w:val="sr-Latn-RS"/>
        </w:rPr>
        <w:t xml:space="preserve"> Z</w:t>
      </w:r>
      <w:r w:rsidRPr="00CF0569">
        <w:rPr>
          <w:rFonts w:ascii="Times New Roman" w:hAnsi="Times New Roman"/>
          <w:sz w:val="24"/>
          <w:szCs w:val="24"/>
        </w:rPr>
        <w:t>А.</w:t>
      </w:r>
      <w:r>
        <w:rPr>
          <w:rFonts w:ascii="Times New Roman" w:hAnsi="Times New Roman"/>
          <w:sz w:val="24"/>
          <w:szCs w:val="24"/>
          <w:lang w:val="sr-Cyrl-RS"/>
        </w:rPr>
        <w:t xml:space="preserve"> </w:t>
      </w:r>
      <w:r w:rsidRPr="00CF0569">
        <w:rPr>
          <w:rFonts w:ascii="Times New Roman" w:hAnsi="Times New Roman"/>
          <w:sz w:val="24"/>
          <w:szCs w:val="24"/>
        </w:rPr>
        <w:t>200 и 76.</w:t>
      </w:r>
      <w:r>
        <w:rPr>
          <w:rFonts w:ascii="Times New Roman" w:hAnsi="Times New Roman"/>
          <w:sz w:val="24"/>
          <w:szCs w:val="24"/>
          <w:lang w:val="sr-Latn-RS"/>
        </w:rPr>
        <w:t xml:space="preserve"> Z</w:t>
      </w:r>
      <w:r w:rsidRPr="00CF0569">
        <w:rPr>
          <w:rFonts w:ascii="Times New Roman" w:hAnsi="Times New Roman"/>
          <w:sz w:val="24"/>
          <w:szCs w:val="24"/>
        </w:rPr>
        <w:t>А.</w:t>
      </w:r>
      <w:r>
        <w:rPr>
          <w:rFonts w:ascii="Times New Roman" w:hAnsi="Times New Roman"/>
          <w:sz w:val="24"/>
          <w:szCs w:val="24"/>
          <w:lang w:val="sr-Cyrl-RS"/>
        </w:rPr>
        <w:t xml:space="preserve"> </w:t>
      </w:r>
      <w:r w:rsidRPr="00CF0569">
        <w:rPr>
          <w:rFonts w:ascii="Times New Roman" w:hAnsi="Times New Roman"/>
          <w:sz w:val="24"/>
          <w:szCs w:val="24"/>
        </w:rPr>
        <w:t>203</w:t>
      </w:r>
      <w:r>
        <w:rPr>
          <w:rFonts w:ascii="Times New Roman" w:hAnsi="Times New Roman"/>
          <w:sz w:val="24"/>
          <w:szCs w:val="24"/>
        </w:rPr>
        <w:t>,</w:t>
      </w:r>
      <w:r w:rsidRPr="00CF0569">
        <w:rPr>
          <w:rFonts w:ascii="Times New Roman" w:hAnsi="Times New Roman"/>
          <w:sz w:val="24"/>
          <w:szCs w:val="24"/>
        </w:rPr>
        <w:t xml:space="preserve"> представљени</w:t>
      </w:r>
      <w:r>
        <w:rPr>
          <w:rFonts w:ascii="Times New Roman" w:hAnsi="Times New Roman"/>
          <w:sz w:val="24"/>
          <w:szCs w:val="24"/>
          <w:lang w:val="sr-Cyrl-RS"/>
        </w:rPr>
        <w:t>х</w:t>
      </w:r>
      <w:r w:rsidRPr="00CF0569">
        <w:rPr>
          <w:rFonts w:ascii="Times New Roman" w:hAnsi="Times New Roman"/>
          <w:sz w:val="24"/>
          <w:szCs w:val="24"/>
          <w:lang w:val="sr-Cyrl-RS"/>
        </w:rPr>
        <w:t xml:space="preserve"> </w:t>
      </w:r>
      <w:r w:rsidRPr="00CF0569">
        <w:rPr>
          <w:rFonts w:ascii="Times New Roman" w:hAnsi="Times New Roman"/>
          <w:sz w:val="24"/>
          <w:szCs w:val="24"/>
        </w:rPr>
        <w:t>преко Lloyd's Aviation Claims Centre, John Magrath, Lloyd's, Lime Street, London</w:t>
      </w:r>
      <w:r w:rsidRPr="00CF0569">
        <w:rPr>
          <w:rFonts w:ascii="Times New Roman" w:hAnsi="Times New Roman"/>
          <w:sz w:val="24"/>
          <w:szCs w:val="24"/>
          <w:lang w:val="sr-Cyrl-RS"/>
        </w:rPr>
        <w:t xml:space="preserve"> </w:t>
      </w:r>
      <w:r w:rsidRPr="00CF0569">
        <w:rPr>
          <w:rFonts w:ascii="Times New Roman" w:hAnsi="Times New Roman"/>
          <w:sz w:val="24"/>
          <w:szCs w:val="24"/>
        </w:rPr>
        <w:t>ЕСЗ, Енглеска, исплати:</w:t>
      </w:r>
      <w:r w:rsidRPr="00CF0569">
        <w:rPr>
          <w:rFonts w:ascii="Times New Roman" w:hAnsi="Times New Roman"/>
          <w:sz w:val="24"/>
          <w:szCs w:val="24"/>
          <w:lang w:val="sr-Cyrl-RS"/>
        </w:rPr>
        <w:t xml:space="preserve"> </w:t>
      </w:r>
      <w:r w:rsidRPr="00CF0569">
        <w:rPr>
          <w:rFonts w:ascii="Times New Roman" w:hAnsi="Times New Roman"/>
          <w:sz w:val="24"/>
          <w:szCs w:val="24"/>
        </w:rPr>
        <w:t>на име регреса за извршену исплату осигураног дела ваздухоплова</w:t>
      </w:r>
      <w:r w:rsidRPr="00CF0569">
        <w:rPr>
          <w:rFonts w:ascii="Times New Roman" w:hAnsi="Times New Roman"/>
          <w:sz w:val="24"/>
          <w:szCs w:val="24"/>
          <w:lang w:val="sr-Cyrl-RS"/>
        </w:rPr>
        <w:t xml:space="preserve"> </w:t>
      </w:r>
      <w:r w:rsidRPr="00CF0569">
        <w:rPr>
          <w:rFonts w:ascii="Times New Roman" w:hAnsi="Times New Roman"/>
          <w:sz w:val="24"/>
          <w:szCs w:val="24"/>
        </w:rPr>
        <w:t>Trident-3 износ од 3.000.000 £ (британских фунти)</w:t>
      </w:r>
      <w:r w:rsidRPr="00CF0569">
        <w:rPr>
          <w:rFonts w:ascii="Times New Roman" w:hAnsi="Times New Roman"/>
          <w:sz w:val="24"/>
          <w:szCs w:val="24"/>
          <w:lang w:val="sr-Cyrl-RS"/>
        </w:rPr>
        <w:t xml:space="preserve">; </w:t>
      </w:r>
      <w:r w:rsidRPr="00CF0569">
        <w:rPr>
          <w:rFonts w:ascii="Times New Roman" w:hAnsi="Times New Roman"/>
          <w:sz w:val="24"/>
          <w:szCs w:val="24"/>
        </w:rPr>
        <w:t>на име регреса за извршене исплате породицама погинулих путника по</w:t>
      </w:r>
      <w:r w:rsidRPr="00CF0569">
        <w:rPr>
          <w:rFonts w:ascii="Times New Roman" w:hAnsi="Times New Roman"/>
          <w:sz w:val="24"/>
          <w:szCs w:val="24"/>
          <w:lang w:val="sr-Cyrl-RS"/>
        </w:rPr>
        <w:t xml:space="preserve"> </w:t>
      </w:r>
      <w:r w:rsidRPr="00CF0569">
        <w:rPr>
          <w:rFonts w:ascii="Times New Roman" w:hAnsi="Times New Roman"/>
          <w:sz w:val="24"/>
          <w:szCs w:val="24"/>
        </w:rPr>
        <w:t>полисама осигурања од одговорности износ од 712.474,71 £ (британских фунти)</w:t>
      </w:r>
      <w:r w:rsidRPr="00CF0569">
        <w:rPr>
          <w:rFonts w:ascii="Times New Roman" w:hAnsi="Times New Roman"/>
          <w:sz w:val="24"/>
          <w:szCs w:val="24"/>
          <w:lang w:val="sr-Cyrl-RS"/>
        </w:rPr>
        <w:t xml:space="preserve">; </w:t>
      </w:r>
      <w:r w:rsidRPr="00CF0569">
        <w:rPr>
          <w:rFonts w:ascii="Times New Roman" w:hAnsi="Times New Roman"/>
          <w:sz w:val="24"/>
          <w:szCs w:val="24"/>
        </w:rPr>
        <w:t>на име регре</w:t>
      </w:r>
      <w:r w:rsidRPr="00CF0569">
        <w:rPr>
          <w:rFonts w:ascii="Times New Roman" w:hAnsi="Times New Roman"/>
          <w:sz w:val="24"/>
          <w:szCs w:val="24"/>
          <w:lang w:val="sr-Cyrl-RS"/>
        </w:rPr>
        <w:t>с</w:t>
      </w:r>
      <w:r w:rsidRPr="00CF0569">
        <w:rPr>
          <w:rFonts w:ascii="Times New Roman" w:hAnsi="Times New Roman"/>
          <w:sz w:val="24"/>
          <w:szCs w:val="24"/>
        </w:rPr>
        <w:t>а за исплаћене трошкове сахране и репатријације посмртних</w:t>
      </w:r>
      <w:r w:rsidRPr="00CF0569">
        <w:rPr>
          <w:rFonts w:ascii="Times New Roman" w:hAnsi="Times New Roman"/>
          <w:sz w:val="24"/>
          <w:szCs w:val="24"/>
          <w:lang w:val="sr-Cyrl-RS"/>
        </w:rPr>
        <w:t xml:space="preserve"> </w:t>
      </w:r>
      <w:r w:rsidRPr="00CF0569">
        <w:rPr>
          <w:rFonts w:ascii="Times New Roman" w:hAnsi="Times New Roman"/>
          <w:sz w:val="24"/>
          <w:szCs w:val="24"/>
        </w:rPr>
        <w:t>остатака путника износ од 26.877,67 £ (британских фунти)</w:t>
      </w:r>
      <w:r>
        <w:rPr>
          <w:rFonts w:ascii="Times New Roman" w:hAnsi="Times New Roman"/>
          <w:sz w:val="24"/>
          <w:szCs w:val="24"/>
        </w:rPr>
        <w:t>,</w:t>
      </w:r>
      <w:r w:rsidRPr="00CF0569">
        <w:rPr>
          <w:rFonts w:ascii="Times New Roman" w:hAnsi="Times New Roman"/>
          <w:sz w:val="24"/>
          <w:szCs w:val="24"/>
        </w:rPr>
        <w:t xml:space="preserve"> са каматом почев од</w:t>
      </w:r>
      <w:r w:rsidRPr="00CF0569">
        <w:rPr>
          <w:rFonts w:ascii="Times New Roman" w:hAnsi="Times New Roman"/>
          <w:sz w:val="24"/>
          <w:szCs w:val="24"/>
          <w:lang w:val="sr-Cyrl-RS"/>
        </w:rPr>
        <w:t xml:space="preserve"> </w:t>
      </w:r>
      <w:r w:rsidRPr="00CF0569">
        <w:rPr>
          <w:rFonts w:ascii="Times New Roman" w:hAnsi="Times New Roman"/>
          <w:sz w:val="24"/>
          <w:szCs w:val="24"/>
        </w:rPr>
        <w:t>16.</w:t>
      </w:r>
      <w:r>
        <w:rPr>
          <w:rFonts w:ascii="Times New Roman" w:hAnsi="Times New Roman"/>
          <w:sz w:val="24"/>
          <w:szCs w:val="24"/>
          <w:lang w:val="sr-Cyrl-RS"/>
        </w:rPr>
        <w:t xml:space="preserve"> јуна </w:t>
      </w:r>
      <w:r w:rsidRPr="00CF0569">
        <w:rPr>
          <w:rFonts w:ascii="Times New Roman" w:hAnsi="Times New Roman"/>
          <w:sz w:val="24"/>
          <w:szCs w:val="24"/>
        </w:rPr>
        <w:t>2011. године до исплате, односно динарску противвредност т</w:t>
      </w:r>
      <w:r w:rsidRPr="00CF0569">
        <w:rPr>
          <w:rFonts w:ascii="Times New Roman" w:hAnsi="Times New Roman"/>
          <w:sz w:val="24"/>
          <w:szCs w:val="24"/>
          <w:lang w:val="sr-Cyrl-RS"/>
        </w:rPr>
        <w:t>их</w:t>
      </w:r>
      <w:r w:rsidRPr="00CF0569">
        <w:rPr>
          <w:rFonts w:ascii="Times New Roman" w:hAnsi="Times New Roman"/>
          <w:sz w:val="24"/>
          <w:szCs w:val="24"/>
        </w:rPr>
        <w:t xml:space="preserve"> износа</w:t>
      </w:r>
      <w:r w:rsidRPr="00CF0569">
        <w:rPr>
          <w:rFonts w:ascii="Times New Roman" w:hAnsi="Times New Roman"/>
          <w:sz w:val="24"/>
          <w:szCs w:val="24"/>
          <w:lang w:val="sr-Cyrl-RS"/>
        </w:rPr>
        <w:t xml:space="preserve"> и у ставу четвртом и петом изреке. Ставом другим изреке пресуде је преиначена првостепена пресуда у делу став</w:t>
      </w:r>
      <w:r>
        <w:rPr>
          <w:rFonts w:ascii="Times New Roman" w:hAnsi="Times New Roman"/>
          <w:sz w:val="24"/>
          <w:szCs w:val="24"/>
          <w:lang w:val="sr-Cyrl-RS"/>
        </w:rPr>
        <w:t>ова</w:t>
      </w:r>
      <w:r w:rsidRPr="00CF0569">
        <w:rPr>
          <w:rFonts w:ascii="Times New Roman" w:hAnsi="Times New Roman"/>
          <w:sz w:val="24"/>
          <w:szCs w:val="24"/>
          <w:lang w:val="sr-Cyrl-RS"/>
        </w:rPr>
        <w:t xml:space="preserve"> првог</w:t>
      </w:r>
      <w:r>
        <w:rPr>
          <w:rFonts w:ascii="Times New Roman" w:hAnsi="Times New Roman"/>
          <w:sz w:val="24"/>
          <w:szCs w:val="24"/>
          <w:lang w:val="sr-Latn-RS"/>
        </w:rPr>
        <w:t>,</w:t>
      </w:r>
      <w:r w:rsidRPr="00CF0569">
        <w:rPr>
          <w:rFonts w:ascii="Times New Roman" w:hAnsi="Times New Roman"/>
          <w:sz w:val="24"/>
          <w:szCs w:val="24"/>
          <w:lang w:val="sr-Cyrl-RS"/>
        </w:rPr>
        <w:t xml:space="preserve"> другог и трећег у </w:t>
      </w:r>
      <w:r>
        <w:rPr>
          <w:rFonts w:ascii="Times New Roman" w:hAnsi="Times New Roman"/>
          <w:sz w:val="24"/>
          <w:szCs w:val="24"/>
          <w:lang w:val="sr-Cyrl-RS"/>
        </w:rPr>
        <w:t>односу на камату</w:t>
      </w:r>
      <w:r w:rsidRPr="00CF0569">
        <w:rPr>
          <w:rFonts w:ascii="Times New Roman" w:hAnsi="Times New Roman"/>
          <w:sz w:val="24"/>
          <w:szCs w:val="24"/>
          <w:lang w:val="sr-Cyrl-RS"/>
        </w:rPr>
        <w:t xml:space="preserve"> и у том делу пресуђ</w:t>
      </w:r>
      <w:r>
        <w:rPr>
          <w:rFonts w:ascii="Times New Roman" w:hAnsi="Times New Roman"/>
          <w:sz w:val="24"/>
          <w:szCs w:val="24"/>
          <w:lang w:val="sr-Cyrl-RS"/>
        </w:rPr>
        <w:t>ено,</w:t>
      </w:r>
      <w:r w:rsidRPr="00CF0569">
        <w:rPr>
          <w:rFonts w:ascii="Times New Roman" w:hAnsi="Times New Roman"/>
          <w:sz w:val="24"/>
          <w:szCs w:val="24"/>
          <w:lang w:val="sr-Cyrl-RS"/>
        </w:rPr>
        <w:t xml:space="preserve"> тако што </w:t>
      </w:r>
      <w:r>
        <w:rPr>
          <w:rFonts w:ascii="Times New Roman" w:hAnsi="Times New Roman"/>
          <w:sz w:val="24"/>
          <w:szCs w:val="24"/>
          <w:lang w:val="sr-Cyrl-RS"/>
        </w:rPr>
        <w:t>је:</w:t>
      </w:r>
      <w:r w:rsidRPr="00CF0569">
        <w:rPr>
          <w:rFonts w:ascii="Times New Roman" w:hAnsi="Times New Roman"/>
          <w:sz w:val="24"/>
          <w:szCs w:val="24"/>
          <w:lang w:val="sr-Cyrl-RS"/>
        </w:rPr>
        <w:t xml:space="preserve"> одбиј</w:t>
      </w:r>
      <w:r>
        <w:rPr>
          <w:rFonts w:ascii="Times New Roman" w:hAnsi="Times New Roman"/>
          <w:sz w:val="24"/>
          <w:szCs w:val="24"/>
          <w:lang w:val="sr-Cyrl-RS"/>
        </w:rPr>
        <w:t>ен</w:t>
      </w:r>
      <w:r w:rsidRPr="00CF0569">
        <w:rPr>
          <w:rFonts w:ascii="Times New Roman" w:hAnsi="Times New Roman"/>
          <w:sz w:val="24"/>
          <w:szCs w:val="24"/>
          <w:lang w:val="sr-Cyrl-RS"/>
        </w:rPr>
        <w:t xml:space="preserve"> као неоснован </w:t>
      </w:r>
      <w:r w:rsidRPr="00CF0569">
        <w:rPr>
          <w:rFonts w:ascii="Times New Roman" w:hAnsi="Times New Roman"/>
          <w:sz w:val="24"/>
          <w:szCs w:val="24"/>
        </w:rPr>
        <w:t xml:space="preserve">тужбени захтев тужиоца </w:t>
      </w:r>
      <w:r>
        <w:rPr>
          <w:rFonts w:ascii="Times New Roman" w:hAnsi="Times New Roman"/>
          <w:sz w:val="24"/>
          <w:szCs w:val="24"/>
          <w:lang w:val="sr-Latn-CS"/>
        </w:rPr>
        <w:t>„</w:t>
      </w:r>
      <w:r w:rsidRPr="00CF0569">
        <w:rPr>
          <w:rFonts w:ascii="Times New Roman" w:hAnsi="Times New Roman"/>
          <w:sz w:val="24"/>
          <w:szCs w:val="24"/>
        </w:rPr>
        <w:t>British Airways PLC</w:t>
      </w:r>
      <w:r>
        <w:rPr>
          <w:rFonts w:ascii="Times New Roman" w:hAnsi="Times New Roman"/>
          <w:sz w:val="24"/>
          <w:szCs w:val="24"/>
          <w:lang w:val="sr-Latn-CS"/>
        </w:rPr>
        <w:t>“</w:t>
      </w:r>
      <w:r w:rsidRPr="00CF0569">
        <w:rPr>
          <w:rFonts w:ascii="Times New Roman" w:hAnsi="Times New Roman"/>
          <w:sz w:val="24"/>
          <w:szCs w:val="24"/>
        </w:rPr>
        <w:t>, Speedbird</w:t>
      </w:r>
      <w:r w:rsidRPr="00CF0569">
        <w:rPr>
          <w:rFonts w:ascii="Times New Roman" w:hAnsi="Times New Roman"/>
          <w:sz w:val="24"/>
          <w:szCs w:val="24"/>
          <w:lang w:val="sr-Cyrl-RS"/>
        </w:rPr>
        <w:t xml:space="preserve"> </w:t>
      </w:r>
      <w:r w:rsidRPr="00CF0569">
        <w:rPr>
          <w:rFonts w:ascii="Times New Roman" w:hAnsi="Times New Roman"/>
          <w:sz w:val="24"/>
          <w:szCs w:val="24"/>
        </w:rPr>
        <w:t>House, Heathrow Airport, London, Енглеска којим je тражио да ce обавеже тужен</w:t>
      </w:r>
      <w:r>
        <w:rPr>
          <w:rFonts w:ascii="Times New Roman" w:hAnsi="Times New Roman"/>
          <w:sz w:val="24"/>
          <w:szCs w:val="24"/>
          <w:lang w:val="sr-Cyrl-RS"/>
        </w:rPr>
        <w:t>а</w:t>
      </w:r>
      <w:r w:rsidRPr="00CF0569">
        <w:rPr>
          <w:rFonts w:ascii="Times New Roman" w:hAnsi="Times New Roman"/>
          <w:sz w:val="24"/>
          <w:szCs w:val="24"/>
          <w:lang w:val="sr-Cyrl-RS"/>
        </w:rPr>
        <w:t xml:space="preserve"> </w:t>
      </w:r>
      <w:r w:rsidRPr="00CF0569">
        <w:rPr>
          <w:rFonts w:ascii="Times New Roman" w:hAnsi="Times New Roman"/>
          <w:sz w:val="24"/>
          <w:szCs w:val="24"/>
        </w:rPr>
        <w:t>да плати тужиоцу камату за период од 7.</w:t>
      </w:r>
      <w:r w:rsidRPr="00CF0569">
        <w:rPr>
          <w:rFonts w:ascii="Times New Roman" w:hAnsi="Times New Roman"/>
          <w:sz w:val="24"/>
          <w:szCs w:val="24"/>
          <w:lang w:val="sr-Cyrl-RS"/>
        </w:rPr>
        <w:t xml:space="preserve"> септембра </w:t>
      </w:r>
      <w:r w:rsidRPr="00CF0569">
        <w:rPr>
          <w:rFonts w:ascii="Times New Roman" w:hAnsi="Times New Roman"/>
          <w:sz w:val="24"/>
          <w:szCs w:val="24"/>
        </w:rPr>
        <w:t>1979. до 15.</w:t>
      </w:r>
      <w:r w:rsidRPr="00CF0569">
        <w:rPr>
          <w:rFonts w:ascii="Times New Roman" w:hAnsi="Times New Roman"/>
          <w:sz w:val="24"/>
          <w:szCs w:val="24"/>
          <w:lang w:val="sr-Cyrl-RS"/>
        </w:rPr>
        <w:t xml:space="preserve"> јуна </w:t>
      </w:r>
      <w:r w:rsidRPr="00CF0569">
        <w:rPr>
          <w:rFonts w:ascii="Times New Roman" w:hAnsi="Times New Roman"/>
          <w:sz w:val="24"/>
          <w:szCs w:val="24"/>
        </w:rPr>
        <w:t>2011. године,</w:t>
      </w:r>
      <w:r w:rsidRPr="00CF0569">
        <w:rPr>
          <w:rFonts w:ascii="Times New Roman" w:hAnsi="Times New Roman"/>
          <w:sz w:val="24"/>
          <w:szCs w:val="24"/>
          <w:lang w:val="sr-Cyrl-RS"/>
        </w:rPr>
        <w:t xml:space="preserve"> </w:t>
      </w:r>
      <w:r w:rsidRPr="00CF0569">
        <w:rPr>
          <w:rFonts w:ascii="Times New Roman" w:hAnsi="Times New Roman"/>
          <w:sz w:val="24"/>
          <w:szCs w:val="24"/>
        </w:rPr>
        <w:t>на износе главног дуга од 476.739 £ (британских фунти), 204.117 £ (британских</w:t>
      </w:r>
      <w:r w:rsidRPr="00CF0569">
        <w:rPr>
          <w:rFonts w:ascii="Times New Roman" w:hAnsi="Times New Roman"/>
          <w:sz w:val="24"/>
          <w:szCs w:val="24"/>
          <w:lang w:val="sr-Cyrl-RS"/>
        </w:rPr>
        <w:t xml:space="preserve"> </w:t>
      </w:r>
      <w:r w:rsidRPr="00CF0569">
        <w:rPr>
          <w:rFonts w:ascii="Times New Roman" w:hAnsi="Times New Roman"/>
          <w:sz w:val="24"/>
          <w:szCs w:val="24"/>
        </w:rPr>
        <w:t>фунти), 157.748 £ (британских фунти), 45.398,84 £ (британских фунти), 6.506,79</w:t>
      </w:r>
      <w:r w:rsidRPr="00CF0569">
        <w:rPr>
          <w:rFonts w:ascii="Times New Roman" w:hAnsi="Times New Roman"/>
          <w:sz w:val="24"/>
          <w:szCs w:val="24"/>
          <w:lang w:val="sr-Cyrl-RS"/>
        </w:rPr>
        <w:t xml:space="preserve"> </w:t>
      </w:r>
      <w:r w:rsidRPr="00CF0569">
        <w:rPr>
          <w:rFonts w:ascii="Times New Roman" w:hAnsi="Times New Roman"/>
          <w:sz w:val="24"/>
          <w:szCs w:val="24"/>
        </w:rPr>
        <w:t>£ (британских фунти) и износ од 1.426,14 £ (британских фунти)</w:t>
      </w:r>
      <w:r>
        <w:rPr>
          <w:rFonts w:ascii="Times New Roman" w:hAnsi="Times New Roman"/>
          <w:sz w:val="24"/>
          <w:szCs w:val="24"/>
          <w:lang w:val="sr-Cyrl-RS"/>
        </w:rPr>
        <w:t>; о</w:t>
      </w:r>
      <w:r w:rsidRPr="00CF0569">
        <w:rPr>
          <w:rFonts w:ascii="Times New Roman" w:hAnsi="Times New Roman"/>
          <w:sz w:val="24"/>
          <w:szCs w:val="24"/>
          <w:lang w:val="sr-Cyrl-RS"/>
        </w:rPr>
        <w:t xml:space="preserve">дбијен је као </w:t>
      </w:r>
      <w:r w:rsidRPr="00CF0569">
        <w:rPr>
          <w:rFonts w:ascii="Times New Roman" w:hAnsi="Times New Roman"/>
          <w:sz w:val="24"/>
          <w:szCs w:val="24"/>
        </w:rPr>
        <w:t>неоснован тужбени захтев тужиоца The Airways Pension Fund Trustees</w:t>
      </w:r>
      <w:r w:rsidRPr="00CF0569">
        <w:rPr>
          <w:rFonts w:ascii="Times New Roman" w:hAnsi="Times New Roman"/>
          <w:sz w:val="24"/>
          <w:szCs w:val="24"/>
          <w:lang w:val="sr-Cyrl-RS"/>
        </w:rPr>
        <w:t xml:space="preserve"> </w:t>
      </w:r>
      <w:r w:rsidRPr="00CF0569">
        <w:rPr>
          <w:rFonts w:ascii="Times New Roman" w:hAnsi="Times New Roman"/>
          <w:sz w:val="24"/>
          <w:szCs w:val="24"/>
        </w:rPr>
        <w:t xml:space="preserve">Limited </w:t>
      </w:r>
      <w:r w:rsidRPr="00CF0569">
        <w:rPr>
          <w:rFonts w:ascii="Times New Roman" w:hAnsi="Times New Roman"/>
          <w:sz w:val="24"/>
          <w:szCs w:val="24"/>
          <w:lang w:val="sr-Cyrl-RS"/>
        </w:rPr>
        <w:t xml:space="preserve"> </w:t>
      </w:r>
      <w:r w:rsidRPr="00CF0569">
        <w:rPr>
          <w:rFonts w:ascii="Times New Roman" w:hAnsi="Times New Roman"/>
          <w:sz w:val="24"/>
          <w:szCs w:val="24"/>
        </w:rPr>
        <w:t>and the Airways Pension Scheeme, Kershaw House, Great West Road,</w:t>
      </w:r>
      <w:r w:rsidRPr="00CF0569">
        <w:rPr>
          <w:rFonts w:ascii="Times New Roman" w:hAnsi="Times New Roman"/>
          <w:sz w:val="24"/>
          <w:szCs w:val="24"/>
          <w:lang w:val="sr-Cyrl-RS"/>
        </w:rPr>
        <w:t xml:space="preserve"> </w:t>
      </w:r>
      <w:r w:rsidRPr="00CF0569">
        <w:rPr>
          <w:rFonts w:ascii="Times New Roman" w:hAnsi="Times New Roman"/>
          <w:sz w:val="24"/>
          <w:szCs w:val="24"/>
        </w:rPr>
        <w:t>Hounslow, Middlesex, TW5 OBX, Енглеска</w:t>
      </w:r>
      <w:r>
        <w:rPr>
          <w:rFonts w:ascii="Times New Roman" w:hAnsi="Times New Roman"/>
          <w:sz w:val="24"/>
          <w:szCs w:val="24"/>
        </w:rPr>
        <w:t>,</w:t>
      </w:r>
      <w:r w:rsidRPr="00CF0569">
        <w:rPr>
          <w:rFonts w:ascii="Times New Roman" w:hAnsi="Times New Roman"/>
          <w:sz w:val="24"/>
          <w:szCs w:val="24"/>
        </w:rPr>
        <w:t xml:space="preserve"> којим je тражио да ce обавеже тужен</w:t>
      </w:r>
      <w:r>
        <w:rPr>
          <w:rFonts w:ascii="Times New Roman" w:hAnsi="Times New Roman"/>
          <w:sz w:val="24"/>
          <w:szCs w:val="24"/>
          <w:lang w:val="sr-Cyrl-RS"/>
        </w:rPr>
        <w:t>а</w:t>
      </w:r>
      <w:r w:rsidRPr="00CF0569">
        <w:rPr>
          <w:rFonts w:ascii="Times New Roman" w:hAnsi="Times New Roman"/>
          <w:sz w:val="24"/>
          <w:szCs w:val="24"/>
          <w:lang w:val="sr-Cyrl-RS"/>
        </w:rPr>
        <w:t xml:space="preserve"> </w:t>
      </w:r>
      <w:r w:rsidRPr="00CF0569">
        <w:rPr>
          <w:rFonts w:ascii="Times New Roman" w:hAnsi="Times New Roman"/>
          <w:sz w:val="24"/>
          <w:szCs w:val="24"/>
        </w:rPr>
        <w:t xml:space="preserve">да плати тужиоцу камату за период </w:t>
      </w:r>
      <w:r>
        <w:rPr>
          <w:rFonts w:ascii="Times New Roman" w:hAnsi="Times New Roman"/>
          <w:sz w:val="24"/>
          <w:szCs w:val="24"/>
        </w:rPr>
        <w:t xml:space="preserve">од </w:t>
      </w:r>
      <w:r w:rsidRPr="00CF0569">
        <w:rPr>
          <w:rFonts w:ascii="Times New Roman" w:hAnsi="Times New Roman"/>
          <w:sz w:val="24"/>
          <w:szCs w:val="24"/>
        </w:rPr>
        <w:t>7.</w:t>
      </w:r>
      <w:r w:rsidRPr="00CF0569">
        <w:rPr>
          <w:rFonts w:ascii="Times New Roman" w:hAnsi="Times New Roman"/>
          <w:sz w:val="24"/>
          <w:szCs w:val="24"/>
          <w:lang w:val="sr-Cyrl-RS"/>
        </w:rPr>
        <w:t xml:space="preserve"> септембра </w:t>
      </w:r>
      <w:r w:rsidRPr="00CF0569">
        <w:rPr>
          <w:rFonts w:ascii="Times New Roman" w:hAnsi="Times New Roman"/>
          <w:sz w:val="24"/>
          <w:szCs w:val="24"/>
        </w:rPr>
        <w:t>1979. до 15.</w:t>
      </w:r>
      <w:r w:rsidRPr="00CF0569">
        <w:rPr>
          <w:rFonts w:ascii="Times New Roman" w:hAnsi="Times New Roman"/>
          <w:sz w:val="24"/>
          <w:szCs w:val="24"/>
          <w:lang w:val="sr-Cyrl-RS"/>
        </w:rPr>
        <w:t xml:space="preserve"> јуна </w:t>
      </w:r>
      <w:r w:rsidRPr="00CF0569">
        <w:rPr>
          <w:rFonts w:ascii="Times New Roman" w:hAnsi="Times New Roman"/>
          <w:sz w:val="24"/>
          <w:szCs w:val="24"/>
        </w:rPr>
        <w:t>2011. године на</w:t>
      </w:r>
      <w:r w:rsidRPr="00CF0569">
        <w:rPr>
          <w:rFonts w:ascii="Times New Roman" w:hAnsi="Times New Roman"/>
          <w:sz w:val="24"/>
          <w:szCs w:val="24"/>
          <w:lang w:val="sr-Cyrl-RS"/>
        </w:rPr>
        <w:t xml:space="preserve"> </w:t>
      </w:r>
      <w:r w:rsidRPr="00CF0569">
        <w:rPr>
          <w:rFonts w:ascii="Times New Roman" w:hAnsi="Times New Roman"/>
          <w:sz w:val="24"/>
          <w:szCs w:val="24"/>
        </w:rPr>
        <w:t>износе главног дуга од 133.588 £ (британских фунти) и износ од 134.300 £</w:t>
      </w:r>
      <w:r w:rsidRPr="00CF0569">
        <w:rPr>
          <w:rFonts w:ascii="Times New Roman" w:hAnsi="Times New Roman"/>
          <w:sz w:val="24"/>
          <w:szCs w:val="24"/>
          <w:lang w:val="sr-Cyrl-RS"/>
        </w:rPr>
        <w:t xml:space="preserve"> </w:t>
      </w:r>
      <w:r w:rsidRPr="00CF0569">
        <w:rPr>
          <w:rFonts w:ascii="Times New Roman" w:hAnsi="Times New Roman"/>
          <w:sz w:val="24"/>
          <w:szCs w:val="24"/>
        </w:rPr>
        <w:t>(британских фунти)</w:t>
      </w:r>
      <w:r>
        <w:rPr>
          <w:rFonts w:ascii="Times New Roman" w:hAnsi="Times New Roman"/>
          <w:sz w:val="24"/>
          <w:szCs w:val="24"/>
          <w:lang w:val="sr-Cyrl-RS"/>
        </w:rPr>
        <w:t xml:space="preserve"> и о</w:t>
      </w:r>
      <w:r w:rsidRPr="00CF0569">
        <w:rPr>
          <w:rFonts w:ascii="Times New Roman" w:hAnsi="Times New Roman"/>
          <w:sz w:val="24"/>
          <w:szCs w:val="24"/>
          <w:lang w:val="sr-Cyrl-RS"/>
        </w:rPr>
        <w:t xml:space="preserve">дбијен је као неоснован тужбени </w:t>
      </w:r>
      <w:r w:rsidRPr="00CF0569">
        <w:rPr>
          <w:rFonts w:ascii="Times New Roman" w:hAnsi="Times New Roman"/>
          <w:sz w:val="24"/>
          <w:szCs w:val="24"/>
        </w:rPr>
        <w:t>захтев тужиоца Лондонски осигураватељи по</w:t>
      </w:r>
      <w:r w:rsidRPr="00CF0569">
        <w:rPr>
          <w:rFonts w:ascii="Times New Roman" w:hAnsi="Times New Roman"/>
          <w:sz w:val="24"/>
          <w:szCs w:val="24"/>
          <w:lang w:val="sr-Cyrl-RS"/>
        </w:rPr>
        <w:t xml:space="preserve"> </w:t>
      </w:r>
      <w:r w:rsidRPr="00CF0569">
        <w:rPr>
          <w:rFonts w:ascii="Times New Roman" w:hAnsi="Times New Roman"/>
          <w:sz w:val="24"/>
          <w:szCs w:val="24"/>
        </w:rPr>
        <w:t>полисама осигурања бр. 76.</w:t>
      </w:r>
      <w:r>
        <w:rPr>
          <w:rFonts w:ascii="Times New Roman" w:hAnsi="Times New Roman"/>
          <w:sz w:val="24"/>
          <w:szCs w:val="24"/>
          <w:lang w:val="sr-Latn-RS"/>
        </w:rPr>
        <w:t xml:space="preserve"> Z</w:t>
      </w:r>
      <w:r w:rsidRPr="00CF0569">
        <w:rPr>
          <w:rFonts w:ascii="Times New Roman" w:hAnsi="Times New Roman"/>
          <w:sz w:val="24"/>
          <w:szCs w:val="24"/>
        </w:rPr>
        <w:t>А.</w:t>
      </w:r>
      <w:r>
        <w:rPr>
          <w:rFonts w:ascii="Times New Roman" w:hAnsi="Times New Roman"/>
          <w:sz w:val="24"/>
          <w:szCs w:val="24"/>
          <w:lang w:val="sr-Latn-RS"/>
        </w:rPr>
        <w:t xml:space="preserve"> </w:t>
      </w:r>
      <w:r w:rsidRPr="00CF0569">
        <w:rPr>
          <w:rFonts w:ascii="Times New Roman" w:hAnsi="Times New Roman"/>
          <w:sz w:val="24"/>
          <w:szCs w:val="24"/>
        </w:rPr>
        <w:t>200 и 76.</w:t>
      </w:r>
      <w:r>
        <w:rPr>
          <w:rFonts w:ascii="Times New Roman" w:hAnsi="Times New Roman"/>
          <w:sz w:val="24"/>
          <w:szCs w:val="24"/>
          <w:lang w:val="sr-Latn-RS"/>
        </w:rPr>
        <w:t xml:space="preserve"> Z</w:t>
      </w:r>
      <w:r w:rsidRPr="00CF0569">
        <w:rPr>
          <w:rFonts w:ascii="Times New Roman" w:hAnsi="Times New Roman"/>
          <w:sz w:val="24"/>
          <w:szCs w:val="24"/>
        </w:rPr>
        <w:t>А.</w:t>
      </w:r>
      <w:r>
        <w:rPr>
          <w:rFonts w:ascii="Times New Roman" w:hAnsi="Times New Roman"/>
          <w:sz w:val="24"/>
          <w:szCs w:val="24"/>
          <w:lang w:val="sr-Latn-RS"/>
        </w:rPr>
        <w:t xml:space="preserve"> </w:t>
      </w:r>
      <w:r w:rsidRPr="00CF0569">
        <w:rPr>
          <w:rFonts w:ascii="Times New Roman" w:hAnsi="Times New Roman"/>
          <w:sz w:val="24"/>
          <w:szCs w:val="24"/>
        </w:rPr>
        <w:t>203 представљени</w:t>
      </w:r>
      <w:r>
        <w:rPr>
          <w:rFonts w:ascii="Times New Roman" w:hAnsi="Times New Roman"/>
          <w:sz w:val="24"/>
          <w:szCs w:val="24"/>
          <w:lang w:val="sr-Cyrl-RS"/>
        </w:rPr>
        <w:t>х</w:t>
      </w:r>
      <w:r w:rsidRPr="00CF0569">
        <w:rPr>
          <w:rFonts w:ascii="Times New Roman" w:hAnsi="Times New Roman"/>
          <w:sz w:val="24"/>
          <w:szCs w:val="24"/>
        </w:rPr>
        <w:t xml:space="preserve"> преко Lloyd's</w:t>
      </w:r>
      <w:r w:rsidRPr="00CF0569">
        <w:rPr>
          <w:rFonts w:ascii="Times New Roman" w:hAnsi="Times New Roman"/>
          <w:sz w:val="24"/>
          <w:szCs w:val="24"/>
          <w:lang w:val="sr-Cyrl-RS"/>
        </w:rPr>
        <w:t xml:space="preserve"> </w:t>
      </w:r>
      <w:r w:rsidRPr="00CF0569">
        <w:rPr>
          <w:rFonts w:ascii="Times New Roman" w:hAnsi="Times New Roman"/>
          <w:sz w:val="24"/>
          <w:szCs w:val="24"/>
        </w:rPr>
        <w:t>Aviation Claims Centre, John Magrath, Lloyd's, Lime Street, London ЕСЗ, Енглеска</w:t>
      </w:r>
      <w:r>
        <w:rPr>
          <w:rFonts w:ascii="Times New Roman" w:hAnsi="Times New Roman"/>
          <w:sz w:val="24"/>
          <w:szCs w:val="24"/>
        </w:rPr>
        <w:t>,</w:t>
      </w:r>
      <w:r w:rsidRPr="00CF0569">
        <w:rPr>
          <w:rFonts w:ascii="Times New Roman" w:hAnsi="Times New Roman"/>
          <w:sz w:val="24"/>
          <w:szCs w:val="24"/>
          <w:lang w:val="sr-Cyrl-RS"/>
        </w:rPr>
        <w:t xml:space="preserve"> </w:t>
      </w:r>
      <w:r w:rsidRPr="00CF0569">
        <w:rPr>
          <w:rFonts w:ascii="Times New Roman" w:hAnsi="Times New Roman"/>
          <w:sz w:val="24"/>
          <w:szCs w:val="24"/>
        </w:rPr>
        <w:t>којим je тражио да ce обавеже тужен</w:t>
      </w:r>
      <w:r>
        <w:rPr>
          <w:rFonts w:ascii="Times New Roman" w:hAnsi="Times New Roman"/>
          <w:sz w:val="24"/>
          <w:szCs w:val="24"/>
          <w:lang w:val="sr-Cyrl-RS"/>
        </w:rPr>
        <w:t>а</w:t>
      </w:r>
      <w:r w:rsidRPr="00CF0569">
        <w:rPr>
          <w:rFonts w:ascii="Times New Roman" w:hAnsi="Times New Roman"/>
          <w:sz w:val="24"/>
          <w:szCs w:val="24"/>
        </w:rPr>
        <w:t xml:space="preserve"> да плати тужиоцу камату за период од</w:t>
      </w:r>
      <w:r w:rsidRPr="00CF0569">
        <w:rPr>
          <w:rFonts w:ascii="Times New Roman" w:hAnsi="Times New Roman"/>
          <w:sz w:val="24"/>
          <w:szCs w:val="24"/>
          <w:lang w:val="sr-Cyrl-RS"/>
        </w:rPr>
        <w:t xml:space="preserve"> </w:t>
      </w:r>
      <w:r w:rsidRPr="00CF0569">
        <w:rPr>
          <w:rFonts w:ascii="Times New Roman" w:hAnsi="Times New Roman"/>
          <w:sz w:val="24"/>
          <w:szCs w:val="24"/>
        </w:rPr>
        <w:t>7.</w:t>
      </w:r>
      <w:r w:rsidRPr="00CF0569">
        <w:rPr>
          <w:rFonts w:ascii="Times New Roman" w:hAnsi="Times New Roman"/>
          <w:sz w:val="24"/>
          <w:szCs w:val="24"/>
          <w:lang w:val="sr-Cyrl-RS"/>
        </w:rPr>
        <w:t xml:space="preserve"> септембра </w:t>
      </w:r>
      <w:r>
        <w:rPr>
          <w:rFonts w:ascii="Times New Roman" w:hAnsi="Times New Roman"/>
          <w:sz w:val="24"/>
          <w:szCs w:val="24"/>
        </w:rPr>
        <w:t>1979.</w:t>
      </w:r>
      <w:r w:rsidRPr="00CF0569">
        <w:rPr>
          <w:rFonts w:ascii="Times New Roman" w:hAnsi="Times New Roman"/>
          <w:sz w:val="24"/>
          <w:szCs w:val="24"/>
        </w:rPr>
        <w:t xml:space="preserve"> до 15.</w:t>
      </w:r>
      <w:r w:rsidRPr="00CF0569">
        <w:rPr>
          <w:rFonts w:ascii="Times New Roman" w:hAnsi="Times New Roman"/>
          <w:sz w:val="24"/>
          <w:szCs w:val="24"/>
          <w:lang w:val="sr-Cyrl-RS"/>
        </w:rPr>
        <w:t xml:space="preserve"> јуна </w:t>
      </w:r>
      <w:r w:rsidRPr="00CF0569">
        <w:rPr>
          <w:rFonts w:ascii="Times New Roman" w:hAnsi="Times New Roman"/>
          <w:sz w:val="24"/>
          <w:szCs w:val="24"/>
        </w:rPr>
        <w:t>2011</w:t>
      </w:r>
      <w:r>
        <w:rPr>
          <w:rFonts w:ascii="Times New Roman" w:hAnsi="Times New Roman"/>
          <w:sz w:val="24"/>
          <w:szCs w:val="24"/>
          <w:lang w:val="sr-Cyrl-RS"/>
        </w:rPr>
        <w:t xml:space="preserve">. године </w:t>
      </w:r>
      <w:r w:rsidRPr="00CF0569">
        <w:rPr>
          <w:rFonts w:ascii="Times New Roman" w:hAnsi="Times New Roman"/>
          <w:sz w:val="24"/>
          <w:szCs w:val="24"/>
        </w:rPr>
        <w:t>на износ главног дуга од 3.000.000,00 £</w:t>
      </w:r>
      <w:r w:rsidRPr="00CF0569">
        <w:rPr>
          <w:rFonts w:ascii="Times New Roman" w:hAnsi="Times New Roman"/>
          <w:sz w:val="24"/>
          <w:szCs w:val="24"/>
          <w:lang w:val="sr-Cyrl-RS"/>
        </w:rPr>
        <w:t xml:space="preserve"> </w:t>
      </w:r>
      <w:r w:rsidRPr="00CF0569">
        <w:rPr>
          <w:rFonts w:ascii="Times New Roman" w:hAnsi="Times New Roman"/>
          <w:sz w:val="24"/>
          <w:szCs w:val="24"/>
        </w:rPr>
        <w:t>(британских фунти), на износ од 712.474,71 £ (британских фунти) и на износ од</w:t>
      </w:r>
      <w:r w:rsidRPr="00CF0569">
        <w:rPr>
          <w:rFonts w:ascii="Times New Roman" w:hAnsi="Times New Roman"/>
          <w:sz w:val="24"/>
          <w:szCs w:val="24"/>
          <w:lang w:val="sr-Cyrl-RS"/>
        </w:rPr>
        <w:t xml:space="preserve"> </w:t>
      </w:r>
      <w:r w:rsidRPr="00CF0569">
        <w:rPr>
          <w:rFonts w:ascii="Times New Roman" w:hAnsi="Times New Roman"/>
          <w:sz w:val="24"/>
          <w:szCs w:val="24"/>
        </w:rPr>
        <w:t>26.877,67 £ (британских фунти).</w:t>
      </w:r>
      <w:r w:rsidRPr="00CF0569">
        <w:rPr>
          <w:rFonts w:ascii="Times New Roman" w:hAnsi="Times New Roman"/>
          <w:sz w:val="24"/>
          <w:szCs w:val="24"/>
          <w:lang w:val="sr-Cyrl-RS"/>
        </w:rPr>
        <w:t xml:space="preserve"> </w:t>
      </w:r>
    </w:p>
    <w:p w:rsidR="00495D64" w:rsidRDefault="00495D64" w:rsidP="00E9057B">
      <w:pPr>
        <w:spacing w:after="0" w:line="240" w:lineRule="auto"/>
        <w:ind w:firstLine="1442"/>
        <w:jc w:val="both"/>
        <w:rPr>
          <w:rFonts w:ascii="Times New Roman" w:hAnsi="Times New Roman"/>
          <w:sz w:val="24"/>
          <w:szCs w:val="24"/>
          <w:lang w:val="sr-Cyrl-RS"/>
        </w:rPr>
      </w:pPr>
      <w:r w:rsidRPr="00CF0569">
        <w:rPr>
          <w:rFonts w:ascii="Times New Roman" w:hAnsi="Times New Roman"/>
          <w:sz w:val="24"/>
          <w:szCs w:val="24"/>
          <w:lang w:val="sr-Cyrl-RS"/>
        </w:rPr>
        <w:t xml:space="preserve">Из образложења оспорене пресуде произлази: да је </w:t>
      </w:r>
      <w:r w:rsidRPr="00CF0569">
        <w:rPr>
          <w:rFonts w:ascii="Times New Roman" w:hAnsi="Times New Roman"/>
          <w:sz w:val="24"/>
          <w:szCs w:val="24"/>
        </w:rPr>
        <w:t>предмет тужбеног захтева регресни захтев тужилаца за</w:t>
      </w:r>
      <w:r w:rsidRPr="00CF0569">
        <w:rPr>
          <w:rFonts w:ascii="Times New Roman" w:hAnsi="Times New Roman"/>
          <w:sz w:val="24"/>
          <w:szCs w:val="24"/>
          <w:lang w:val="sr-Cyrl-RS"/>
        </w:rPr>
        <w:t xml:space="preserve"> </w:t>
      </w:r>
      <w:r w:rsidRPr="00CF0569">
        <w:rPr>
          <w:rFonts w:ascii="Times New Roman" w:hAnsi="Times New Roman"/>
          <w:sz w:val="24"/>
          <w:szCs w:val="24"/>
        </w:rPr>
        <w:t>накнаду штете која је наступила приликом судара два ваздухоплова над Загребом</w:t>
      </w:r>
      <w:r w:rsidRPr="00CF0569">
        <w:rPr>
          <w:rFonts w:ascii="Times New Roman" w:hAnsi="Times New Roman"/>
          <w:sz w:val="24"/>
          <w:szCs w:val="24"/>
          <w:lang w:val="sr-Cyrl-RS"/>
        </w:rPr>
        <w:t xml:space="preserve"> </w:t>
      </w:r>
      <w:r w:rsidRPr="00CF0569">
        <w:rPr>
          <w:rFonts w:ascii="Times New Roman" w:hAnsi="Times New Roman"/>
          <w:sz w:val="24"/>
          <w:szCs w:val="24"/>
        </w:rPr>
        <w:t>у близини места Врбовец, 10.</w:t>
      </w:r>
      <w:r w:rsidRPr="00CF0569">
        <w:rPr>
          <w:rFonts w:ascii="Times New Roman" w:hAnsi="Times New Roman"/>
          <w:sz w:val="24"/>
          <w:szCs w:val="24"/>
          <w:lang w:val="sr-Cyrl-RS"/>
        </w:rPr>
        <w:t xml:space="preserve"> септембра </w:t>
      </w:r>
      <w:r>
        <w:rPr>
          <w:rFonts w:ascii="Times New Roman" w:hAnsi="Times New Roman"/>
          <w:sz w:val="24"/>
          <w:szCs w:val="24"/>
        </w:rPr>
        <w:t xml:space="preserve">1976. године, </w:t>
      </w:r>
      <w:r w:rsidRPr="00CF0569">
        <w:rPr>
          <w:rFonts w:ascii="Times New Roman" w:hAnsi="Times New Roman"/>
          <w:sz w:val="24"/>
          <w:szCs w:val="24"/>
        </w:rPr>
        <w:t xml:space="preserve">и то путничког </w:t>
      </w:r>
      <w:r w:rsidRPr="00CF0569">
        <w:rPr>
          <w:rFonts w:ascii="Times New Roman" w:hAnsi="Times New Roman"/>
          <w:sz w:val="24"/>
          <w:szCs w:val="24"/>
          <w:lang w:val="sr-Cyrl-RS"/>
        </w:rPr>
        <w:t>ва</w:t>
      </w:r>
      <w:r w:rsidRPr="00CF0569">
        <w:rPr>
          <w:rFonts w:ascii="Times New Roman" w:hAnsi="Times New Roman"/>
          <w:sz w:val="24"/>
          <w:szCs w:val="24"/>
        </w:rPr>
        <w:t>здухоплова</w:t>
      </w:r>
      <w:r w:rsidRPr="00CF0569">
        <w:rPr>
          <w:rFonts w:ascii="Times New Roman" w:hAnsi="Times New Roman"/>
          <w:sz w:val="24"/>
          <w:szCs w:val="24"/>
          <w:lang w:val="sr-Cyrl-RS"/>
        </w:rPr>
        <w:t xml:space="preserve"> </w:t>
      </w:r>
      <w:r w:rsidRPr="00CF0569">
        <w:rPr>
          <w:rFonts w:ascii="Times New Roman" w:hAnsi="Times New Roman"/>
          <w:sz w:val="24"/>
          <w:szCs w:val="24"/>
        </w:rPr>
        <w:t>типа „Trident-З" са регистарском ознаком G-AWTZ и путничког ваздухоплова</w:t>
      </w:r>
      <w:r w:rsidRPr="00CF0569">
        <w:rPr>
          <w:rFonts w:ascii="Times New Roman" w:hAnsi="Times New Roman"/>
          <w:sz w:val="24"/>
          <w:szCs w:val="24"/>
          <w:lang w:val="sr-Cyrl-RS"/>
        </w:rPr>
        <w:t xml:space="preserve"> </w:t>
      </w:r>
      <w:r w:rsidRPr="00CF0569">
        <w:rPr>
          <w:rFonts w:ascii="Times New Roman" w:hAnsi="Times New Roman"/>
          <w:sz w:val="24"/>
          <w:szCs w:val="24"/>
        </w:rPr>
        <w:t>типа „DC-9" власништво „Inex Adria", са регистарском ознаком YU-</w:t>
      </w:r>
      <w:r w:rsidRPr="00CF0569">
        <w:rPr>
          <w:rFonts w:ascii="Times New Roman" w:hAnsi="Times New Roman"/>
          <w:sz w:val="24"/>
          <w:szCs w:val="24"/>
          <w:lang w:val="sr-Cyrl-RS"/>
        </w:rPr>
        <w:t xml:space="preserve"> </w:t>
      </w:r>
      <w:r w:rsidRPr="00CF0569">
        <w:rPr>
          <w:rFonts w:ascii="Times New Roman" w:hAnsi="Times New Roman"/>
          <w:sz w:val="24"/>
          <w:szCs w:val="24"/>
        </w:rPr>
        <w:t>AJR, којом приликом је погинуло укупно 176 путника, а оба ваздухоплова уништена</w:t>
      </w:r>
      <w:r w:rsidRPr="00CF0569">
        <w:rPr>
          <w:rFonts w:ascii="Times New Roman" w:hAnsi="Times New Roman"/>
          <w:sz w:val="24"/>
          <w:szCs w:val="24"/>
          <w:lang w:val="sr-Cyrl-RS"/>
        </w:rPr>
        <w:t xml:space="preserve">; да је оценом изведених доказа </w:t>
      </w:r>
      <w:r w:rsidRPr="00CF0569">
        <w:rPr>
          <w:rFonts w:ascii="Times New Roman" w:hAnsi="Times New Roman"/>
          <w:sz w:val="24"/>
          <w:szCs w:val="24"/>
        </w:rPr>
        <w:t>утвр</w:t>
      </w:r>
      <w:r>
        <w:rPr>
          <w:rFonts w:ascii="Times New Roman" w:hAnsi="Times New Roman"/>
          <w:sz w:val="24"/>
          <w:szCs w:val="24"/>
          <w:lang w:val="sr-Cyrl-RS"/>
        </w:rPr>
        <w:t>ђено</w:t>
      </w:r>
      <w:r>
        <w:rPr>
          <w:rFonts w:ascii="Times New Roman" w:hAnsi="Times New Roman"/>
          <w:sz w:val="24"/>
          <w:szCs w:val="24"/>
          <w:lang w:val="sr-Latn-RS"/>
        </w:rPr>
        <w:t xml:space="preserve"> </w:t>
      </w:r>
      <w:r w:rsidRPr="00CF0569">
        <w:rPr>
          <w:rFonts w:ascii="Times New Roman" w:hAnsi="Times New Roman"/>
          <w:sz w:val="24"/>
          <w:szCs w:val="24"/>
        </w:rPr>
        <w:t>да је авион</w:t>
      </w:r>
      <w:r w:rsidRPr="00CF0569">
        <w:rPr>
          <w:rFonts w:ascii="Times New Roman" w:hAnsi="Times New Roman"/>
          <w:sz w:val="24"/>
          <w:szCs w:val="24"/>
          <w:lang w:val="sr-Cyrl-RS"/>
        </w:rPr>
        <w:t xml:space="preserve"> </w:t>
      </w:r>
      <w:r w:rsidRPr="00CF0569">
        <w:rPr>
          <w:rFonts w:ascii="Times New Roman" w:hAnsi="Times New Roman"/>
          <w:sz w:val="24"/>
          <w:szCs w:val="24"/>
        </w:rPr>
        <w:t>„Trident-З" био у власништву овде првотужиоца, као и да је био осигуран од</w:t>
      </w:r>
      <w:r w:rsidRPr="00CF0569">
        <w:rPr>
          <w:rFonts w:ascii="Times New Roman" w:hAnsi="Times New Roman"/>
          <w:sz w:val="24"/>
          <w:szCs w:val="24"/>
          <w:lang w:val="sr-Cyrl-RS"/>
        </w:rPr>
        <w:t xml:space="preserve"> </w:t>
      </w:r>
      <w:r w:rsidRPr="00CF0569">
        <w:rPr>
          <w:rFonts w:ascii="Times New Roman" w:hAnsi="Times New Roman"/>
          <w:sz w:val="24"/>
          <w:szCs w:val="24"/>
        </w:rPr>
        <w:t>одговорности код трећетужиоца</w:t>
      </w:r>
      <w:r>
        <w:rPr>
          <w:rFonts w:ascii="Times New Roman" w:hAnsi="Times New Roman"/>
          <w:sz w:val="24"/>
          <w:szCs w:val="24"/>
          <w:lang w:val="sr-Cyrl-RS"/>
        </w:rPr>
        <w:t xml:space="preserve">: да је </w:t>
      </w:r>
      <w:r w:rsidRPr="00CF0569">
        <w:rPr>
          <w:rFonts w:ascii="Times New Roman" w:hAnsi="Times New Roman"/>
          <w:sz w:val="24"/>
          <w:szCs w:val="24"/>
        </w:rPr>
        <w:t>Ино пензиони</w:t>
      </w:r>
      <w:r w:rsidRPr="00CF0569">
        <w:rPr>
          <w:rFonts w:ascii="Times New Roman" w:hAnsi="Times New Roman"/>
          <w:sz w:val="24"/>
          <w:szCs w:val="24"/>
          <w:lang w:val="sr-Cyrl-RS"/>
        </w:rPr>
        <w:t xml:space="preserve"> </w:t>
      </w:r>
      <w:r w:rsidRPr="00CF0569">
        <w:rPr>
          <w:rFonts w:ascii="Times New Roman" w:hAnsi="Times New Roman"/>
          <w:sz w:val="24"/>
          <w:szCs w:val="24"/>
        </w:rPr>
        <w:t>фонд, овде друготужилац</w:t>
      </w:r>
      <w:r>
        <w:rPr>
          <w:rFonts w:ascii="Times New Roman" w:hAnsi="Times New Roman"/>
          <w:sz w:val="24"/>
          <w:szCs w:val="24"/>
        </w:rPr>
        <w:t>,</w:t>
      </w:r>
      <w:r w:rsidRPr="00CF0569">
        <w:rPr>
          <w:rFonts w:ascii="Times New Roman" w:hAnsi="Times New Roman"/>
          <w:sz w:val="24"/>
          <w:szCs w:val="24"/>
        </w:rPr>
        <w:t xml:space="preserve"> платио посмртнину члановима породица погинулих</w:t>
      </w:r>
      <w:r w:rsidRPr="00CF0569">
        <w:rPr>
          <w:rFonts w:ascii="Times New Roman" w:hAnsi="Times New Roman"/>
          <w:sz w:val="24"/>
          <w:szCs w:val="24"/>
          <w:lang w:val="sr-Cyrl-RS"/>
        </w:rPr>
        <w:t xml:space="preserve"> </w:t>
      </w:r>
      <w:r w:rsidRPr="00CF0569">
        <w:rPr>
          <w:rFonts w:ascii="Times New Roman" w:hAnsi="Times New Roman"/>
          <w:sz w:val="24"/>
          <w:szCs w:val="24"/>
        </w:rPr>
        <w:t xml:space="preserve">чланова </w:t>
      </w:r>
      <w:r w:rsidRPr="00CF0569">
        <w:rPr>
          <w:rFonts w:ascii="Times New Roman" w:hAnsi="Times New Roman"/>
          <w:sz w:val="24"/>
          <w:szCs w:val="24"/>
          <w:lang w:val="sr-Cyrl-RS"/>
        </w:rPr>
        <w:t>п</w:t>
      </w:r>
      <w:r w:rsidRPr="00CF0569">
        <w:rPr>
          <w:rFonts w:ascii="Times New Roman" w:hAnsi="Times New Roman"/>
          <w:sz w:val="24"/>
          <w:szCs w:val="24"/>
        </w:rPr>
        <w:t>осаде, те да су чланови породица погинулих чланова посаде стекли</w:t>
      </w:r>
      <w:r w:rsidRPr="00CF0569">
        <w:rPr>
          <w:rFonts w:ascii="Times New Roman" w:hAnsi="Times New Roman"/>
          <w:sz w:val="24"/>
          <w:szCs w:val="24"/>
          <w:lang w:val="sr-Cyrl-RS"/>
        </w:rPr>
        <w:t xml:space="preserve"> </w:t>
      </w:r>
      <w:r w:rsidRPr="00CF0569">
        <w:rPr>
          <w:rFonts w:ascii="Times New Roman" w:hAnsi="Times New Roman"/>
          <w:sz w:val="24"/>
          <w:szCs w:val="24"/>
        </w:rPr>
        <w:t>право на пензије, а све сагласно британским прописима о пензионом и</w:t>
      </w:r>
      <w:r w:rsidRPr="00CF0569">
        <w:rPr>
          <w:rFonts w:ascii="Times New Roman" w:hAnsi="Times New Roman"/>
          <w:sz w:val="24"/>
          <w:szCs w:val="24"/>
          <w:lang w:val="sr-Cyrl-RS"/>
        </w:rPr>
        <w:t xml:space="preserve"> </w:t>
      </w:r>
      <w:r w:rsidRPr="00CF0569">
        <w:rPr>
          <w:rFonts w:ascii="Times New Roman" w:hAnsi="Times New Roman"/>
          <w:sz w:val="24"/>
          <w:szCs w:val="24"/>
        </w:rPr>
        <w:t>социјалном осигурању</w:t>
      </w:r>
      <w:r w:rsidRPr="00CF0569">
        <w:rPr>
          <w:rFonts w:ascii="Times New Roman" w:hAnsi="Times New Roman"/>
          <w:sz w:val="24"/>
          <w:szCs w:val="24"/>
          <w:lang w:val="sr-Cyrl-RS"/>
        </w:rPr>
        <w:t xml:space="preserve">; да је из садржине </w:t>
      </w:r>
      <w:r w:rsidRPr="00CF0569">
        <w:rPr>
          <w:rFonts w:ascii="Times New Roman" w:hAnsi="Times New Roman"/>
          <w:sz w:val="24"/>
          <w:szCs w:val="24"/>
        </w:rPr>
        <w:t xml:space="preserve">налаза и мишљења вештака Института </w:t>
      </w:r>
      <w:r w:rsidRPr="00CF0569">
        <w:rPr>
          <w:rFonts w:ascii="Times New Roman" w:hAnsi="Times New Roman"/>
          <w:sz w:val="24"/>
          <w:szCs w:val="24"/>
          <w:lang w:val="sr-Cyrl-RS"/>
        </w:rPr>
        <w:t>с</w:t>
      </w:r>
      <w:r w:rsidRPr="00CF0569">
        <w:rPr>
          <w:rFonts w:ascii="Times New Roman" w:hAnsi="Times New Roman"/>
          <w:sz w:val="24"/>
          <w:szCs w:val="24"/>
        </w:rPr>
        <w:t>аобраћајног</w:t>
      </w:r>
      <w:r w:rsidRPr="00CF0569">
        <w:rPr>
          <w:rFonts w:ascii="Times New Roman" w:hAnsi="Times New Roman"/>
          <w:sz w:val="24"/>
          <w:szCs w:val="24"/>
          <w:lang w:val="sr-Cyrl-RS"/>
        </w:rPr>
        <w:t xml:space="preserve"> </w:t>
      </w:r>
      <w:r w:rsidRPr="00CF0569">
        <w:rPr>
          <w:rFonts w:ascii="Times New Roman" w:hAnsi="Times New Roman"/>
          <w:sz w:val="24"/>
          <w:szCs w:val="24"/>
        </w:rPr>
        <w:t>факултета од 11.</w:t>
      </w:r>
      <w:r w:rsidRPr="00CF0569">
        <w:rPr>
          <w:rFonts w:ascii="Times New Roman" w:hAnsi="Times New Roman"/>
          <w:sz w:val="24"/>
          <w:szCs w:val="24"/>
          <w:lang w:val="sr-Cyrl-RS"/>
        </w:rPr>
        <w:t xml:space="preserve"> јуна </w:t>
      </w:r>
      <w:r w:rsidRPr="00CF0569">
        <w:rPr>
          <w:rFonts w:ascii="Times New Roman" w:hAnsi="Times New Roman"/>
          <w:sz w:val="24"/>
          <w:szCs w:val="24"/>
        </w:rPr>
        <w:t>1991. године, као и изјашњења вештака на примедбе туженог</w:t>
      </w:r>
      <w:r w:rsidRPr="00CF0569">
        <w:rPr>
          <w:rFonts w:ascii="Times New Roman" w:hAnsi="Times New Roman"/>
          <w:sz w:val="24"/>
          <w:szCs w:val="24"/>
          <w:lang w:val="sr-Cyrl-RS"/>
        </w:rPr>
        <w:t xml:space="preserve"> </w:t>
      </w:r>
      <w:r w:rsidRPr="00CF0569">
        <w:rPr>
          <w:rFonts w:ascii="Times New Roman" w:hAnsi="Times New Roman"/>
          <w:sz w:val="24"/>
          <w:szCs w:val="24"/>
        </w:rPr>
        <w:t>од 15.</w:t>
      </w:r>
      <w:r w:rsidRPr="00CF0569">
        <w:rPr>
          <w:rFonts w:ascii="Times New Roman" w:hAnsi="Times New Roman"/>
          <w:sz w:val="24"/>
          <w:szCs w:val="24"/>
          <w:lang w:val="sr-Cyrl-RS"/>
        </w:rPr>
        <w:t xml:space="preserve"> новембра </w:t>
      </w:r>
      <w:r w:rsidRPr="00CF0569">
        <w:rPr>
          <w:rFonts w:ascii="Times New Roman" w:hAnsi="Times New Roman"/>
          <w:sz w:val="24"/>
          <w:szCs w:val="24"/>
        </w:rPr>
        <w:t>2010. г</w:t>
      </w:r>
      <w:r w:rsidRPr="00CF0569">
        <w:rPr>
          <w:rFonts w:ascii="Times New Roman" w:hAnsi="Times New Roman"/>
          <w:sz w:val="24"/>
          <w:szCs w:val="24"/>
          <w:lang w:val="sr-Cyrl-RS"/>
        </w:rPr>
        <w:t>о</w:t>
      </w:r>
      <w:r w:rsidRPr="00CF0569">
        <w:rPr>
          <w:rFonts w:ascii="Times New Roman" w:hAnsi="Times New Roman"/>
          <w:sz w:val="24"/>
          <w:szCs w:val="24"/>
        </w:rPr>
        <w:t>дине, кој</w:t>
      </w:r>
      <w:r>
        <w:rPr>
          <w:rFonts w:ascii="Times New Roman" w:hAnsi="Times New Roman"/>
          <w:sz w:val="24"/>
          <w:szCs w:val="24"/>
          <w:lang w:val="sr-Cyrl-RS"/>
        </w:rPr>
        <w:t>е</w:t>
      </w:r>
      <w:r w:rsidRPr="00CF0569">
        <w:rPr>
          <w:rFonts w:ascii="Times New Roman" w:hAnsi="Times New Roman"/>
          <w:sz w:val="24"/>
          <w:szCs w:val="24"/>
        </w:rPr>
        <w:t xml:space="preserve"> је суд прихватио као стручан и непристрасан,</w:t>
      </w:r>
      <w:r w:rsidRPr="00CF0569">
        <w:rPr>
          <w:rFonts w:ascii="Times New Roman" w:hAnsi="Times New Roman"/>
          <w:sz w:val="24"/>
          <w:szCs w:val="24"/>
          <w:lang w:val="sr-Cyrl-RS"/>
        </w:rPr>
        <w:t xml:space="preserve"> </w:t>
      </w:r>
      <w:r w:rsidRPr="00CF0569">
        <w:rPr>
          <w:rFonts w:ascii="Times New Roman" w:hAnsi="Times New Roman"/>
          <w:sz w:val="24"/>
          <w:szCs w:val="24"/>
        </w:rPr>
        <w:t>утврђено да је до предметног удеса ваздухоплова дошло услед пропуста у раду</w:t>
      </w:r>
      <w:r w:rsidRPr="00CF0569">
        <w:rPr>
          <w:rFonts w:ascii="Times New Roman" w:hAnsi="Times New Roman"/>
          <w:sz w:val="24"/>
          <w:szCs w:val="24"/>
          <w:lang w:val="sr-Cyrl-RS"/>
        </w:rPr>
        <w:t xml:space="preserve"> </w:t>
      </w:r>
      <w:r w:rsidRPr="00CF0569">
        <w:rPr>
          <w:rFonts w:ascii="Times New Roman" w:hAnsi="Times New Roman"/>
          <w:sz w:val="24"/>
          <w:szCs w:val="24"/>
        </w:rPr>
        <w:t>контроле летења, који пропусти су били непосредни узрок судара.</w:t>
      </w:r>
      <w:r w:rsidRPr="00CF0569">
        <w:rPr>
          <w:rFonts w:ascii="Times New Roman" w:hAnsi="Times New Roman"/>
          <w:sz w:val="24"/>
          <w:szCs w:val="24"/>
          <w:lang w:val="sr-Cyrl-RS"/>
        </w:rPr>
        <w:t xml:space="preserve"> </w:t>
      </w:r>
    </w:p>
    <w:p w:rsidR="00495D64" w:rsidRDefault="00495D64" w:rsidP="00E9057B">
      <w:pPr>
        <w:spacing w:after="0" w:line="240" w:lineRule="auto"/>
        <w:ind w:firstLine="1442"/>
        <w:jc w:val="both"/>
        <w:rPr>
          <w:rFonts w:ascii="Times New Roman" w:hAnsi="Times New Roman"/>
          <w:sz w:val="24"/>
          <w:szCs w:val="24"/>
          <w:lang w:val="sr-Cyrl-RS"/>
        </w:rPr>
      </w:pPr>
      <w:r w:rsidRPr="00CF0569">
        <w:rPr>
          <w:rFonts w:ascii="Times New Roman" w:hAnsi="Times New Roman"/>
          <w:sz w:val="24"/>
          <w:szCs w:val="24"/>
          <w:lang w:val="sr-Cyrl-RS"/>
        </w:rPr>
        <w:t>Према налажењу другостепеног суда</w:t>
      </w:r>
      <w:r>
        <w:rPr>
          <w:rFonts w:ascii="Times New Roman" w:hAnsi="Times New Roman"/>
          <w:sz w:val="24"/>
          <w:szCs w:val="24"/>
          <w:lang w:val="sr-Cyrl-RS"/>
        </w:rPr>
        <w:t>,</w:t>
      </w:r>
      <w:r w:rsidRPr="00CF0569">
        <w:rPr>
          <w:rFonts w:ascii="Times New Roman" w:hAnsi="Times New Roman"/>
          <w:sz w:val="24"/>
          <w:szCs w:val="24"/>
          <w:lang w:val="sr-Cyrl-RS"/>
        </w:rPr>
        <w:t xml:space="preserve"> п</w:t>
      </w:r>
      <w:r w:rsidRPr="00CF0569">
        <w:rPr>
          <w:rFonts w:ascii="Times New Roman" w:hAnsi="Times New Roman"/>
          <w:sz w:val="24"/>
          <w:szCs w:val="24"/>
        </w:rPr>
        <w:t>равилно je првостепени суд ценио истакнути приговор недостатка</w:t>
      </w:r>
      <w:r w:rsidRPr="00CF0569">
        <w:rPr>
          <w:rFonts w:ascii="Times New Roman" w:hAnsi="Times New Roman"/>
          <w:sz w:val="24"/>
          <w:szCs w:val="24"/>
          <w:lang w:val="sr-Cyrl-RS"/>
        </w:rPr>
        <w:t xml:space="preserve"> </w:t>
      </w:r>
      <w:r w:rsidRPr="00CF0569">
        <w:rPr>
          <w:rFonts w:ascii="Times New Roman" w:hAnsi="Times New Roman"/>
          <w:sz w:val="24"/>
          <w:szCs w:val="24"/>
        </w:rPr>
        <w:t xml:space="preserve">пасивне </w:t>
      </w:r>
      <w:r w:rsidRPr="00CF0569">
        <w:rPr>
          <w:rFonts w:ascii="Times New Roman" w:hAnsi="Times New Roman"/>
          <w:sz w:val="24"/>
          <w:szCs w:val="24"/>
          <w:lang w:val="sr-Cyrl-RS"/>
        </w:rPr>
        <w:t>л</w:t>
      </w:r>
      <w:r w:rsidRPr="00CF0569">
        <w:rPr>
          <w:rFonts w:ascii="Times New Roman" w:hAnsi="Times New Roman"/>
          <w:sz w:val="24"/>
          <w:szCs w:val="24"/>
        </w:rPr>
        <w:t>егитимације туженог</w:t>
      </w:r>
      <w:r>
        <w:rPr>
          <w:rFonts w:ascii="Times New Roman" w:hAnsi="Times New Roman"/>
          <w:sz w:val="24"/>
          <w:szCs w:val="24"/>
          <w:lang w:val="sr-Cyrl-RS"/>
        </w:rPr>
        <w:t>,</w:t>
      </w:r>
      <w:r w:rsidRPr="00CF0569">
        <w:rPr>
          <w:rFonts w:ascii="Times New Roman" w:hAnsi="Times New Roman"/>
          <w:sz w:val="24"/>
          <w:szCs w:val="24"/>
        </w:rPr>
        <w:t xml:space="preserve"> када је нашао да је исти неоснован</w:t>
      </w:r>
      <w:r w:rsidRPr="00CF0569">
        <w:rPr>
          <w:rFonts w:ascii="Times New Roman" w:hAnsi="Times New Roman"/>
          <w:sz w:val="24"/>
          <w:szCs w:val="24"/>
          <w:lang w:val="sr-Cyrl-RS"/>
        </w:rPr>
        <w:t xml:space="preserve">, јер је предметна штета </w:t>
      </w:r>
      <w:r w:rsidRPr="00CF0569">
        <w:rPr>
          <w:rFonts w:ascii="Times New Roman" w:hAnsi="Times New Roman"/>
          <w:sz w:val="24"/>
          <w:szCs w:val="24"/>
        </w:rPr>
        <w:t>проузрокована искључиво услед пропуста Савезног органа</w:t>
      </w:r>
      <w:r w:rsidRPr="00CF0569">
        <w:rPr>
          <w:rFonts w:ascii="Times New Roman" w:hAnsi="Times New Roman"/>
          <w:sz w:val="24"/>
          <w:szCs w:val="24"/>
          <w:lang w:val="sr-Cyrl-RS"/>
        </w:rPr>
        <w:t xml:space="preserve"> </w:t>
      </w:r>
      <w:r w:rsidRPr="00CF0569">
        <w:rPr>
          <w:rFonts w:ascii="Times New Roman" w:hAnsi="Times New Roman"/>
          <w:sz w:val="24"/>
          <w:szCs w:val="24"/>
        </w:rPr>
        <w:t>управе летења, па сагласно члану 122</w:t>
      </w:r>
      <w:r w:rsidRPr="00CF0569">
        <w:rPr>
          <w:rFonts w:ascii="Times New Roman" w:hAnsi="Times New Roman"/>
          <w:sz w:val="24"/>
          <w:szCs w:val="24"/>
          <w:lang w:val="sr-Cyrl-RS"/>
        </w:rPr>
        <w:t>.</w:t>
      </w:r>
      <w:r w:rsidRPr="00CF0569">
        <w:rPr>
          <w:rFonts w:ascii="Times New Roman" w:hAnsi="Times New Roman"/>
          <w:sz w:val="24"/>
          <w:szCs w:val="24"/>
        </w:rPr>
        <w:t xml:space="preserve"> тадашњег Закона о основана система</w:t>
      </w:r>
      <w:r w:rsidRPr="00CF0569">
        <w:rPr>
          <w:rFonts w:ascii="Times New Roman" w:hAnsi="Times New Roman"/>
          <w:sz w:val="24"/>
          <w:szCs w:val="24"/>
          <w:lang w:val="sr-Cyrl-RS"/>
        </w:rPr>
        <w:t xml:space="preserve"> </w:t>
      </w:r>
      <w:r>
        <w:rPr>
          <w:rFonts w:ascii="Times New Roman" w:hAnsi="Times New Roman"/>
          <w:sz w:val="24"/>
          <w:szCs w:val="24"/>
        </w:rPr>
        <w:t>д</w:t>
      </w:r>
      <w:r w:rsidRPr="00CF0569">
        <w:rPr>
          <w:rFonts w:ascii="Times New Roman" w:hAnsi="Times New Roman"/>
          <w:sz w:val="24"/>
          <w:szCs w:val="24"/>
        </w:rPr>
        <w:t>ржавне управе и Савезном извршном већу и Савезним органима управе,</w:t>
      </w:r>
      <w:r w:rsidRPr="00CF0569">
        <w:rPr>
          <w:rFonts w:ascii="Times New Roman" w:hAnsi="Times New Roman"/>
          <w:sz w:val="24"/>
          <w:szCs w:val="24"/>
          <w:lang w:val="sr-Cyrl-RS"/>
        </w:rPr>
        <w:t xml:space="preserve"> </w:t>
      </w:r>
      <w:r w:rsidRPr="00CF0569">
        <w:rPr>
          <w:rFonts w:ascii="Times New Roman" w:hAnsi="Times New Roman"/>
          <w:sz w:val="24"/>
          <w:szCs w:val="24"/>
        </w:rPr>
        <w:t>повлачи за собом одговорност друштвено</w:t>
      </w:r>
      <w:r>
        <w:rPr>
          <w:rFonts w:ascii="Times New Roman" w:hAnsi="Times New Roman"/>
          <w:sz w:val="24"/>
          <w:szCs w:val="24"/>
        </w:rPr>
        <w:t>-</w:t>
      </w:r>
      <w:r w:rsidRPr="00CF0569">
        <w:rPr>
          <w:rFonts w:ascii="Times New Roman" w:hAnsi="Times New Roman"/>
          <w:sz w:val="24"/>
          <w:szCs w:val="24"/>
        </w:rPr>
        <w:t>политичке заједнице у конкретном</w:t>
      </w:r>
      <w:r w:rsidRPr="00CF0569">
        <w:rPr>
          <w:rFonts w:ascii="Times New Roman" w:hAnsi="Times New Roman"/>
          <w:sz w:val="24"/>
          <w:szCs w:val="24"/>
          <w:lang w:val="sr-Cyrl-RS"/>
        </w:rPr>
        <w:t xml:space="preserve"> </w:t>
      </w:r>
      <w:r w:rsidRPr="00CF0569">
        <w:rPr>
          <w:rFonts w:ascii="Times New Roman" w:hAnsi="Times New Roman"/>
          <w:sz w:val="24"/>
          <w:szCs w:val="24"/>
        </w:rPr>
        <w:t>случају државе СФРЈ. Како је Република Србија један од грађанско-правних</w:t>
      </w:r>
      <w:r w:rsidRPr="00CF0569">
        <w:rPr>
          <w:rFonts w:ascii="Times New Roman" w:hAnsi="Times New Roman"/>
          <w:sz w:val="24"/>
          <w:szCs w:val="24"/>
          <w:lang w:val="sr-Cyrl-RS"/>
        </w:rPr>
        <w:t xml:space="preserve"> </w:t>
      </w:r>
      <w:r>
        <w:rPr>
          <w:rFonts w:ascii="Times New Roman" w:hAnsi="Times New Roman"/>
          <w:sz w:val="24"/>
          <w:szCs w:val="24"/>
        </w:rPr>
        <w:t>сукцесора д</w:t>
      </w:r>
      <w:r w:rsidRPr="00CF0569">
        <w:rPr>
          <w:rFonts w:ascii="Times New Roman" w:hAnsi="Times New Roman"/>
          <w:sz w:val="24"/>
          <w:szCs w:val="24"/>
        </w:rPr>
        <w:t>ржаве СФРЈ, значи да солидарно одговара са свим бившим</w:t>
      </w:r>
      <w:r w:rsidRPr="00CF0569">
        <w:rPr>
          <w:rFonts w:ascii="Times New Roman" w:hAnsi="Times New Roman"/>
          <w:sz w:val="24"/>
          <w:szCs w:val="24"/>
          <w:lang w:val="sr-Cyrl-RS"/>
        </w:rPr>
        <w:t xml:space="preserve"> </w:t>
      </w:r>
      <w:r w:rsidRPr="00CF0569">
        <w:rPr>
          <w:rFonts w:ascii="Times New Roman" w:hAnsi="Times New Roman"/>
          <w:sz w:val="24"/>
          <w:szCs w:val="24"/>
        </w:rPr>
        <w:t>републикама из састава СФРЈ, с тим што ће се обавезе појединих чланица</w:t>
      </w:r>
      <w:r w:rsidRPr="00CF0569">
        <w:rPr>
          <w:rFonts w:ascii="Times New Roman" w:hAnsi="Times New Roman"/>
          <w:sz w:val="24"/>
          <w:szCs w:val="24"/>
          <w:lang w:val="sr-Cyrl-RS"/>
        </w:rPr>
        <w:t xml:space="preserve"> </w:t>
      </w:r>
      <w:r w:rsidRPr="00CF0569">
        <w:rPr>
          <w:rFonts w:ascii="Times New Roman" w:hAnsi="Times New Roman"/>
          <w:sz w:val="24"/>
          <w:szCs w:val="24"/>
        </w:rPr>
        <w:t>утврдити деобним билансом</w:t>
      </w:r>
      <w:r w:rsidRPr="00CF0569">
        <w:rPr>
          <w:rFonts w:ascii="Times New Roman" w:hAnsi="Times New Roman"/>
          <w:sz w:val="24"/>
          <w:szCs w:val="24"/>
          <w:lang w:val="sr-Cyrl-RS"/>
        </w:rPr>
        <w:t>.</w:t>
      </w:r>
      <w:r>
        <w:rPr>
          <w:rFonts w:ascii="Times New Roman" w:hAnsi="Times New Roman"/>
          <w:sz w:val="24"/>
          <w:szCs w:val="24"/>
          <w:lang w:val="sr-Cyrl-RS"/>
        </w:rPr>
        <w:t xml:space="preserve"> Даље налази, да </w:t>
      </w:r>
      <w:r w:rsidRPr="00CF0569">
        <w:rPr>
          <w:rFonts w:ascii="Times New Roman" w:hAnsi="Times New Roman"/>
          <w:sz w:val="24"/>
          <w:szCs w:val="24"/>
          <w:lang w:val="sr-Cyrl-RS"/>
        </w:rPr>
        <w:t xml:space="preserve">није спорно да су </w:t>
      </w:r>
      <w:r w:rsidRPr="00CF0569">
        <w:rPr>
          <w:rFonts w:ascii="Times New Roman" w:hAnsi="Times New Roman"/>
          <w:sz w:val="24"/>
          <w:szCs w:val="24"/>
        </w:rPr>
        <w:t>све</w:t>
      </w:r>
      <w:r w:rsidRPr="00CF0569">
        <w:rPr>
          <w:rFonts w:ascii="Times New Roman" w:hAnsi="Times New Roman"/>
          <w:sz w:val="24"/>
          <w:szCs w:val="24"/>
          <w:lang w:val="sr-Cyrl-RS"/>
        </w:rPr>
        <w:t xml:space="preserve"> </w:t>
      </w:r>
      <w:r w:rsidRPr="00CF0569">
        <w:rPr>
          <w:rFonts w:ascii="Times New Roman" w:hAnsi="Times New Roman"/>
          <w:sz w:val="24"/>
          <w:szCs w:val="24"/>
        </w:rPr>
        <w:t xml:space="preserve">републике из </w:t>
      </w:r>
      <w:r w:rsidRPr="00CF0569">
        <w:rPr>
          <w:rFonts w:ascii="Times New Roman" w:hAnsi="Times New Roman"/>
          <w:sz w:val="24"/>
          <w:szCs w:val="24"/>
          <w:lang w:val="sr-Cyrl-RS"/>
        </w:rPr>
        <w:t>с</w:t>
      </w:r>
      <w:r w:rsidRPr="00CF0569">
        <w:rPr>
          <w:rFonts w:ascii="Times New Roman" w:hAnsi="Times New Roman"/>
          <w:sz w:val="24"/>
          <w:szCs w:val="24"/>
        </w:rPr>
        <w:t>астава бивше СФРЈ правни следбеници СФРЈ, чиме се не доводи у</w:t>
      </w:r>
      <w:r w:rsidRPr="00CF0569">
        <w:rPr>
          <w:rFonts w:ascii="Times New Roman" w:hAnsi="Times New Roman"/>
          <w:sz w:val="24"/>
          <w:szCs w:val="24"/>
          <w:lang w:val="sr-Cyrl-RS"/>
        </w:rPr>
        <w:t xml:space="preserve"> </w:t>
      </w:r>
      <w:r w:rsidRPr="00CF0569">
        <w:rPr>
          <w:rFonts w:ascii="Times New Roman" w:hAnsi="Times New Roman"/>
          <w:sz w:val="24"/>
          <w:szCs w:val="24"/>
        </w:rPr>
        <w:t>питање пасивна легитимација туженог</w:t>
      </w:r>
      <w:r>
        <w:rPr>
          <w:rFonts w:ascii="Times New Roman" w:hAnsi="Times New Roman"/>
          <w:sz w:val="24"/>
          <w:szCs w:val="24"/>
        </w:rPr>
        <w:t>,</w:t>
      </w:r>
      <w:r w:rsidRPr="00CF0569">
        <w:rPr>
          <w:rFonts w:ascii="Times New Roman" w:hAnsi="Times New Roman"/>
          <w:sz w:val="24"/>
          <w:szCs w:val="24"/>
        </w:rPr>
        <w:t xml:space="preserve"> и то баш због чињенице да бивше</w:t>
      </w:r>
      <w:r w:rsidRPr="00CF0569">
        <w:rPr>
          <w:rFonts w:ascii="Times New Roman" w:hAnsi="Times New Roman"/>
          <w:sz w:val="24"/>
          <w:szCs w:val="24"/>
          <w:lang w:val="sr-Cyrl-RS"/>
        </w:rPr>
        <w:t xml:space="preserve"> </w:t>
      </w:r>
      <w:r w:rsidRPr="00CF0569">
        <w:rPr>
          <w:rFonts w:ascii="Times New Roman" w:hAnsi="Times New Roman"/>
          <w:sz w:val="24"/>
          <w:szCs w:val="24"/>
        </w:rPr>
        <w:t>републике из састава бивше СФРЈ нису јединствене странке у овој парници, да</w:t>
      </w:r>
      <w:r w:rsidRPr="00CF0569">
        <w:rPr>
          <w:rFonts w:ascii="Times New Roman" w:hAnsi="Times New Roman"/>
          <w:sz w:val="24"/>
          <w:szCs w:val="24"/>
          <w:lang w:val="sr-Cyrl-RS"/>
        </w:rPr>
        <w:t xml:space="preserve"> </w:t>
      </w:r>
      <w:r w:rsidRPr="00CF0569">
        <w:rPr>
          <w:rFonts w:ascii="Times New Roman" w:hAnsi="Times New Roman"/>
          <w:sz w:val="24"/>
          <w:szCs w:val="24"/>
        </w:rPr>
        <w:t>имају статус солидарних дужника, а да ће се солидарност обавезе расправити</w:t>
      </w:r>
      <w:r w:rsidRPr="00CF0569">
        <w:rPr>
          <w:rFonts w:ascii="Times New Roman" w:hAnsi="Times New Roman"/>
          <w:sz w:val="24"/>
          <w:szCs w:val="24"/>
          <w:lang w:val="sr-Cyrl-RS"/>
        </w:rPr>
        <w:t xml:space="preserve"> </w:t>
      </w:r>
      <w:r w:rsidRPr="00CF0569">
        <w:rPr>
          <w:rFonts w:ascii="Times New Roman" w:hAnsi="Times New Roman"/>
          <w:sz w:val="24"/>
          <w:szCs w:val="24"/>
        </w:rPr>
        <w:t>кроз деобни биланс бивших република чланица. Постојање солидарних дужника не</w:t>
      </w:r>
      <w:r w:rsidRPr="00CF0569">
        <w:rPr>
          <w:rFonts w:ascii="Times New Roman" w:hAnsi="Times New Roman"/>
          <w:sz w:val="24"/>
          <w:szCs w:val="24"/>
          <w:lang w:val="sr-Cyrl-RS"/>
        </w:rPr>
        <w:t xml:space="preserve"> </w:t>
      </w:r>
      <w:r w:rsidRPr="00CF0569">
        <w:rPr>
          <w:rFonts w:ascii="Times New Roman" w:hAnsi="Times New Roman"/>
          <w:sz w:val="24"/>
          <w:szCs w:val="24"/>
        </w:rPr>
        <w:t>значи и обавезу суда да одлуком обухвати све солидарне дужнике. Солидарност</w:t>
      </w:r>
      <w:r w:rsidRPr="00CF0569">
        <w:rPr>
          <w:rFonts w:ascii="Times New Roman" w:hAnsi="Times New Roman"/>
          <w:sz w:val="24"/>
          <w:szCs w:val="24"/>
          <w:lang w:val="sr-Cyrl-RS"/>
        </w:rPr>
        <w:t xml:space="preserve"> </w:t>
      </w:r>
      <w:r w:rsidRPr="00CF0569">
        <w:rPr>
          <w:rFonts w:ascii="Times New Roman" w:hAnsi="Times New Roman"/>
          <w:sz w:val="24"/>
          <w:szCs w:val="24"/>
        </w:rPr>
        <w:t>сама по себи не значи да су солидарни дужници и јединствени супарничари.</w:t>
      </w:r>
      <w:r w:rsidRPr="00CF0569">
        <w:rPr>
          <w:rFonts w:ascii="Times New Roman" w:hAnsi="Times New Roman"/>
          <w:sz w:val="24"/>
          <w:szCs w:val="24"/>
          <w:lang w:val="sr-Cyrl-RS"/>
        </w:rPr>
        <w:t xml:space="preserve"> </w:t>
      </w:r>
      <w:r w:rsidRPr="00CF0569">
        <w:rPr>
          <w:rFonts w:ascii="Times New Roman" w:hAnsi="Times New Roman"/>
          <w:sz w:val="24"/>
          <w:szCs w:val="24"/>
        </w:rPr>
        <w:t>Према члану 414</w:t>
      </w:r>
      <w:r>
        <w:rPr>
          <w:rFonts w:ascii="Times New Roman" w:hAnsi="Times New Roman"/>
          <w:sz w:val="24"/>
          <w:szCs w:val="24"/>
          <w:lang w:val="sr-Cyrl-RS"/>
        </w:rPr>
        <w:t>.</w:t>
      </w:r>
      <w:r w:rsidRPr="00CF0569">
        <w:rPr>
          <w:rFonts w:ascii="Times New Roman" w:hAnsi="Times New Roman"/>
          <w:sz w:val="24"/>
          <w:szCs w:val="24"/>
        </w:rPr>
        <w:t xml:space="preserve"> Закона о облигационим односима</w:t>
      </w:r>
      <w:r>
        <w:rPr>
          <w:rFonts w:ascii="Times New Roman" w:hAnsi="Times New Roman"/>
          <w:sz w:val="24"/>
          <w:szCs w:val="24"/>
        </w:rPr>
        <w:t>,</w:t>
      </w:r>
      <w:r w:rsidRPr="00CF0569">
        <w:rPr>
          <w:rFonts w:ascii="Times New Roman" w:hAnsi="Times New Roman"/>
          <w:sz w:val="24"/>
          <w:szCs w:val="24"/>
        </w:rPr>
        <w:t xml:space="preserve"> сваки дужник солидарне</w:t>
      </w:r>
      <w:r w:rsidRPr="00CF0569">
        <w:rPr>
          <w:rFonts w:ascii="Times New Roman" w:hAnsi="Times New Roman"/>
          <w:sz w:val="24"/>
          <w:szCs w:val="24"/>
          <w:lang w:val="sr-Cyrl-RS"/>
        </w:rPr>
        <w:t xml:space="preserve"> </w:t>
      </w:r>
      <w:r w:rsidRPr="00CF0569">
        <w:rPr>
          <w:rFonts w:ascii="Times New Roman" w:hAnsi="Times New Roman"/>
          <w:sz w:val="24"/>
          <w:szCs w:val="24"/>
        </w:rPr>
        <w:t>обавезе одговара повериоцу за целу обавезу и поверилац може захтевати њено</w:t>
      </w:r>
      <w:r w:rsidRPr="00CF0569">
        <w:rPr>
          <w:rFonts w:ascii="Times New Roman" w:hAnsi="Times New Roman"/>
          <w:sz w:val="24"/>
          <w:szCs w:val="24"/>
          <w:lang w:val="sr-Cyrl-RS"/>
        </w:rPr>
        <w:t xml:space="preserve"> </w:t>
      </w:r>
      <w:r w:rsidRPr="00CF0569">
        <w:rPr>
          <w:rFonts w:ascii="Times New Roman" w:hAnsi="Times New Roman"/>
          <w:sz w:val="24"/>
          <w:szCs w:val="24"/>
        </w:rPr>
        <w:t>испуњење од кога хоће све док не буде обавеза потпуно испуњена, али када један</w:t>
      </w:r>
      <w:r w:rsidRPr="00CF0569">
        <w:rPr>
          <w:rFonts w:ascii="Times New Roman" w:hAnsi="Times New Roman"/>
          <w:sz w:val="24"/>
          <w:szCs w:val="24"/>
          <w:lang w:val="sr-Cyrl-RS"/>
        </w:rPr>
        <w:t xml:space="preserve"> </w:t>
      </w:r>
      <w:r w:rsidRPr="00CF0569">
        <w:rPr>
          <w:rFonts w:ascii="Times New Roman" w:hAnsi="Times New Roman"/>
          <w:sz w:val="24"/>
          <w:szCs w:val="24"/>
        </w:rPr>
        <w:t>дужник испуни обавезу</w:t>
      </w:r>
      <w:r>
        <w:rPr>
          <w:rFonts w:ascii="Times New Roman" w:hAnsi="Times New Roman"/>
          <w:sz w:val="24"/>
          <w:szCs w:val="24"/>
        </w:rPr>
        <w:t>,</w:t>
      </w:r>
      <w:r w:rsidRPr="00CF0569">
        <w:rPr>
          <w:rFonts w:ascii="Times New Roman" w:hAnsi="Times New Roman"/>
          <w:sz w:val="24"/>
          <w:szCs w:val="24"/>
        </w:rPr>
        <w:t xml:space="preserve"> она престаје и св</w:t>
      </w:r>
      <w:r>
        <w:rPr>
          <w:rFonts w:ascii="Times New Roman" w:hAnsi="Times New Roman"/>
          <w:sz w:val="24"/>
          <w:szCs w:val="24"/>
          <w:lang w:val="sr-Cyrl-RS"/>
        </w:rPr>
        <w:t>и</w:t>
      </w:r>
      <w:r w:rsidRPr="00CF0569">
        <w:rPr>
          <w:rFonts w:ascii="Times New Roman" w:hAnsi="Times New Roman"/>
          <w:sz w:val="24"/>
          <w:szCs w:val="24"/>
        </w:rPr>
        <w:t xml:space="preserve"> дужници се ослобађају. С друге стране,</w:t>
      </w:r>
      <w:r w:rsidRPr="00CF0569">
        <w:rPr>
          <w:rFonts w:ascii="Times New Roman" w:hAnsi="Times New Roman"/>
          <w:sz w:val="24"/>
          <w:szCs w:val="24"/>
          <w:lang w:val="sr-Cyrl-RS"/>
        </w:rPr>
        <w:t xml:space="preserve"> </w:t>
      </w:r>
      <w:r w:rsidRPr="00CF0569">
        <w:rPr>
          <w:rFonts w:ascii="Times New Roman" w:hAnsi="Times New Roman"/>
          <w:sz w:val="24"/>
          <w:szCs w:val="24"/>
        </w:rPr>
        <w:t>чланом 423</w:t>
      </w:r>
      <w:r>
        <w:rPr>
          <w:rFonts w:ascii="Times New Roman" w:hAnsi="Times New Roman"/>
          <w:sz w:val="24"/>
          <w:szCs w:val="24"/>
          <w:lang w:val="sr-Cyrl-RS"/>
        </w:rPr>
        <w:t>.</w:t>
      </w:r>
      <w:r w:rsidRPr="00CF0569">
        <w:rPr>
          <w:rFonts w:ascii="Times New Roman" w:hAnsi="Times New Roman"/>
          <w:sz w:val="24"/>
          <w:szCs w:val="24"/>
        </w:rPr>
        <w:t xml:space="preserve"> Закона о облигационим односима је прописано да дужник који је</w:t>
      </w:r>
      <w:r w:rsidRPr="00CF0569">
        <w:rPr>
          <w:rFonts w:ascii="Times New Roman" w:hAnsi="Times New Roman"/>
          <w:sz w:val="24"/>
          <w:szCs w:val="24"/>
          <w:lang w:val="sr-Cyrl-RS"/>
        </w:rPr>
        <w:t xml:space="preserve"> </w:t>
      </w:r>
      <w:r w:rsidRPr="00CF0569">
        <w:rPr>
          <w:rFonts w:ascii="Times New Roman" w:hAnsi="Times New Roman"/>
          <w:sz w:val="24"/>
          <w:szCs w:val="24"/>
        </w:rPr>
        <w:t>испунио обавезу има право захтевати од сваког дужника да му накнади део</w:t>
      </w:r>
      <w:r w:rsidRPr="00CF0569">
        <w:rPr>
          <w:rFonts w:ascii="Times New Roman" w:hAnsi="Times New Roman"/>
          <w:sz w:val="24"/>
          <w:szCs w:val="24"/>
          <w:lang w:val="sr-Cyrl-RS"/>
        </w:rPr>
        <w:t xml:space="preserve"> </w:t>
      </w:r>
      <w:r w:rsidRPr="00CF0569">
        <w:rPr>
          <w:rFonts w:ascii="Times New Roman" w:hAnsi="Times New Roman"/>
          <w:sz w:val="24"/>
          <w:szCs w:val="24"/>
        </w:rPr>
        <w:t>обавезе који пада на њега. To даље значи</w:t>
      </w:r>
      <w:r>
        <w:rPr>
          <w:rFonts w:ascii="Times New Roman" w:hAnsi="Times New Roman"/>
          <w:sz w:val="24"/>
          <w:szCs w:val="24"/>
          <w:lang w:val="sr-Cyrl-RS"/>
        </w:rPr>
        <w:t>,</w:t>
      </w:r>
      <w:r w:rsidRPr="00CF0569">
        <w:rPr>
          <w:rFonts w:ascii="Times New Roman" w:hAnsi="Times New Roman"/>
          <w:sz w:val="24"/>
          <w:szCs w:val="24"/>
        </w:rPr>
        <w:t xml:space="preserve"> да ће ce у поступку разграничења права</w:t>
      </w:r>
      <w:r w:rsidRPr="00CF0569">
        <w:rPr>
          <w:rFonts w:ascii="Times New Roman" w:hAnsi="Times New Roman"/>
          <w:sz w:val="24"/>
          <w:szCs w:val="24"/>
          <w:lang w:val="sr-Cyrl-RS"/>
        </w:rPr>
        <w:t xml:space="preserve"> </w:t>
      </w:r>
      <w:r w:rsidRPr="00CF0569">
        <w:rPr>
          <w:rFonts w:ascii="Times New Roman" w:hAnsi="Times New Roman"/>
          <w:sz w:val="24"/>
          <w:szCs w:val="24"/>
        </w:rPr>
        <w:t>и обавеза, тј. у поступку сачињавања деобног биланса за бившу СФРЈ расправити</w:t>
      </w:r>
      <w:r w:rsidRPr="00CF0569">
        <w:rPr>
          <w:rFonts w:ascii="Times New Roman" w:hAnsi="Times New Roman"/>
          <w:sz w:val="24"/>
          <w:szCs w:val="24"/>
          <w:lang w:val="sr-Cyrl-RS"/>
        </w:rPr>
        <w:t xml:space="preserve"> </w:t>
      </w:r>
      <w:r w:rsidRPr="00CF0569">
        <w:rPr>
          <w:rFonts w:ascii="Times New Roman" w:hAnsi="Times New Roman"/>
          <w:sz w:val="24"/>
          <w:szCs w:val="24"/>
        </w:rPr>
        <w:t>питање солидарних обавеза осталих солидарних дужника из овог правног основа.</w:t>
      </w:r>
    </w:p>
    <w:p w:rsidR="00495D64" w:rsidRDefault="00495D64" w:rsidP="00E9057B">
      <w:pPr>
        <w:spacing w:after="0" w:line="240" w:lineRule="auto"/>
        <w:ind w:firstLine="1442"/>
        <w:jc w:val="both"/>
        <w:rPr>
          <w:rFonts w:ascii="Times New Roman" w:hAnsi="Times New Roman"/>
          <w:sz w:val="24"/>
          <w:szCs w:val="24"/>
          <w:lang w:val="sr-Cyrl-RS"/>
        </w:rPr>
      </w:pPr>
      <w:r w:rsidRPr="00CF0569">
        <w:rPr>
          <w:rFonts w:ascii="Times New Roman" w:hAnsi="Times New Roman"/>
          <w:sz w:val="24"/>
          <w:szCs w:val="24"/>
          <w:lang w:val="sr-Cyrl-RS"/>
        </w:rPr>
        <w:t>Другостепени суд је нашао да је н</w:t>
      </w:r>
      <w:r w:rsidRPr="00CF0569">
        <w:rPr>
          <w:rFonts w:ascii="Times New Roman" w:hAnsi="Times New Roman"/>
          <w:sz w:val="24"/>
          <w:szCs w:val="24"/>
        </w:rPr>
        <w:t xml:space="preserve">еосновано позивање туженог на Споразум о сукцесији, </w:t>
      </w:r>
      <w:r>
        <w:rPr>
          <w:rFonts w:ascii="Times New Roman" w:hAnsi="Times New Roman"/>
          <w:sz w:val="24"/>
          <w:szCs w:val="24"/>
          <w:lang w:val="sr-Cyrl-RS"/>
        </w:rPr>
        <w:t xml:space="preserve">с </w:t>
      </w:r>
      <w:r w:rsidRPr="00CF0569">
        <w:rPr>
          <w:rFonts w:ascii="Times New Roman" w:hAnsi="Times New Roman"/>
          <w:sz w:val="24"/>
          <w:szCs w:val="24"/>
        </w:rPr>
        <w:t>обзиром</w:t>
      </w:r>
      <w:r>
        <w:rPr>
          <w:rFonts w:ascii="Times New Roman" w:hAnsi="Times New Roman"/>
          <w:sz w:val="24"/>
          <w:szCs w:val="24"/>
          <w:lang w:val="sr-Cyrl-RS"/>
        </w:rPr>
        <w:t xml:space="preserve"> на то</w:t>
      </w:r>
      <w:r w:rsidRPr="00CF0569">
        <w:rPr>
          <w:rFonts w:ascii="Times New Roman" w:hAnsi="Times New Roman"/>
          <w:sz w:val="24"/>
          <w:szCs w:val="24"/>
        </w:rPr>
        <w:t xml:space="preserve"> да питање правног</w:t>
      </w:r>
      <w:r w:rsidRPr="00CF0569">
        <w:rPr>
          <w:rFonts w:ascii="Times New Roman" w:hAnsi="Times New Roman"/>
          <w:sz w:val="24"/>
          <w:szCs w:val="24"/>
          <w:lang w:val="sr-Cyrl-RS"/>
        </w:rPr>
        <w:t xml:space="preserve"> </w:t>
      </w:r>
      <w:r w:rsidRPr="00CF0569">
        <w:rPr>
          <w:rFonts w:ascii="Times New Roman" w:hAnsi="Times New Roman"/>
          <w:sz w:val="24"/>
          <w:szCs w:val="24"/>
        </w:rPr>
        <w:t xml:space="preserve">следбеништва у погледу накнаде штете није регулисано наведеним </w:t>
      </w:r>
      <w:r>
        <w:rPr>
          <w:rFonts w:ascii="Times New Roman" w:hAnsi="Times New Roman"/>
          <w:sz w:val="24"/>
          <w:szCs w:val="24"/>
          <w:lang w:val="sr-Cyrl-RS"/>
        </w:rPr>
        <w:t>С</w:t>
      </w:r>
      <w:r w:rsidRPr="00CF0569">
        <w:rPr>
          <w:rFonts w:ascii="Times New Roman" w:hAnsi="Times New Roman"/>
          <w:sz w:val="24"/>
          <w:szCs w:val="24"/>
        </w:rPr>
        <w:t>поразумом</w:t>
      </w:r>
      <w:r>
        <w:rPr>
          <w:rFonts w:ascii="Times New Roman" w:hAnsi="Times New Roman"/>
          <w:sz w:val="24"/>
          <w:szCs w:val="24"/>
          <w:lang w:val="sr-Cyrl-RS"/>
        </w:rPr>
        <w:t>.</w:t>
      </w:r>
      <w:r w:rsidRPr="00CF0569">
        <w:rPr>
          <w:rFonts w:ascii="Times New Roman" w:hAnsi="Times New Roman"/>
          <w:sz w:val="24"/>
          <w:szCs w:val="24"/>
          <w:lang w:val="sr-Cyrl-RS"/>
        </w:rPr>
        <w:t xml:space="preserve"> </w:t>
      </w:r>
    </w:p>
    <w:p w:rsidR="00495D64" w:rsidRDefault="00495D64" w:rsidP="00E9057B">
      <w:pPr>
        <w:spacing w:after="0" w:line="240" w:lineRule="auto"/>
        <w:ind w:firstLine="1442"/>
        <w:jc w:val="both"/>
        <w:rPr>
          <w:rFonts w:ascii="Times New Roman" w:hAnsi="Times New Roman"/>
          <w:sz w:val="24"/>
          <w:szCs w:val="24"/>
          <w:lang w:val="sr-Cyrl-RS"/>
        </w:rPr>
      </w:pPr>
      <w:r w:rsidRPr="00CF0569">
        <w:rPr>
          <w:rFonts w:ascii="Times New Roman" w:hAnsi="Times New Roman"/>
          <w:sz w:val="24"/>
          <w:szCs w:val="24"/>
          <w:lang w:val="sr-Cyrl-RS"/>
        </w:rPr>
        <w:t>Поред наведеног, другостепени суд је истакао да је правилно п</w:t>
      </w:r>
      <w:r w:rsidRPr="00CF0569">
        <w:rPr>
          <w:rFonts w:ascii="Times New Roman" w:hAnsi="Times New Roman"/>
          <w:sz w:val="24"/>
          <w:szCs w:val="24"/>
        </w:rPr>
        <w:t>рвостепени суд ценио истакнути приговор застарелости</w:t>
      </w:r>
      <w:r w:rsidRPr="00CF0569">
        <w:rPr>
          <w:rFonts w:ascii="Times New Roman" w:hAnsi="Times New Roman"/>
          <w:sz w:val="24"/>
          <w:szCs w:val="24"/>
          <w:lang w:val="sr-Cyrl-RS"/>
        </w:rPr>
        <w:t xml:space="preserve"> </w:t>
      </w:r>
      <w:r w:rsidRPr="00CF0569">
        <w:rPr>
          <w:rFonts w:ascii="Times New Roman" w:hAnsi="Times New Roman"/>
          <w:sz w:val="24"/>
          <w:szCs w:val="24"/>
        </w:rPr>
        <w:t>потраживања када је нашао да је исти неоснован</w:t>
      </w:r>
      <w:r w:rsidRPr="00CF0569">
        <w:rPr>
          <w:rFonts w:ascii="Times New Roman" w:hAnsi="Times New Roman"/>
          <w:sz w:val="24"/>
          <w:szCs w:val="24"/>
          <w:lang w:val="sr-Cyrl-RS"/>
        </w:rPr>
        <w:t xml:space="preserve">, јер се спорни </w:t>
      </w:r>
      <w:r w:rsidRPr="00CF0569">
        <w:rPr>
          <w:rFonts w:ascii="Times New Roman" w:hAnsi="Times New Roman"/>
          <w:sz w:val="24"/>
          <w:szCs w:val="24"/>
        </w:rPr>
        <w:t>удес догодио</w:t>
      </w:r>
      <w:r w:rsidRPr="00CF0569">
        <w:rPr>
          <w:rFonts w:ascii="Times New Roman" w:hAnsi="Times New Roman"/>
          <w:sz w:val="24"/>
          <w:szCs w:val="24"/>
          <w:lang w:val="sr-Cyrl-RS"/>
        </w:rPr>
        <w:t xml:space="preserve"> </w:t>
      </w:r>
      <w:r w:rsidRPr="00CF0569">
        <w:rPr>
          <w:rFonts w:ascii="Times New Roman" w:hAnsi="Times New Roman"/>
          <w:sz w:val="24"/>
          <w:szCs w:val="24"/>
        </w:rPr>
        <w:t>10.</w:t>
      </w:r>
      <w:r w:rsidRPr="00CF0569">
        <w:rPr>
          <w:rFonts w:ascii="Times New Roman" w:hAnsi="Times New Roman"/>
          <w:sz w:val="24"/>
          <w:szCs w:val="24"/>
          <w:lang w:val="sr-Cyrl-RS"/>
        </w:rPr>
        <w:t xml:space="preserve"> септембра </w:t>
      </w:r>
      <w:r w:rsidRPr="00CF0569">
        <w:rPr>
          <w:rFonts w:ascii="Times New Roman" w:hAnsi="Times New Roman"/>
          <w:sz w:val="24"/>
          <w:szCs w:val="24"/>
        </w:rPr>
        <w:t>1976. године, а тужба је поднета 7.</w:t>
      </w:r>
      <w:r w:rsidRPr="00CF0569">
        <w:rPr>
          <w:rFonts w:ascii="Times New Roman" w:hAnsi="Times New Roman"/>
          <w:sz w:val="24"/>
          <w:szCs w:val="24"/>
          <w:lang w:val="sr-Cyrl-RS"/>
        </w:rPr>
        <w:t xml:space="preserve"> септембра </w:t>
      </w:r>
      <w:r w:rsidRPr="00CF0569">
        <w:rPr>
          <w:rFonts w:ascii="Times New Roman" w:hAnsi="Times New Roman"/>
          <w:sz w:val="24"/>
          <w:szCs w:val="24"/>
        </w:rPr>
        <w:t xml:space="preserve">1979. године, </w:t>
      </w:r>
      <w:r w:rsidRPr="00CF0569">
        <w:rPr>
          <w:rFonts w:ascii="Times New Roman" w:hAnsi="Times New Roman"/>
          <w:sz w:val="24"/>
          <w:szCs w:val="24"/>
          <w:lang w:val="sr-Cyrl-RS"/>
        </w:rPr>
        <w:t>о</w:t>
      </w:r>
      <w:r w:rsidRPr="00CF0569">
        <w:rPr>
          <w:rFonts w:ascii="Times New Roman" w:hAnsi="Times New Roman"/>
          <w:sz w:val="24"/>
          <w:szCs w:val="24"/>
        </w:rPr>
        <w:t>дносно у</w:t>
      </w:r>
      <w:r w:rsidRPr="00CF0569">
        <w:rPr>
          <w:rFonts w:ascii="Times New Roman" w:hAnsi="Times New Roman"/>
          <w:sz w:val="24"/>
          <w:szCs w:val="24"/>
          <w:lang w:val="sr-Cyrl-RS"/>
        </w:rPr>
        <w:t xml:space="preserve"> </w:t>
      </w:r>
      <w:r w:rsidRPr="00CF0569">
        <w:rPr>
          <w:rFonts w:ascii="Times New Roman" w:hAnsi="Times New Roman"/>
          <w:sz w:val="24"/>
          <w:szCs w:val="24"/>
        </w:rPr>
        <w:t>оквиру застарно</w:t>
      </w:r>
      <w:r>
        <w:rPr>
          <w:rFonts w:ascii="Times New Roman" w:hAnsi="Times New Roman"/>
          <w:sz w:val="24"/>
          <w:szCs w:val="24"/>
          <w:lang w:val="sr-Cyrl-RS"/>
        </w:rPr>
        <w:t>г</w:t>
      </w:r>
      <w:r w:rsidRPr="00CF0569">
        <w:rPr>
          <w:rFonts w:ascii="Times New Roman" w:hAnsi="Times New Roman"/>
          <w:sz w:val="24"/>
          <w:szCs w:val="24"/>
        </w:rPr>
        <w:t xml:space="preserve"> рок</w:t>
      </w:r>
      <w:r>
        <w:rPr>
          <w:rFonts w:ascii="Times New Roman" w:hAnsi="Times New Roman"/>
          <w:sz w:val="24"/>
          <w:szCs w:val="24"/>
        </w:rPr>
        <w:t>а</w:t>
      </w:r>
      <w:r w:rsidRPr="00CF0569">
        <w:rPr>
          <w:rFonts w:ascii="Times New Roman" w:hAnsi="Times New Roman"/>
          <w:sz w:val="24"/>
          <w:szCs w:val="24"/>
        </w:rPr>
        <w:t xml:space="preserve"> од три године.</w:t>
      </w:r>
      <w:r w:rsidRPr="00CF0569">
        <w:rPr>
          <w:rFonts w:ascii="Times New Roman" w:hAnsi="Times New Roman"/>
          <w:sz w:val="24"/>
          <w:szCs w:val="24"/>
          <w:lang w:val="sr-Cyrl-RS"/>
        </w:rPr>
        <w:t xml:space="preserve"> </w:t>
      </w:r>
      <w:r>
        <w:rPr>
          <w:rFonts w:ascii="Times New Roman" w:hAnsi="Times New Roman"/>
          <w:sz w:val="24"/>
          <w:szCs w:val="24"/>
          <w:lang w:val="sr-Cyrl-RS"/>
        </w:rPr>
        <w:t xml:space="preserve">Такође је, нашао да </w:t>
      </w:r>
      <w:r w:rsidRPr="00CF0569">
        <w:rPr>
          <w:rFonts w:ascii="Times New Roman" w:hAnsi="Times New Roman"/>
          <w:sz w:val="24"/>
          <w:szCs w:val="24"/>
        </w:rPr>
        <w:t>у конкретном</w:t>
      </w:r>
      <w:r w:rsidRPr="00CF0569">
        <w:rPr>
          <w:rFonts w:ascii="Times New Roman" w:hAnsi="Times New Roman"/>
          <w:sz w:val="24"/>
          <w:szCs w:val="24"/>
          <w:lang w:val="sr-Cyrl-RS"/>
        </w:rPr>
        <w:t xml:space="preserve"> </w:t>
      </w:r>
      <w:r w:rsidRPr="00CF0569">
        <w:rPr>
          <w:rFonts w:ascii="Times New Roman" w:hAnsi="Times New Roman"/>
          <w:sz w:val="24"/>
          <w:szCs w:val="24"/>
        </w:rPr>
        <w:t xml:space="preserve">случају </w:t>
      </w:r>
      <w:r>
        <w:rPr>
          <w:rFonts w:ascii="Times New Roman" w:hAnsi="Times New Roman"/>
          <w:sz w:val="24"/>
          <w:szCs w:val="24"/>
          <w:lang w:val="sr-Cyrl-RS"/>
        </w:rPr>
        <w:t>не</w:t>
      </w:r>
      <w:r w:rsidRPr="00CF0569">
        <w:rPr>
          <w:rFonts w:ascii="Times New Roman" w:hAnsi="Times New Roman"/>
          <w:sz w:val="24"/>
          <w:szCs w:val="24"/>
        </w:rPr>
        <w:t>ма</w:t>
      </w:r>
      <w:r>
        <w:rPr>
          <w:rFonts w:ascii="Times New Roman" w:hAnsi="Times New Roman"/>
          <w:sz w:val="24"/>
          <w:szCs w:val="24"/>
          <w:lang w:val="sr-Cyrl-RS"/>
        </w:rPr>
        <w:t xml:space="preserve"> места </w:t>
      </w:r>
      <w:r w:rsidRPr="00CF0569">
        <w:rPr>
          <w:rFonts w:ascii="Times New Roman" w:hAnsi="Times New Roman"/>
          <w:sz w:val="24"/>
          <w:szCs w:val="24"/>
        </w:rPr>
        <w:t>примени двогодишњ</w:t>
      </w:r>
      <w:r>
        <w:rPr>
          <w:rFonts w:ascii="Times New Roman" w:hAnsi="Times New Roman"/>
          <w:sz w:val="24"/>
          <w:szCs w:val="24"/>
          <w:lang w:val="sr-Cyrl-RS"/>
        </w:rPr>
        <w:t>ег</w:t>
      </w:r>
      <w:r w:rsidRPr="00CF0569">
        <w:rPr>
          <w:rFonts w:ascii="Times New Roman" w:hAnsi="Times New Roman"/>
          <w:sz w:val="24"/>
          <w:szCs w:val="24"/>
        </w:rPr>
        <w:t xml:space="preserve"> рок</w:t>
      </w:r>
      <w:r>
        <w:rPr>
          <w:rFonts w:ascii="Times New Roman" w:hAnsi="Times New Roman"/>
          <w:sz w:val="24"/>
          <w:szCs w:val="24"/>
          <w:lang w:val="sr-Cyrl-RS"/>
        </w:rPr>
        <w:t>а</w:t>
      </w:r>
      <w:r w:rsidRPr="00CF0569">
        <w:rPr>
          <w:rFonts w:ascii="Times New Roman" w:hAnsi="Times New Roman"/>
          <w:sz w:val="24"/>
          <w:szCs w:val="24"/>
        </w:rPr>
        <w:t xml:space="preserve"> застарелости</w:t>
      </w:r>
      <w:r>
        <w:rPr>
          <w:rFonts w:ascii="Times New Roman" w:hAnsi="Times New Roman"/>
          <w:sz w:val="24"/>
          <w:szCs w:val="24"/>
          <w:lang w:val="sr-Cyrl-RS"/>
        </w:rPr>
        <w:t>,</w:t>
      </w:r>
      <w:r w:rsidRPr="00CF0569">
        <w:rPr>
          <w:rFonts w:ascii="Times New Roman" w:hAnsi="Times New Roman"/>
          <w:sz w:val="24"/>
          <w:szCs w:val="24"/>
        </w:rPr>
        <w:t xml:space="preserve"> сагласно одредби чл</w:t>
      </w:r>
      <w:r w:rsidRPr="00CF0569">
        <w:rPr>
          <w:rFonts w:ascii="Times New Roman" w:hAnsi="Times New Roman"/>
          <w:sz w:val="24"/>
          <w:szCs w:val="24"/>
          <w:lang w:val="sr-Cyrl-RS"/>
        </w:rPr>
        <w:t>ана</w:t>
      </w:r>
      <w:r w:rsidRPr="00CF0569">
        <w:rPr>
          <w:rFonts w:ascii="Times New Roman" w:hAnsi="Times New Roman"/>
          <w:sz w:val="24"/>
          <w:szCs w:val="24"/>
        </w:rPr>
        <w:t xml:space="preserve"> 29</w:t>
      </w:r>
      <w:r w:rsidRPr="00CF0569">
        <w:rPr>
          <w:rFonts w:ascii="Times New Roman" w:hAnsi="Times New Roman"/>
          <w:sz w:val="24"/>
          <w:szCs w:val="24"/>
          <w:lang w:val="sr-Cyrl-RS"/>
        </w:rPr>
        <w:t xml:space="preserve">. </w:t>
      </w:r>
      <w:r w:rsidRPr="00CF0569">
        <w:rPr>
          <w:rFonts w:ascii="Times New Roman" w:hAnsi="Times New Roman"/>
          <w:sz w:val="24"/>
          <w:szCs w:val="24"/>
        </w:rPr>
        <w:t>Варшавске конвенције</w:t>
      </w:r>
      <w:r w:rsidRPr="00CF0569">
        <w:rPr>
          <w:rFonts w:ascii="Times New Roman" w:hAnsi="Times New Roman"/>
          <w:sz w:val="24"/>
          <w:szCs w:val="24"/>
          <w:lang w:val="sr-Cyrl-RS"/>
        </w:rPr>
        <w:t xml:space="preserve">, јер се наведена </w:t>
      </w:r>
      <w:r w:rsidRPr="00CF0569">
        <w:rPr>
          <w:rFonts w:ascii="Times New Roman" w:hAnsi="Times New Roman"/>
          <w:sz w:val="24"/>
          <w:szCs w:val="24"/>
        </w:rPr>
        <w:t>конвенција односи на застарни рок код</w:t>
      </w:r>
      <w:r w:rsidRPr="00CF0569">
        <w:rPr>
          <w:rFonts w:ascii="Times New Roman" w:hAnsi="Times New Roman"/>
          <w:sz w:val="24"/>
          <w:szCs w:val="24"/>
          <w:lang w:val="sr-Cyrl-RS"/>
        </w:rPr>
        <w:t xml:space="preserve"> </w:t>
      </w:r>
      <w:r w:rsidRPr="00CF0569">
        <w:rPr>
          <w:rFonts w:ascii="Times New Roman" w:hAnsi="Times New Roman"/>
          <w:sz w:val="24"/>
          <w:szCs w:val="24"/>
        </w:rPr>
        <w:t>одговорности превозиоца за штету према путнику и за штету на пртљагу и роби.</w:t>
      </w:r>
      <w:r w:rsidRPr="00CF0569">
        <w:rPr>
          <w:rFonts w:ascii="Times New Roman" w:hAnsi="Times New Roman"/>
          <w:sz w:val="24"/>
          <w:szCs w:val="24"/>
          <w:lang w:val="sr-Cyrl-RS"/>
        </w:rPr>
        <w:t xml:space="preserve"> </w:t>
      </w:r>
      <w:r w:rsidRPr="00CF0569">
        <w:rPr>
          <w:rFonts w:ascii="Times New Roman" w:hAnsi="Times New Roman"/>
          <w:sz w:val="24"/>
          <w:szCs w:val="24"/>
        </w:rPr>
        <w:t>Стога</w:t>
      </w:r>
      <w:r>
        <w:rPr>
          <w:rFonts w:ascii="Times New Roman" w:hAnsi="Times New Roman"/>
          <w:sz w:val="24"/>
          <w:szCs w:val="24"/>
          <w:lang w:val="sr-Cyrl-RS"/>
        </w:rPr>
        <w:t xml:space="preserve"> се</w:t>
      </w:r>
      <w:r w:rsidRPr="00CF0569">
        <w:rPr>
          <w:rFonts w:ascii="Times New Roman" w:hAnsi="Times New Roman"/>
          <w:sz w:val="24"/>
          <w:szCs w:val="24"/>
        </w:rPr>
        <w:t xml:space="preserve"> ова одредба о покретању спора у року од </w:t>
      </w:r>
      <w:r>
        <w:rPr>
          <w:rFonts w:ascii="Times New Roman" w:hAnsi="Times New Roman"/>
          <w:sz w:val="24"/>
          <w:szCs w:val="24"/>
          <w:lang w:val="sr-Cyrl-RS"/>
        </w:rPr>
        <w:t xml:space="preserve">две </w:t>
      </w:r>
      <w:r w:rsidRPr="00CF0569">
        <w:rPr>
          <w:rFonts w:ascii="Times New Roman" w:hAnsi="Times New Roman"/>
          <w:sz w:val="24"/>
          <w:szCs w:val="24"/>
        </w:rPr>
        <w:t xml:space="preserve"> године, не односи на</w:t>
      </w:r>
      <w:r w:rsidRPr="00CF0569">
        <w:rPr>
          <w:rFonts w:ascii="Times New Roman" w:hAnsi="Times New Roman"/>
          <w:sz w:val="24"/>
          <w:szCs w:val="24"/>
          <w:lang w:val="sr-Cyrl-RS"/>
        </w:rPr>
        <w:t xml:space="preserve"> </w:t>
      </w:r>
      <w:r w:rsidRPr="00CF0569">
        <w:rPr>
          <w:rFonts w:ascii="Times New Roman" w:hAnsi="Times New Roman"/>
          <w:sz w:val="24"/>
          <w:szCs w:val="24"/>
        </w:rPr>
        <w:t>оси</w:t>
      </w:r>
      <w:r>
        <w:rPr>
          <w:rFonts w:ascii="Times New Roman" w:hAnsi="Times New Roman"/>
          <w:sz w:val="24"/>
          <w:szCs w:val="24"/>
          <w:lang w:val="sr-Cyrl-RS"/>
        </w:rPr>
        <w:t>г</w:t>
      </w:r>
      <w:r w:rsidRPr="00CF0569">
        <w:rPr>
          <w:rFonts w:ascii="Times New Roman" w:hAnsi="Times New Roman"/>
          <w:sz w:val="24"/>
          <w:szCs w:val="24"/>
        </w:rPr>
        <w:t>уравача, већ се искључиво примењује на лица која закључују уговор о</w:t>
      </w:r>
      <w:r w:rsidRPr="00CF0569">
        <w:rPr>
          <w:rFonts w:ascii="Times New Roman" w:hAnsi="Times New Roman"/>
          <w:sz w:val="24"/>
          <w:szCs w:val="24"/>
          <w:lang w:val="sr-Cyrl-RS"/>
        </w:rPr>
        <w:t xml:space="preserve"> </w:t>
      </w:r>
      <w:r w:rsidRPr="00CF0569">
        <w:rPr>
          <w:rFonts w:ascii="Times New Roman" w:hAnsi="Times New Roman"/>
          <w:sz w:val="24"/>
          <w:szCs w:val="24"/>
        </w:rPr>
        <w:t xml:space="preserve">превозу. </w:t>
      </w:r>
    </w:p>
    <w:p w:rsidR="00495D64" w:rsidRDefault="00495D64" w:rsidP="00E9057B">
      <w:pPr>
        <w:spacing w:after="0" w:line="240" w:lineRule="auto"/>
        <w:ind w:firstLine="1442"/>
        <w:jc w:val="both"/>
        <w:rPr>
          <w:rFonts w:ascii="Times New Roman" w:hAnsi="Times New Roman"/>
          <w:sz w:val="24"/>
          <w:szCs w:val="24"/>
          <w:lang w:val="sr-Cyrl-RS"/>
        </w:rPr>
      </w:pPr>
      <w:r>
        <w:rPr>
          <w:rFonts w:ascii="Times New Roman" w:hAnsi="Times New Roman"/>
          <w:sz w:val="24"/>
          <w:szCs w:val="24"/>
          <w:lang w:val="sr-Cyrl-RS"/>
        </w:rPr>
        <w:t>Другостепени суд је нашао да је правилно о</w:t>
      </w:r>
      <w:r w:rsidRPr="00CF0569">
        <w:rPr>
          <w:rFonts w:ascii="Times New Roman" w:hAnsi="Times New Roman"/>
          <w:sz w:val="24"/>
          <w:szCs w:val="24"/>
        </w:rPr>
        <w:t>це</w:t>
      </w:r>
      <w:r>
        <w:rPr>
          <w:rFonts w:ascii="Times New Roman" w:hAnsi="Times New Roman"/>
          <w:sz w:val="24"/>
          <w:szCs w:val="24"/>
          <w:lang w:val="sr-Cyrl-RS"/>
        </w:rPr>
        <w:t>ње</w:t>
      </w:r>
      <w:r w:rsidRPr="00CF0569">
        <w:rPr>
          <w:rFonts w:ascii="Times New Roman" w:hAnsi="Times New Roman"/>
          <w:sz w:val="24"/>
          <w:szCs w:val="24"/>
        </w:rPr>
        <w:t>н истакнути приговор подељене</w:t>
      </w:r>
      <w:r w:rsidRPr="00CF0569">
        <w:rPr>
          <w:rFonts w:ascii="Times New Roman" w:hAnsi="Times New Roman"/>
          <w:sz w:val="24"/>
          <w:szCs w:val="24"/>
          <w:lang w:val="sr-Cyrl-RS"/>
        </w:rPr>
        <w:t xml:space="preserve"> </w:t>
      </w:r>
      <w:r w:rsidRPr="00CF0569">
        <w:rPr>
          <w:rFonts w:ascii="Times New Roman" w:hAnsi="Times New Roman"/>
          <w:sz w:val="24"/>
          <w:szCs w:val="24"/>
        </w:rPr>
        <w:t xml:space="preserve">одговорности </w:t>
      </w:r>
      <w:r>
        <w:rPr>
          <w:rFonts w:ascii="Times New Roman" w:hAnsi="Times New Roman"/>
          <w:sz w:val="24"/>
          <w:szCs w:val="24"/>
          <w:lang w:val="sr-Cyrl-RS"/>
        </w:rPr>
        <w:t xml:space="preserve">као </w:t>
      </w:r>
      <w:r w:rsidRPr="00CF0569">
        <w:rPr>
          <w:rFonts w:ascii="Times New Roman" w:hAnsi="Times New Roman"/>
          <w:sz w:val="24"/>
          <w:szCs w:val="24"/>
        </w:rPr>
        <w:t>неоснова</w:t>
      </w:r>
      <w:r>
        <w:rPr>
          <w:rFonts w:ascii="Times New Roman" w:hAnsi="Times New Roman"/>
          <w:sz w:val="24"/>
          <w:szCs w:val="24"/>
          <w:lang w:val="sr-Cyrl-RS"/>
        </w:rPr>
        <w:t>н</w:t>
      </w:r>
      <w:r w:rsidRPr="00CF0569">
        <w:rPr>
          <w:rFonts w:ascii="Times New Roman" w:hAnsi="Times New Roman"/>
          <w:sz w:val="24"/>
          <w:szCs w:val="24"/>
          <w:lang w:val="sr-Cyrl-RS"/>
        </w:rPr>
        <w:t xml:space="preserve">, јер </w:t>
      </w:r>
      <w:r>
        <w:rPr>
          <w:rFonts w:ascii="Times New Roman" w:hAnsi="Times New Roman"/>
          <w:sz w:val="24"/>
          <w:szCs w:val="24"/>
          <w:lang w:val="sr-Cyrl-RS"/>
        </w:rPr>
        <w:t xml:space="preserve">из </w:t>
      </w:r>
      <w:r w:rsidRPr="00CF0569">
        <w:rPr>
          <w:rFonts w:ascii="Times New Roman" w:hAnsi="Times New Roman"/>
          <w:sz w:val="24"/>
          <w:szCs w:val="24"/>
        </w:rPr>
        <w:t>налаз</w:t>
      </w:r>
      <w:r>
        <w:rPr>
          <w:rFonts w:ascii="Times New Roman" w:hAnsi="Times New Roman"/>
          <w:sz w:val="24"/>
          <w:szCs w:val="24"/>
          <w:lang w:val="sr-Cyrl-RS"/>
        </w:rPr>
        <w:t>а</w:t>
      </w:r>
      <w:r w:rsidRPr="00CF0569">
        <w:rPr>
          <w:rFonts w:ascii="Times New Roman" w:hAnsi="Times New Roman"/>
          <w:sz w:val="24"/>
          <w:szCs w:val="24"/>
        </w:rPr>
        <w:t xml:space="preserve"> вештака</w:t>
      </w:r>
      <w:r w:rsidRPr="00CF0569">
        <w:rPr>
          <w:rFonts w:ascii="Times New Roman" w:hAnsi="Times New Roman"/>
          <w:sz w:val="24"/>
          <w:szCs w:val="24"/>
          <w:lang w:val="sr-Cyrl-RS"/>
        </w:rPr>
        <w:t xml:space="preserve"> </w:t>
      </w:r>
      <w:r w:rsidRPr="00CF0569">
        <w:rPr>
          <w:rFonts w:ascii="Times New Roman" w:hAnsi="Times New Roman"/>
          <w:sz w:val="24"/>
          <w:szCs w:val="24"/>
        </w:rPr>
        <w:t>произилази да је управо пропуст контроле летења непосредан узрок настанка</w:t>
      </w:r>
      <w:r w:rsidRPr="00CF0569">
        <w:rPr>
          <w:rFonts w:ascii="Times New Roman" w:hAnsi="Times New Roman"/>
          <w:sz w:val="24"/>
          <w:szCs w:val="24"/>
          <w:lang w:val="sr-Cyrl-RS"/>
        </w:rPr>
        <w:t xml:space="preserve"> </w:t>
      </w:r>
      <w:r w:rsidRPr="00CF0569">
        <w:rPr>
          <w:rFonts w:ascii="Times New Roman" w:hAnsi="Times New Roman"/>
          <w:sz w:val="24"/>
          <w:szCs w:val="24"/>
        </w:rPr>
        <w:t>предметне штете, а да пропуст посаде ваздухоплова који је учествовао у</w:t>
      </w:r>
      <w:r w:rsidRPr="00CF0569">
        <w:rPr>
          <w:rFonts w:ascii="Times New Roman" w:hAnsi="Times New Roman"/>
          <w:sz w:val="24"/>
          <w:szCs w:val="24"/>
          <w:lang w:val="sr-Cyrl-RS"/>
        </w:rPr>
        <w:t xml:space="preserve"> </w:t>
      </w:r>
      <w:r w:rsidRPr="00CF0569">
        <w:rPr>
          <w:rFonts w:ascii="Times New Roman" w:hAnsi="Times New Roman"/>
          <w:sz w:val="24"/>
          <w:szCs w:val="24"/>
        </w:rPr>
        <w:t>предметном удесу, не може бити узрок настанка судара, те да није било</w:t>
      </w:r>
      <w:r w:rsidRPr="00CF0569">
        <w:rPr>
          <w:rFonts w:ascii="Times New Roman" w:hAnsi="Times New Roman"/>
          <w:sz w:val="24"/>
          <w:szCs w:val="24"/>
          <w:lang w:val="sr-Cyrl-RS"/>
        </w:rPr>
        <w:t xml:space="preserve"> </w:t>
      </w:r>
      <w:r w:rsidRPr="00CF0569">
        <w:rPr>
          <w:rFonts w:ascii="Times New Roman" w:hAnsi="Times New Roman"/>
          <w:sz w:val="24"/>
          <w:szCs w:val="24"/>
        </w:rPr>
        <w:t>доприноса настанку предметне штете, а тиме ни услова за подељену одговорност.</w:t>
      </w:r>
      <w:r w:rsidRPr="00CF0569">
        <w:rPr>
          <w:rFonts w:ascii="Times New Roman" w:hAnsi="Times New Roman"/>
          <w:sz w:val="24"/>
          <w:szCs w:val="24"/>
          <w:lang w:val="sr-Cyrl-RS"/>
        </w:rPr>
        <w:t xml:space="preserve"> </w:t>
      </w:r>
    </w:p>
    <w:p w:rsidR="00495D64" w:rsidRDefault="00495D64" w:rsidP="00E9057B">
      <w:pPr>
        <w:spacing w:after="0" w:line="240" w:lineRule="auto"/>
        <w:ind w:firstLine="1442"/>
        <w:jc w:val="both"/>
        <w:rPr>
          <w:rFonts w:ascii="Times New Roman" w:hAnsi="Times New Roman"/>
          <w:sz w:val="24"/>
          <w:szCs w:val="24"/>
          <w:lang w:val="sr-Cyrl-RS"/>
        </w:rPr>
      </w:pPr>
      <w:r w:rsidRPr="00CF0569">
        <w:rPr>
          <w:rFonts w:ascii="Times New Roman" w:hAnsi="Times New Roman"/>
          <w:sz w:val="24"/>
          <w:szCs w:val="24"/>
          <w:lang w:val="sr-Cyrl-RS"/>
        </w:rPr>
        <w:t>Према налажењу другостепеног суда</w:t>
      </w:r>
      <w:r>
        <w:rPr>
          <w:rFonts w:ascii="Times New Roman" w:hAnsi="Times New Roman"/>
          <w:sz w:val="24"/>
          <w:szCs w:val="24"/>
          <w:lang w:val="sr-Cyrl-RS"/>
        </w:rPr>
        <w:t>,</w:t>
      </w:r>
      <w:r w:rsidRPr="00CF0569">
        <w:rPr>
          <w:rFonts w:ascii="Times New Roman" w:hAnsi="Times New Roman"/>
          <w:sz w:val="24"/>
          <w:szCs w:val="24"/>
          <w:lang w:val="sr-Cyrl-RS"/>
        </w:rPr>
        <w:t xml:space="preserve"> правилна је и одлука о неоснованости </w:t>
      </w:r>
      <w:r w:rsidRPr="00CF0569">
        <w:rPr>
          <w:rFonts w:ascii="Times New Roman" w:hAnsi="Times New Roman"/>
          <w:sz w:val="24"/>
          <w:szCs w:val="24"/>
        </w:rPr>
        <w:t>приговор</w:t>
      </w:r>
      <w:r w:rsidRPr="00CF0569">
        <w:rPr>
          <w:rFonts w:ascii="Times New Roman" w:hAnsi="Times New Roman"/>
          <w:sz w:val="24"/>
          <w:szCs w:val="24"/>
          <w:lang w:val="sr-Cyrl-RS"/>
        </w:rPr>
        <w:t>а</w:t>
      </w:r>
      <w:r w:rsidRPr="00CF0569">
        <w:rPr>
          <w:rFonts w:ascii="Times New Roman" w:hAnsi="Times New Roman"/>
          <w:sz w:val="24"/>
          <w:szCs w:val="24"/>
        </w:rPr>
        <w:t xml:space="preserve"> апсолутне</w:t>
      </w:r>
      <w:r w:rsidRPr="00CF0569">
        <w:rPr>
          <w:rFonts w:ascii="Times New Roman" w:hAnsi="Times New Roman"/>
          <w:sz w:val="24"/>
          <w:szCs w:val="24"/>
          <w:lang w:val="sr-Cyrl-RS"/>
        </w:rPr>
        <w:t xml:space="preserve"> </w:t>
      </w:r>
      <w:r w:rsidRPr="00CF0569">
        <w:rPr>
          <w:rFonts w:ascii="Times New Roman" w:hAnsi="Times New Roman"/>
          <w:sz w:val="24"/>
          <w:szCs w:val="24"/>
        </w:rPr>
        <w:t>ненадлежности суда</w:t>
      </w:r>
      <w:r>
        <w:rPr>
          <w:rFonts w:ascii="Times New Roman" w:hAnsi="Times New Roman"/>
          <w:sz w:val="24"/>
          <w:szCs w:val="24"/>
          <w:lang w:val="sr-Cyrl-RS"/>
        </w:rPr>
        <w:t xml:space="preserve">, јер се у </w:t>
      </w:r>
      <w:r w:rsidRPr="00CF0569">
        <w:rPr>
          <w:rFonts w:ascii="Times New Roman" w:hAnsi="Times New Roman"/>
          <w:sz w:val="24"/>
          <w:szCs w:val="24"/>
        </w:rPr>
        <w:t>конкретном случају</w:t>
      </w:r>
      <w:r w:rsidRPr="00CF0569">
        <w:rPr>
          <w:rFonts w:ascii="Times New Roman" w:hAnsi="Times New Roman"/>
          <w:sz w:val="24"/>
          <w:szCs w:val="24"/>
          <w:lang w:val="sr-Cyrl-RS"/>
        </w:rPr>
        <w:t xml:space="preserve"> </w:t>
      </w:r>
      <w:r w:rsidRPr="00CF0569">
        <w:rPr>
          <w:rFonts w:ascii="Times New Roman" w:hAnsi="Times New Roman"/>
          <w:sz w:val="24"/>
          <w:szCs w:val="24"/>
        </w:rPr>
        <w:t xml:space="preserve">ради о спору између правних лица, и то ради регреса, па </w:t>
      </w:r>
      <w:r>
        <w:rPr>
          <w:rFonts w:ascii="Times New Roman" w:hAnsi="Times New Roman"/>
          <w:sz w:val="24"/>
          <w:szCs w:val="24"/>
          <w:lang w:val="sr-Cyrl-RS"/>
        </w:rPr>
        <w:t xml:space="preserve">исти </w:t>
      </w:r>
      <w:r w:rsidRPr="00CF0569">
        <w:rPr>
          <w:rFonts w:ascii="Times New Roman" w:hAnsi="Times New Roman"/>
          <w:sz w:val="24"/>
          <w:szCs w:val="24"/>
        </w:rPr>
        <w:t>спада у</w:t>
      </w:r>
      <w:r w:rsidRPr="00CF0569">
        <w:rPr>
          <w:rFonts w:ascii="Times New Roman" w:hAnsi="Times New Roman"/>
          <w:sz w:val="24"/>
          <w:szCs w:val="24"/>
          <w:lang w:val="sr-Cyrl-RS"/>
        </w:rPr>
        <w:t xml:space="preserve"> </w:t>
      </w:r>
      <w:r w:rsidRPr="00CF0569">
        <w:rPr>
          <w:rFonts w:ascii="Times New Roman" w:hAnsi="Times New Roman"/>
          <w:sz w:val="24"/>
          <w:szCs w:val="24"/>
        </w:rPr>
        <w:t xml:space="preserve">надлежност суда, </w:t>
      </w:r>
      <w:r>
        <w:rPr>
          <w:rFonts w:ascii="Times New Roman" w:hAnsi="Times New Roman"/>
          <w:sz w:val="24"/>
          <w:szCs w:val="24"/>
          <w:lang w:val="sr-Cyrl-RS"/>
        </w:rPr>
        <w:t xml:space="preserve">односно </w:t>
      </w:r>
      <w:r w:rsidRPr="00CF0569">
        <w:rPr>
          <w:rFonts w:ascii="Times New Roman" w:hAnsi="Times New Roman"/>
          <w:sz w:val="24"/>
          <w:szCs w:val="24"/>
        </w:rPr>
        <w:t>Привредног суда у Београду.</w:t>
      </w:r>
    </w:p>
    <w:p w:rsidR="00495D64" w:rsidRPr="00CF0569" w:rsidRDefault="00495D64" w:rsidP="00E9057B">
      <w:pPr>
        <w:spacing w:after="0" w:line="240" w:lineRule="auto"/>
        <w:ind w:firstLine="1442"/>
        <w:jc w:val="both"/>
        <w:rPr>
          <w:rFonts w:ascii="Times New Roman" w:hAnsi="Times New Roman"/>
          <w:sz w:val="24"/>
          <w:szCs w:val="24"/>
        </w:rPr>
      </w:pPr>
      <w:r w:rsidRPr="00CF0569">
        <w:rPr>
          <w:rFonts w:ascii="Times New Roman" w:hAnsi="Times New Roman"/>
          <w:sz w:val="24"/>
          <w:szCs w:val="24"/>
          <w:lang w:val="sr-Cyrl-RS"/>
        </w:rPr>
        <w:t xml:space="preserve">Међутим, другостепени суд је становишта да је </w:t>
      </w:r>
      <w:r w:rsidRPr="00CF0569">
        <w:rPr>
          <w:rFonts w:ascii="Times New Roman" w:hAnsi="Times New Roman"/>
          <w:sz w:val="24"/>
          <w:szCs w:val="24"/>
        </w:rPr>
        <w:t>првостепени суд</w:t>
      </w:r>
      <w:r w:rsidRPr="00CF0569">
        <w:rPr>
          <w:rFonts w:ascii="Times New Roman" w:hAnsi="Times New Roman"/>
          <w:sz w:val="24"/>
          <w:szCs w:val="24"/>
          <w:lang w:val="sr-Cyrl-RS"/>
        </w:rPr>
        <w:t xml:space="preserve"> погрешно</w:t>
      </w:r>
      <w:r w:rsidRPr="00CF0569">
        <w:rPr>
          <w:rFonts w:ascii="Times New Roman" w:hAnsi="Times New Roman"/>
          <w:sz w:val="24"/>
          <w:szCs w:val="24"/>
        </w:rPr>
        <w:t xml:space="preserve"> применио материјално право</w:t>
      </w:r>
      <w:r>
        <w:rPr>
          <w:rFonts w:ascii="Times New Roman" w:hAnsi="Times New Roman"/>
          <w:sz w:val="24"/>
          <w:szCs w:val="24"/>
        </w:rPr>
        <w:t>,</w:t>
      </w:r>
      <w:r w:rsidRPr="00CF0569">
        <w:rPr>
          <w:rFonts w:ascii="Times New Roman" w:hAnsi="Times New Roman"/>
          <w:sz w:val="24"/>
          <w:szCs w:val="24"/>
          <w:lang w:val="sr-Cyrl-RS"/>
        </w:rPr>
        <w:t xml:space="preserve"> и то </w:t>
      </w:r>
      <w:r w:rsidRPr="00CF0569">
        <w:rPr>
          <w:rFonts w:ascii="Times New Roman" w:hAnsi="Times New Roman"/>
          <w:sz w:val="24"/>
          <w:szCs w:val="24"/>
        </w:rPr>
        <w:t>одредбу чл</w:t>
      </w:r>
      <w:r w:rsidRPr="00CF0569">
        <w:rPr>
          <w:rFonts w:ascii="Times New Roman" w:hAnsi="Times New Roman"/>
          <w:sz w:val="24"/>
          <w:szCs w:val="24"/>
          <w:lang w:val="sr-Cyrl-RS"/>
        </w:rPr>
        <w:t>ана</w:t>
      </w:r>
      <w:r w:rsidRPr="00CF0569">
        <w:rPr>
          <w:rFonts w:ascii="Times New Roman" w:hAnsi="Times New Roman"/>
          <w:sz w:val="24"/>
          <w:szCs w:val="24"/>
        </w:rPr>
        <w:t xml:space="preserve"> 189</w:t>
      </w:r>
      <w:r w:rsidRPr="00CF0569">
        <w:rPr>
          <w:rFonts w:ascii="Times New Roman" w:hAnsi="Times New Roman"/>
          <w:sz w:val="24"/>
          <w:szCs w:val="24"/>
          <w:lang w:val="sr-Cyrl-RS"/>
        </w:rPr>
        <w:t>.</w:t>
      </w:r>
      <w:r w:rsidRPr="00CF0569">
        <w:rPr>
          <w:rFonts w:ascii="Times New Roman" w:hAnsi="Times New Roman"/>
          <w:sz w:val="24"/>
          <w:szCs w:val="24"/>
        </w:rPr>
        <w:t xml:space="preserve"> став 2</w:t>
      </w:r>
      <w:r w:rsidRPr="00CF0569">
        <w:rPr>
          <w:rFonts w:ascii="Times New Roman" w:hAnsi="Times New Roman"/>
          <w:sz w:val="24"/>
          <w:szCs w:val="24"/>
          <w:lang w:val="sr-Cyrl-RS"/>
        </w:rPr>
        <w:t>.</w:t>
      </w:r>
      <w:r w:rsidRPr="00CF0569">
        <w:rPr>
          <w:rFonts w:ascii="Times New Roman" w:hAnsi="Times New Roman"/>
          <w:sz w:val="24"/>
          <w:szCs w:val="24"/>
        </w:rPr>
        <w:t xml:space="preserve"> Закона о облигационим односима</w:t>
      </w:r>
      <w:r>
        <w:rPr>
          <w:rFonts w:ascii="Times New Roman" w:hAnsi="Times New Roman"/>
          <w:sz w:val="24"/>
          <w:szCs w:val="24"/>
          <w:lang w:val="sr-Cyrl-RS"/>
        </w:rPr>
        <w:t>,</w:t>
      </w:r>
      <w:r w:rsidRPr="00CF0569">
        <w:rPr>
          <w:rFonts w:ascii="Times New Roman" w:hAnsi="Times New Roman"/>
          <w:sz w:val="24"/>
          <w:szCs w:val="24"/>
        </w:rPr>
        <w:t xml:space="preserve"> у вези са чланом 277</w:t>
      </w:r>
      <w:r w:rsidRPr="00CF0569">
        <w:rPr>
          <w:rFonts w:ascii="Times New Roman" w:hAnsi="Times New Roman"/>
          <w:sz w:val="24"/>
          <w:szCs w:val="24"/>
          <w:lang w:val="sr-Cyrl-RS"/>
        </w:rPr>
        <w:t xml:space="preserve">. </w:t>
      </w:r>
      <w:r w:rsidRPr="00CF0569">
        <w:rPr>
          <w:rFonts w:ascii="Times New Roman" w:hAnsi="Times New Roman"/>
          <w:sz w:val="24"/>
          <w:szCs w:val="24"/>
        </w:rPr>
        <w:t>став 1</w:t>
      </w:r>
      <w:r>
        <w:rPr>
          <w:rFonts w:ascii="Times New Roman" w:hAnsi="Times New Roman"/>
          <w:sz w:val="24"/>
          <w:szCs w:val="24"/>
          <w:lang w:val="sr-Cyrl-RS"/>
        </w:rPr>
        <w:t>.</w:t>
      </w:r>
      <w:r w:rsidRPr="00CF0569">
        <w:rPr>
          <w:rFonts w:ascii="Times New Roman" w:hAnsi="Times New Roman"/>
          <w:sz w:val="24"/>
          <w:szCs w:val="24"/>
        </w:rPr>
        <w:t xml:space="preserve"> истог закона</w:t>
      </w:r>
      <w:r>
        <w:rPr>
          <w:rFonts w:ascii="Times New Roman" w:hAnsi="Times New Roman"/>
          <w:sz w:val="24"/>
          <w:szCs w:val="24"/>
        </w:rPr>
        <w:t>,</w:t>
      </w:r>
      <w:r w:rsidRPr="00CF0569">
        <w:rPr>
          <w:rFonts w:ascii="Times New Roman" w:hAnsi="Times New Roman"/>
          <w:sz w:val="24"/>
          <w:szCs w:val="24"/>
        </w:rPr>
        <w:t xml:space="preserve"> када је на досуђени износ главног дуга тужиоцима досудио</w:t>
      </w:r>
      <w:r w:rsidRPr="00CF0569">
        <w:rPr>
          <w:rFonts w:ascii="Times New Roman" w:hAnsi="Times New Roman"/>
          <w:sz w:val="24"/>
          <w:szCs w:val="24"/>
          <w:lang w:val="sr-Cyrl-RS"/>
        </w:rPr>
        <w:t xml:space="preserve"> </w:t>
      </w:r>
      <w:r w:rsidRPr="00CF0569">
        <w:rPr>
          <w:rFonts w:ascii="Times New Roman" w:hAnsi="Times New Roman"/>
          <w:sz w:val="24"/>
          <w:szCs w:val="24"/>
        </w:rPr>
        <w:t>камату почев од 7.</w:t>
      </w:r>
      <w:r w:rsidRPr="00CF0569">
        <w:rPr>
          <w:rFonts w:ascii="Times New Roman" w:hAnsi="Times New Roman"/>
          <w:sz w:val="24"/>
          <w:szCs w:val="24"/>
          <w:lang w:val="sr-Cyrl-RS"/>
        </w:rPr>
        <w:t xml:space="preserve"> септембра </w:t>
      </w:r>
      <w:r w:rsidRPr="00CF0569">
        <w:rPr>
          <w:rFonts w:ascii="Times New Roman" w:hAnsi="Times New Roman"/>
          <w:sz w:val="24"/>
          <w:szCs w:val="24"/>
        </w:rPr>
        <w:t>1979. године, као дана подношења тужбе. Тужиоцима</w:t>
      </w:r>
      <w:r w:rsidRPr="00CF0569">
        <w:rPr>
          <w:rFonts w:ascii="Times New Roman" w:hAnsi="Times New Roman"/>
          <w:sz w:val="24"/>
          <w:szCs w:val="24"/>
          <w:lang w:val="sr-Cyrl-RS"/>
        </w:rPr>
        <w:t xml:space="preserve"> </w:t>
      </w:r>
      <w:r w:rsidRPr="00CF0569">
        <w:rPr>
          <w:rFonts w:ascii="Times New Roman" w:hAnsi="Times New Roman"/>
          <w:sz w:val="24"/>
          <w:szCs w:val="24"/>
        </w:rPr>
        <w:t>припада право на камату од дана првостепеног пресуђења</w:t>
      </w:r>
      <w:r w:rsidRPr="00CF0569">
        <w:rPr>
          <w:rFonts w:ascii="Times New Roman" w:hAnsi="Times New Roman"/>
          <w:sz w:val="24"/>
          <w:szCs w:val="24"/>
          <w:lang w:val="sr-Cyrl-RS"/>
        </w:rPr>
        <w:t>,</w:t>
      </w:r>
      <w:r w:rsidRPr="00CF0569">
        <w:rPr>
          <w:rFonts w:ascii="Times New Roman" w:hAnsi="Times New Roman"/>
          <w:sz w:val="24"/>
          <w:szCs w:val="24"/>
        </w:rPr>
        <w:t xml:space="preserve"> јер се висина штете</w:t>
      </w:r>
      <w:r w:rsidRPr="00CF0569">
        <w:rPr>
          <w:rFonts w:ascii="Times New Roman" w:hAnsi="Times New Roman"/>
          <w:sz w:val="24"/>
          <w:szCs w:val="24"/>
          <w:lang w:val="sr-Cyrl-RS"/>
        </w:rPr>
        <w:t xml:space="preserve"> </w:t>
      </w:r>
      <w:r w:rsidRPr="00CF0569">
        <w:rPr>
          <w:rFonts w:ascii="Times New Roman" w:hAnsi="Times New Roman"/>
          <w:sz w:val="24"/>
          <w:szCs w:val="24"/>
        </w:rPr>
        <w:t>одређује према ценама у време доношења судске одлуке и од доношења судске</w:t>
      </w:r>
      <w:r w:rsidRPr="00CF0569">
        <w:rPr>
          <w:rFonts w:ascii="Times New Roman" w:hAnsi="Times New Roman"/>
          <w:sz w:val="24"/>
          <w:szCs w:val="24"/>
          <w:lang w:val="sr-Cyrl-RS"/>
        </w:rPr>
        <w:t xml:space="preserve"> </w:t>
      </w:r>
      <w:r w:rsidRPr="00CF0569">
        <w:rPr>
          <w:rFonts w:ascii="Times New Roman" w:hAnsi="Times New Roman"/>
          <w:sz w:val="24"/>
          <w:szCs w:val="24"/>
        </w:rPr>
        <w:t>одлуке тече право на камату. To што висина штете није утврђена на дан</w:t>
      </w:r>
      <w:r w:rsidRPr="00CF0569">
        <w:rPr>
          <w:rFonts w:ascii="Times New Roman" w:hAnsi="Times New Roman"/>
          <w:sz w:val="24"/>
          <w:szCs w:val="24"/>
          <w:lang w:val="sr-Cyrl-RS"/>
        </w:rPr>
        <w:t xml:space="preserve"> </w:t>
      </w:r>
      <w:r w:rsidRPr="00CF0569">
        <w:rPr>
          <w:rFonts w:ascii="Times New Roman" w:hAnsi="Times New Roman"/>
          <w:sz w:val="24"/>
          <w:szCs w:val="24"/>
        </w:rPr>
        <w:t>првостепеног пресуђења, што је био терет доказивања тужилаца</w:t>
      </w:r>
      <w:r>
        <w:rPr>
          <w:rFonts w:ascii="Times New Roman" w:hAnsi="Times New Roman"/>
          <w:sz w:val="24"/>
          <w:szCs w:val="24"/>
        </w:rPr>
        <w:t>,</w:t>
      </w:r>
      <w:r w:rsidRPr="00CF0569">
        <w:rPr>
          <w:rFonts w:ascii="Times New Roman" w:hAnsi="Times New Roman"/>
          <w:sz w:val="24"/>
          <w:szCs w:val="24"/>
        </w:rPr>
        <w:t xml:space="preserve"> не даје им право</w:t>
      </w:r>
      <w:r w:rsidRPr="00CF0569">
        <w:rPr>
          <w:rFonts w:ascii="Times New Roman" w:hAnsi="Times New Roman"/>
          <w:sz w:val="24"/>
          <w:szCs w:val="24"/>
          <w:lang w:val="sr-Cyrl-RS"/>
        </w:rPr>
        <w:t xml:space="preserve"> </w:t>
      </w:r>
      <w:r w:rsidRPr="00CF0569">
        <w:rPr>
          <w:rFonts w:ascii="Times New Roman" w:hAnsi="Times New Roman"/>
          <w:sz w:val="24"/>
          <w:szCs w:val="24"/>
        </w:rPr>
        <w:t>на досуду камате пре првостепеног пресуђења. Стога je у делу за камату,</w:t>
      </w:r>
      <w:r w:rsidRPr="00CF0569">
        <w:rPr>
          <w:rFonts w:ascii="Times New Roman" w:hAnsi="Times New Roman"/>
          <w:sz w:val="24"/>
          <w:szCs w:val="24"/>
          <w:lang w:val="sr-Cyrl-RS"/>
        </w:rPr>
        <w:t xml:space="preserve"> </w:t>
      </w:r>
      <w:r w:rsidRPr="00CF0569">
        <w:rPr>
          <w:rFonts w:ascii="Times New Roman" w:hAnsi="Times New Roman"/>
          <w:sz w:val="24"/>
          <w:szCs w:val="24"/>
        </w:rPr>
        <w:t>преиначена побијана пресуда</w:t>
      </w:r>
      <w:r>
        <w:rPr>
          <w:rFonts w:ascii="Times New Roman" w:hAnsi="Times New Roman"/>
          <w:sz w:val="24"/>
          <w:szCs w:val="24"/>
          <w:lang w:val="sr-Cyrl-RS"/>
        </w:rPr>
        <w:t>,</w:t>
      </w:r>
      <w:r w:rsidRPr="00CF0569">
        <w:rPr>
          <w:rFonts w:ascii="Times New Roman" w:hAnsi="Times New Roman"/>
          <w:sz w:val="24"/>
          <w:szCs w:val="24"/>
        </w:rPr>
        <w:t xml:space="preserve"> тако што је тужени обавезан да тужиоцима исплати</w:t>
      </w:r>
      <w:r w:rsidRPr="00CF0569">
        <w:rPr>
          <w:rFonts w:ascii="Times New Roman" w:hAnsi="Times New Roman"/>
          <w:sz w:val="24"/>
          <w:szCs w:val="24"/>
          <w:lang w:val="sr-Cyrl-RS"/>
        </w:rPr>
        <w:t xml:space="preserve"> </w:t>
      </w:r>
      <w:r w:rsidRPr="00CF0569">
        <w:rPr>
          <w:rFonts w:ascii="Times New Roman" w:hAnsi="Times New Roman"/>
          <w:sz w:val="24"/>
          <w:szCs w:val="24"/>
        </w:rPr>
        <w:t>камату почев од првостепеног пресуђења до исплате</w:t>
      </w:r>
      <w:r>
        <w:rPr>
          <w:rFonts w:ascii="Times New Roman" w:hAnsi="Times New Roman"/>
          <w:sz w:val="24"/>
          <w:szCs w:val="24"/>
          <w:lang w:val="sr-Cyrl-RS"/>
        </w:rPr>
        <w:t>,</w:t>
      </w:r>
      <w:r w:rsidRPr="00CF0569">
        <w:rPr>
          <w:rFonts w:ascii="Times New Roman" w:hAnsi="Times New Roman"/>
          <w:sz w:val="24"/>
          <w:szCs w:val="24"/>
        </w:rPr>
        <w:t xml:space="preserve"> док су за </w:t>
      </w:r>
      <w:r>
        <w:rPr>
          <w:rFonts w:ascii="Times New Roman" w:hAnsi="Times New Roman"/>
          <w:sz w:val="24"/>
          <w:szCs w:val="24"/>
        </w:rPr>
        <w:t xml:space="preserve">преостали део </w:t>
      </w:r>
      <w:r w:rsidRPr="00CF0569">
        <w:rPr>
          <w:rFonts w:ascii="Times New Roman" w:hAnsi="Times New Roman"/>
          <w:sz w:val="24"/>
          <w:szCs w:val="24"/>
        </w:rPr>
        <w:t>у односу на камату тужбени захтеви одбијени као неосновани.</w:t>
      </w:r>
    </w:p>
    <w:p w:rsidR="00495D64" w:rsidRDefault="00495D64" w:rsidP="00E9057B">
      <w:pPr>
        <w:spacing w:after="0" w:line="240" w:lineRule="auto"/>
        <w:ind w:firstLine="1442"/>
        <w:jc w:val="both"/>
        <w:rPr>
          <w:rFonts w:ascii="Times New Roman" w:hAnsi="Times New Roman"/>
          <w:sz w:val="24"/>
          <w:szCs w:val="24"/>
          <w:lang w:val="sr-Cyrl-RS"/>
        </w:rPr>
      </w:pPr>
      <w:r w:rsidRPr="00CF0569">
        <w:rPr>
          <w:rFonts w:ascii="Times New Roman" w:hAnsi="Times New Roman"/>
          <w:sz w:val="24"/>
          <w:szCs w:val="24"/>
          <w:lang w:val="sr-Cyrl-RS"/>
        </w:rPr>
        <w:t>Оспореном пресудом Врховног касационог суда Прев. 48/12 од 8. новембра 2012. године је</w:t>
      </w:r>
      <w:r>
        <w:rPr>
          <w:rFonts w:ascii="Times New Roman" w:hAnsi="Times New Roman"/>
          <w:sz w:val="24"/>
          <w:szCs w:val="24"/>
          <w:lang w:val="sr-Cyrl-RS"/>
        </w:rPr>
        <w:t>,</w:t>
      </w:r>
      <w:r w:rsidRPr="00CF0569">
        <w:rPr>
          <w:rFonts w:ascii="Times New Roman" w:hAnsi="Times New Roman"/>
          <w:sz w:val="24"/>
          <w:szCs w:val="24"/>
          <w:lang w:val="sr-Cyrl-RS"/>
        </w:rPr>
        <w:t xml:space="preserve"> у ставу првом изреке</w:t>
      </w:r>
      <w:r>
        <w:rPr>
          <w:rFonts w:ascii="Times New Roman" w:hAnsi="Times New Roman"/>
          <w:sz w:val="24"/>
          <w:szCs w:val="24"/>
          <w:lang w:val="sr-Cyrl-RS"/>
        </w:rPr>
        <w:t>,</w:t>
      </w:r>
      <w:r w:rsidRPr="00CF0569">
        <w:rPr>
          <w:rFonts w:ascii="Times New Roman" w:hAnsi="Times New Roman"/>
          <w:sz w:val="24"/>
          <w:szCs w:val="24"/>
          <w:lang w:val="sr-Cyrl-RS"/>
        </w:rPr>
        <w:t xml:space="preserve"> одбачена </w:t>
      </w:r>
      <w:r w:rsidRPr="00CF0569">
        <w:rPr>
          <w:rFonts w:ascii="Times New Roman" w:hAnsi="Times New Roman"/>
          <w:sz w:val="24"/>
          <w:szCs w:val="24"/>
        </w:rPr>
        <w:t>као недозвољена ревизија тужилаца</w:t>
      </w:r>
      <w:r w:rsidRPr="00CF0569">
        <w:rPr>
          <w:rFonts w:ascii="Times New Roman" w:hAnsi="Times New Roman"/>
          <w:sz w:val="24"/>
          <w:szCs w:val="24"/>
          <w:lang w:val="sr-Cyrl-RS"/>
        </w:rPr>
        <w:t xml:space="preserve"> </w:t>
      </w:r>
      <w:r w:rsidRPr="00CF0569">
        <w:rPr>
          <w:rFonts w:ascii="Times New Roman" w:hAnsi="Times New Roman"/>
          <w:sz w:val="24"/>
          <w:szCs w:val="24"/>
        </w:rPr>
        <w:t>изјављена</w:t>
      </w:r>
      <w:r w:rsidRPr="00CF0569">
        <w:rPr>
          <w:rFonts w:ascii="Times New Roman" w:hAnsi="Times New Roman"/>
          <w:sz w:val="24"/>
          <w:szCs w:val="24"/>
          <w:lang w:val="sr-Cyrl-RS"/>
        </w:rPr>
        <w:t xml:space="preserve"> </w:t>
      </w:r>
      <w:r w:rsidRPr="00CF0569">
        <w:rPr>
          <w:rFonts w:ascii="Times New Roman" w:hAnsi="Times New Roman"/>
          <w:sz w:val="24"/>
          <w:szCs w:val="24"/>
        </w:rPr>
        <w:t>против пресуде Привредног апелационог суда Пж.</w:t>
      </w:r>
      <w:r w:rsidRPr="00CF0569">
        <w:rPr>
          <w:rFonts w:ascii="Times New Roman" w:hAnsi="Times New Roman"/>
          <w:sz w:val="24"/>
          <w:szCs w:val="24"/>
          <w:lang w:val="sr-Cyrl-RS"/>
        </w:rPr>
        <w:t xml:space="preserve"> </w:t>
      </w:r>
      <w:r w:rsidRPr="00CF0569">
        <w:rPr>
          <w:rFonts w:ascii="Times New Roman" w:hAnsi="Times New Roman"/>
          <w:sz w:val="24"/>
          <w:szCs w:val="24"/>
        </w:rPr>
        <w:t>7573/11 од 13.</w:t>
      </w:r>
      <w:r w:rsidRPr="00CF0569">
        <w:rPr>
          <w:rFonts w:ascii="Times New Roman" w:hAnsi="Times New Roman"/>
          <w:sz w:val="24"/>
          <w:szCs w:val="24"/>
          <w:lang w:val="sr-Cyrl-RS"/>
        </w:rPr>
        <w:t xml:space="preserve"> октобра </w:t>
      </w:r>
      <w:r w:rsidRPr="00CF0569">
        <w:rPr>
          <w:rFonts w:ascii="Times New Roman" w:hAnsi="Times New Roman"/>
          <w:sz w:val="24"/>
          <w:szCs w:val="24"/>
        </w:rPr>
        <w:t>2011.</w:t>
      </w:r>
      <w:r w:rsidRPr="00CF0569">
        <w:rPr>
          <w:rFonts w:ascii="Times New Roman" w:hAnsi="Times New Roman"/>
          <w:sz w:val="24"/>
          <w:szCs w:val="24"/>
          <w:lang w:val="sr-Cyrl-RS"/>
        </w:rPr>
        <w:t xml:space="preserve"> </w:t>
      </w:r>
      <w:r w:rsidRPr="00CF0569">
        <w:rPr>
          <w:rFonts w:ascii="Times New Roman" w:hAnsi="Times New Roman"/>
          <w:sz w:val="24"/>
          <w:szCs w:val="24"/>
        </w:rPr>
        <w:t>године.</w:t>
      </w:r>
      <w:r w:rsidRPr="00CF0569">
        <w:rPr>
          <w:rFonts w:ascii="Times New Roman" w:hAnsi="Times New Roman"/>
          <w:sz w:val="24"/>
          <w:szCs w:val="24"/>
          <w:lang w:val="sr-Cyrl-RS"/>
        </w:rPr>
        <w:t xml:space="preserve"> Ставом другим изреке</w:t>
      </w:r>
      <w:r>
        <w:rPr>
          <w:rFonts w:ascii="Times New Roman" w:hAnsi="Times New Roman"/>
          <w:sz w:val="24"/>
          <w:szCs w:val="24"/>
          <w:lang w:val="sr-Cyrl-RS"/>
        </w:rPr>
        <w:t xml:space="preserve"> оспорене ревизијске пресуде</w:t>
      </w:r>
      <w:r w:rsidRPr="00CF0569">
        <w:rPr>
          <w:rFonts w:ascii="Times New Roman" w:hAnsi="Times New Roman"/>
          <w:sz w:val="24"/>
          <w:szCs w:val="24"/>
          <w:lang w:val="sr-Cyrl-RS"/>
        </w:rPr>
        <w:t xml:space="preserve"> делимично је усвојена ревизија тужене и преиначена пресуда </w:t>
      </w:r>
      <w:r w:rsidRPr="00CF0569">
        <w:rPr>
          <w:rFonts w:ascii="Times New Roman" w:hAnsi="Times New Roman"/>
          <w:sz w:val="24"/>
          <w:szCs w:val="24"/>
        </w:rPr>
        <w:t>Привредног</w:t>
      </w:r>
      <w:r w:rsidRPr="00CF0569">
        <w:rPr>
          <w:rFonts w:ascii="Times New Roman" w:hAnsi="Times New Roman"/>
          <w:sz w:val="24"/>
          <w:szCs w:val="24"/>
          <w:lang w:val="sr-Cyrl-RS"/>
        </w:rPr>
        <w:t xml:space="preserve"> </w:t>
      </w:r>
      <w:r w:rsidRPr="00CF0569">
        <w:rPr>
          <w:rFonts w:ascii="Times New Roman" w:hAnsi="Times New Roman"/>
          <w:sz w:val="24"/>
          <w:szCs w:val="24"/>
        </w:rPr>
        <w:t>апелационог суда Пж</w:t>
      </w:r>
      <w:r w:rsidRPr="00CF0569">
        <w:rPr>
          <w:rFonts w:ascii="Times New Roman" w:hAnsi="Times New Roman"/>
          <w:sz w:val="24"/>
          <w:szCs w:val="24"/>
          <w:lang w:val="sr-Cyrl-RS"/>
        </w:rPr>
        <w:t xml:space="preserve">. </w:t>
      </w:r>
      <w:r w:rsidRPr="00CF0569">
        <w:rPr>
          <w:rFonts w:ascii="Times New Roman" w:hAnsi="Times New Roman"/>
          <w:sz w:val="24"/>
          <w:szCs w:val="24"/>
        </w:rPr>
        <w:t>7573/11 од 13.</w:t>
      </w:r>
      <w:r w:rsidRPr="00CF0569">
        <w:rPr>
          <w:rFonts w:ascii="Times New Roman" w:hAnsi="Times New Roman"/>
          <w:sz w:val="24"/>
          <w:szCs w:val="24"/>
          <w:lang w:val="sr-Cyrl-RS"/>
        </w:rPr>
        <w:t xml:space="preserve"> октобра </w:t>
      </w:r>
      <w:r w:rsidRPr="00CF0569">
        <w:rPr>
          <w:rFonts w:ascii="Times New Roman" w:hAnsi="Times New Roman"/>
          <w:sz w:val="24"/>
          <w:szCs w:val="24"/>
        </w:rPr>
        <w:t>2011. године и</w:t>
      </w:r>
      <w:r w:rsidRPr="00CF0569">
        <w:rPr>
          <w:rFonts w:ascii="Times New Roman" w:hAnsi="Times New Roman"/>
          <w:sz w:val="24"/>
          <w:szCs w:val="24"/>
          <w:lang w:val="sr-Cyrl-RS"/>
        </w:rPr>
        <w:t xml:space="preserve"> </w:t>
      </w:r>
      <w:r w:rsidRPr="00CF0569">
        <w:rPr>
          <w:rFonts w:ascii="Times New Roman" w:hAnsi="Times New Roman"/>
          <w:sz w:val="24"/>
          <w:szCs w:val="24"/>
        </w:rPr>
        <w:t>пресуда Привредног суда у Београду П. 3933/2010 од 16.</w:t>
      </w:r>
      <w:r w:rsidRPr="00CF0569">
        <w:rPr>
          <w:rFonts w:ascii="Times New Roman" w:hAnsi="Times New Roman"/>
          <w:sz w:val="24"/>
          <w:szCs w:val="24"/>
          <w:lang w:val="sr-Cyrl-RS"/>
        </w:rPr>
        <w:t xml:space="preserve"> јуна </w:t>
      </w:r>
      <w:r>
        <w:rPr>
          <w:rFonts w:ascii="Times New Roman" w:hAnsi="Times New Roman"/>
          <w:sz w:val="24"/>
          <w:szCs w:val="24"/>
        </w:rPr>
        <w:t xml:space="preserve">2011. године, </w:t>
      </w:r>
      <w:r w:rsidRPr="00CF0569">
        <w:rPr>
          <w:rFonts w:ascii="Times New Roman" w:hAnsi="Times New Roman"/>
          <w:sz w:val="24"/>
          <w:szCs w:val="24"/>
        </w:rPr>
        <w:t>у</w:t>
      </w:r>
      <w:r w:rsidRPr="00CF0569">
        <w:rPr>
          <w:rFonts w:ascii="Times New Roman" w:hAnsi="Times New Roman"/>
          <w:sz w:val="24"/>
          <w:szCs w:val="24"/>
          <w:lang w:val="sr-Cyrl-RS"/>
        </w:rPr>
        <w:t xml:space="preserve"> </w:t>
      </w:r>
      <w:r w:rsidRPr="00CF0569">
        <w:rPr>
          <w:rFonts w:ascii="Times New Roman" w:hAnsi="Times New Roman"/>
          <w:sz w:val="24"/>
          <w:szCs w:val="24"/>
        </w:rPr>
        <w:t>делу усвојеног тужбеног захтева и одлуке о трошковима спора и пресуђ</w:t>
      </w:r>
      <w:r w:rsidRPr="00CF0569">
        <w:rPr>
          <w:rFonts w:ascii="Times New Roman" w:hAnsi="Times New Roman"/>
          <w:sz w:val="24"/>
          <w:szCs w:val="24"/>
          <w:lang w:val="sr-Cyrl-RS"/>
        </w:rPr>
        <w:t>ено</w:t>
      </w:r>
      <w:r>
        <w:rPr>
          <w:rFonts w:ascii="Times New Roman" w:hAnsi="Times New Roman"/>
          <w:sz w:val="24"/>
          <w:szCs w:val="24"/>
          <w:lang w:val="sr-Cyrl-RS"/>
        </w:rPr>
        <w:t xml:space="preserve"> је</w:t>
      </w:r>
      <w:r w:rsidRPr="00CF0569">
        <w:rPr>
          <w:rFonts w:ascii="Times New Roman" w:hAnsi="Times New Roman"/>
          <w:sz w:val="24"/>
          <w:szCs w:val="24"/>
          <w:lang w:val="sr-Cyrl-RS"/>
        </w:rPr>
        <w:t xml:space="preserve"> тако што је</w:t>
      </w:r>
      <w:r w:rsidRPr="00CF0569">
        <w:rPr>
          <w:rFonts w:ascii="Times New Roman" w:hAnsi="Times New Roman"/>
          <w:sz w:val="24"/>
          <w:szCs w:val="24"/>
        </w:rPr>
        <w:t>:</w:t>
      </w:r>
      <w:r w:rsidRPr="00CF0569">
        <w:rPr>
          <w:rFonts w:ascii="Times New Roman" w:hAnsi="Times New Roman"/>
          <w:sz w:val="24"/>
          <w:szCs w:val="24"/>
          <w:lang w:val="sr-Cyrl-RS"/>
        </w:rPr>
        <w:t xml:space="preserve"> </w:t>
      </w:r>
      <w:r>
        <w:rPr>
          <w:rFonts w:ascii="Times New Roman" w:hAnsi="Times New Roman"/>
          <w:sz w:val="24"/>
          <w:szCs w:val="24"/>
          <w:lang w:val="sr-Cyrl-RS"/>
        </w:rPr>
        <w:t>о</w:t>
      </w:r>
      <w:r w:rsidRPr="00CF0569">
        <w:rPr>
          <w:rFonts w:ascii="Times New Roman" w:hAnsi="Times New Roman"/>
          <w:sz w:val="24"/>
          <w:szCs w:val="24"/>
          <w:lang w:val="sr-Cyrl-RS"/>
        </w:rPr>
        <w:t xml:space="preserve">дбијен као неоснован </w:t>
      </w:r>
      <w:r w:rsidRPr="00CF0569">
        <w:rPr>
          <w:rFonts w:ascii="Times New Roman" w:hAnsi="Times New Roman"/>
          <w:sz w:val="24"/>
          <w:szCs w:val="24"/>
        </w:rPr>
        <w:t>тужбени захтев за обавезивање</w:t>
      </w:r>
      <w:r w:rsidRPr="00CF0569">
        <w:rPr>
          <w:rFonts w:ascii="Times New Roman" w:hAnsi="Times New Roman"/>
          <w:sz w:val="24"/>
          <w:szCs w:val="24"/>
          <w:lang w:val="sr-Cyrl-RS"/>
        </w:rPr>
        <w:t xml:space="preserve"> </w:t>
      </w:r>
      <w:r>
        <w:rPr>
          <w:rFonts w:ascii="Times New Roman" w:hAnsi="Times New Roman"/>
          <w:sz w:val="24"/>
          <w:szCs w:val="24"/>
        </w:rPr>
        <w:t>тужене да првотужиоцу</w:t>
      </w:r>
      <w:r w:rsidRPr="00CF0569">
        <w:rPr>
          <w:rFonts w:ascii="Times New Roman" w:hAnsi="Times New Roman"/>
          <w:sz w:val="24"/>
          <w:szCs w:val="24"/>
          <w:lang w:val="sr-Cyrl-RS"/>
        </w:rPr>
        <w:t xml:space="preserve"> </w:t>
      </w:r>
      <w:r w:rsidRPr="00CF0569">
        <w:rPr>
          <w:rFonts w:ascii="Times New Roman" w:hAnsi="Times New Roman"/>
          <w:sz w:val="24"/>
          <w:szCs w:val="24"/>
        </w:rPr>
        <w:t>на име накнаде штете због губитка дела вредности ваздухоплова</w:t>
      </w:r>
      <w:r w:rsidRPr="00CF0569">
        <w:rPr>
          <w:rFonts w:ascii="Times New Roman" w:hAnsi="Times New Roman"/>
          <w:sz w:val="24"/>
          <w:szCs w:val="24"/>
          <w:lang w:val="sr-Cyrl-RS"/>
        </w:rPr>
        <w:t xml:space="preserve"> </w:t>
      </w:r>
      <w:r w:rsidRPr="00CF0569">
        <w:rPr>
          <w:rFonts w:ascii="Times New Roman" w:hAnsi="Times New Roman"/>
          <w:sz w:val="24"/>
          <w:szCs w:val="24"/>
        </w:rPr>
        <w:t>који није био осигуран исплати износ преко износа од 170.508,56 £ (британска</w:t>
      </w:r>
      <w:r w:rsidRPr="00CF0569">
        <w:rPr>
          <w:rFonts w:ascii="Times New Roman" w:hAnsi="Times New Roman"/>
          <w:sz w:val="24"/>
          <w:szCs w:val="24"/>
          <w:lang w:val="sr-Cyrl-RS"/>
        </w:rPr>
        <w:t xml:space="preserve">  </w:t>
      </w:r>
      <w:r w:rsidRPr="00CF0569">
        <w:rPr>
          <w:rFonts w:ascii="Times New Roman" w:hAnsi="Times New Roman"/>
          <w:sz w:val="24"/>
          <w:szCs w:val="24"/>
        </w:rPr>
        <w:t xml:space="preserve">фунта), a </w:t>
      </w:r>
      <w:r>
        <w:rPr>
          <w:rFonts w:ascii="Times New Roman" w:hAnsi="Times New Roman"/>
          <w:sz w:val="24"/>
          <w:szCs w:val="24"/>
        </w:rPr>
        <w:t>до траженог износа од 476.739 £,</w:t>
      </w:r>
      <w:r w:rsidRPr="00CF0569">
        <w:rPr>
          <w:rFonts w:ascii="Times New Roman" w:hAnsi="Times New Roman"/>
          <w:sz w:val="24"/>
          <w:szCs w:val="24"/>
          <w:lang w:val="sr-Cyrl-RS"/>
        </w:rPr>
        <w:t xml:space="preserve"> </w:t>
      </w:r>
      <w:r w:rsidRPr="00CF0569">
        <w:rPr>
          <w:rFonts w:ascii="Times New Roman" w:hAnsi="Times New Roman"/>
          <w:sz w:val="24"/>
          <w:szCs w:val="24"/>
        </w:rPr>
        <w:t xml:space="preserve">на име изгубљене </w:t>
      </w:r>
      <w:r w:rsidRPr="00CF0569">
        <w:rPr>
          <w:rFonts w:ascii="Times New Roman" w:hAnsi="Times New Roman"/>
          <w:sz w:val="24"/>
          <w:szCs w:val="24"/>
          <w:lang w:val="sr-Cyrl-RS"/>
        </w:rPr>
        <w:t>з</w:t>
      </w:r>
      <w:r w:rsidRPr="00CF0569">
        <w:rPr>
          <w:rFonts w:ascii="Times New Roman" w:hAnsi="Times New Roman"/>
          <w:sz w:val="24"/>
          <w:szCs w:val="24"/>
        </w:rPr>
        <w:t>араде због губитка употребе ваздухоплова</w:t>
      </w:r>
      <w:r w:rsidRPr="00CF0569">
        <w:rPr>
          <w:rFonts w:ascii="Times New Roman" w:hAnsi="Times New Roman"/>
          <w:sz w:val="24"/>
          <w:szCs w:val="24"/>
          <w:lang w:val="sr-Cyrl-RS"/>
        </w:rPr>
        <w:t xml:space="preserve"> </w:t>
      </w:r>
      <w:r w:rsidRPr="00CF0569">
        <w:rPr>
          <w:rFonts w:ascii="Times New Roman" w:hAnsi="Times New Roman"/>
          <w:sz w:val="24"/>
          <w:szCs w:val="24"/>
        </w:rPr>
        <w:t>исплати износ преко износа од 73.003,67 £, а до траженог износа од 204.117 £</w:t>
      </w:r>
      <w:r>
        <w:rPr>
          <w:rFonts w:ascii="Times New Roman" w:hAnsi="Times New Roman"/>
          <w:sz w:val="24"/>
          <w:szCs w:val="24"/>
        </w:rPr>
        <w:t xml:space="preserve">, </w:t>
      </w:r>
      <w:r w:rsidRPr="00CF0569">
        <w:rPr>
          <w:rFonts w:ascii="Times New Roman" w:hAnsi="Times New Roman"/>
          <w:sz w:val="24"/>
          <w:szCs w:val="24"/>
        </w:rPr>
        <w:t>на име трошкова обуке нове посаде исплати износ преко износа</w:t>
      </w:r>
      <w:r w:rsidRPr="00CF0569">
        <w:rPr>
          <w:rFonts w:ascii="Times New Roman" w:hAnsi="Times New Roman"/>
          <w:sz w:val="24"/>
          <w:szCs w:val="24"/>
          <w:lang w:val="sr-Cyrl-RS"/>
        </w:rPr>
        <w:t xml:space="preserve"> </w:t>
      </w:r>
      <w:r w:rsidRPr="00CF0569">
        <w:rPr>
          <w:rFonts w:ascii="Times New Roman" w:hAnsi="Times New Roman"/>
          <w:sz w:val="24"/>
          <w:szCs w:val="24"/>
        </w:rPr>
        <w:t>од 56.419,52 £, а до траженог износа од 157.748 £</w:t>
      </w:r>
      <w:r>
        <w:rPr>
          <w:rFonts w:ascii="Times New Roman" w:hAnsi="Times New Roman"/>
          <w:sz w:val="24"/>
          <w:szCs w:val="24"/>
        </w:rPr>
        <w:t>,</w:t>
      </w:r>
      <w:r w:rsidRPr="00CF0569">
        <w:rPr>
          <w:rFonts w:ascii="Times New Roman" w:hAnsi="Times New Roman"/>
          <w:sz w:val="24"/>
          <w:szCs w:val="24"/>
          <w:lang w:val="sr-Cyrl-RS"/>
        </w:rPr>
        <w:t xml:space="preserve"> </w:t>
      </w:r>
      <w:r w:rsidRPr="00CF0569">
        <w:rPr>
          <w:rFonts w:ascii="Times New Roman" w:hAnsi="Times New Roman"/>
          <w:sz w:val="24"/>
          <w:szCs w:val="24"/>
        </w:rPr>
        <w:t>на име разних трошкова насталих и исплаћених у вези са овом</w:t>
      </w:r>
      <w:r w:rsidRPr="00CF0569">
        <w:rPr>
          <w:rFonts w:ascii="Times New Roman" w:hAnsi="Times New Roman"/>
          <w:sz w:val="24"/>
          <w:szCs w:val="24"/>
          <w:lang w:val="sr-Cyrl-RS"/>
        </w:rPr>
        <w:t xml:space="preserve"> </w:t>
      </w:r>
      <w:r w:rsidRPr="00CF0569">
        <w:rPr>
          <w:rFonts w:ascii="Times New Roman" w:hAnsi="Times New Roman"/>
          <w:sz w:val="24"/>
          <w:szCs w:val="24"/>
        </w:rPr>
        <w:t>несрећом исплати износ преко износа од 16.237,17 £, а до траженог износа од</w:t>
      </w:r>
      <w:r w:rsidRPr="00CF0569">
        <w:rPr>
          <w:rFonts w:ascii="Times New Roman" w:hAnsi="Times New Roman"/>
          <w:sz w:val="24"/>
          <w:szCs w:val="24"/>
          <w:lang w:val="sr-Cyrl-RS"/>
        </w:rPr>
        <w:t xml:space="preserve"> </w:t>
      </w:r>
      <w:r>
        <w:rPr>
          <w:rFonts w:ascii="Times New Roman" w:hAnsi="Times New Roman"/>
          <w:sz w:val="24"/>
          <w:szCs w:val="24"/>
        </w:rPr>
        <w:t xml:space="preserve">45.398,84 £, </w:t>
      </w:r>
      <w:r w:rsidRPr="00CF0569">
        <w:rPr>
          <w:rFonts w:ascii="Times New Roman" w:hAnsi="Times New Roman"/>
          <w:sz w:val="24"/>
          <w:szCs w:val="24"/>
        </w:rPr>
        <w:t>на име трошкова репатријације и сахране посмртних остатака</w:t>
      </w:r>
      <w:r w:rsidRPr="00CF0569">
        <w:rPr>
          <w:rFonts w:ascii="Times New Roman" w:hAnsi="Times New Roman"/>
          <w:sz w:val="24"/>
          <w:szCs w:val="24"/>
          <w:lang w:val="sr-Cyrl-RS"/>
        </w:rPr>
        <w:t xml:space="preserve"> </w:t>
      </w:r>
      <w:r w:rsidRPr="00CF0569">
        <w:rPr>
          <w:rFonts w:ascii="Times New Roman" w:hAnsi="Times New Roman"/>
          <w:sz w:val="24"/>
          <w:szCs w:val="24"/>
        </w:rPr>
        <w:t>чланова посаде исплати износ преко износа од 2.327,19 £, а до траженог износа</w:t>
      </w:r>
      <w:r w:rsidRPr="00CF0569">
        <w:rPr>
          <w:rFonts w:ascii="Times New Roman" w:hAnsi="Times New Roman"/>
          <w:sz w:val="24"/>
          <w:szCs w:val="24"/>
          <w:lang w:val="sr-Cyrl-RS"/>
        </w:rPr>
        <w:t xml:space="preserve"> </w:t>
      </w:r>
      <w:r w:rsidRPr="00CF0569">
        <w:rPr>
          <w:rFonts w:ascii="Times New Roman" w:hAnsi="Times New Roman"/>
          <w:sz w:val="24"/>
          <w:szCs w:val="24"/>
        </w:rPr>
        <w:t>од 6.506,79 £, и на име губитка товара исплати износ преко износа</w:t>
      </w:r>
      <w:r w:rsidRPr="00CF0569">
        <w:rPr>
          <w:rFonts w:ascii="Times New Roman" w:hAnsi="Times New Roman"/>
          <w:sz w:val="24"/>
          <w:szCs w:val="24"/>
          <w:lang w:val="sr-Cyrl-RS"/>
        </w:rPr>
        <w:t xml:space="preserve"> </w:t>
      </w:r>
      <w:r w:rsidRPr="00CF0569">
        <w:rPr>
          <w:rFonts w:ascii="Times New Roman" w:hAnsi="Times New Roman"/>
          <w:sz w:val="24"/>
          <w:szCs w:val="24"/>
        </w:rPr>
        <w:t>од 510,06 £ до траженог износа од 1.426,14 £, с</w:t>
      </w:r>
      <w:r>
        <w:rPr>
          <w:rFonts w:ascii="Times New Roman" w:hAnsi="Times New Roman"/>
          <w:sz w:val="24"/>
          <w:szCs w:val="24"/>
          <w:lang w:val="sr-Cyrl-RS"/>
        </w:rPr>
        <w:t>ве с</w:t>
      </w:r>
      <w:r w:rsidRPr="00CF0569">
        <w:rPr>
          <w:rFonts w:ascii="Times New Roman" w:hAnsi="Times New Roman"/>
          <w:sz w:val="24"/>
          <w:szCs w:val="24"/>
        </w:rPr>
        <w:t>а каматом почев од 16.</w:t>
      </w:r>
      <w:r w:rsidRPr="00CF0569">
        <w:rPr>
          <w:rFonts w:ascii="Times New Roman" w:hAnsi="Times New Roman"/>
          <w:sz w:val="24"/>
          <w:szCs w:val="24"/>
          <w:lang w:val="sr-Cyrl-RS"/>
        </w:rPr>
        <w:t xml:space="preserve"> јуна </w:t>
      </w:r>
      <w:r w:rsidRPr="00CF0569">
        <w:rPr>
          <w:rFonts w:ascii="Times New Roman" w:hAnsi="Times New Roman"/>
          <w:sz w:val="24"/>
          <w:szCs w:val="24"/>
        </w:rPr>
        <w:t>2011.</w:t>
      </w:r>
      <w:r w:rsidRPr="00CF0569">
        <w:rPr>
          <w:rFonts w:ascii="Times New Roman" w:hAnsi="Times New Roman"/>
          <w:sz w:val="24"/>
          <w:szCs w:val="24"/>
          <w:lang w:val="sr-Cyrl-RS"/>
        </w:rPr>
        <w:t xml:space="preserve"> </w:t>
      </w:r>
      <w:r w:rsidRPr="00CF0569">
        <w:rPr>
          <w:rFonts w:ascii="Times New Roman" w:hAnsi="Times New Roman"/>
          <w:sz w:val="24"/>
          <w:szCs w:val="24"/>
        </w:rPr>
        <w:t>године до исплате</w:t>
      </w:r>
      <w:r>
        <w:rPr>
          <w:rFonts w:ascii="Times New Roman" w:hAnsi="Times New Roman"/>
          <w:sz w:val="24"/>
          <w:szCs w:val="24"/>
        </w:rPr>
        <w:t>,</w:t>
      </w:r>
      <w:r w:rsidRPr="00CF0569">
        <w:rPr>
          <w:rFonts w:ascii="Times New Roman" w:hAnsi="Times New Roman"/>
          <w:sz w:val="24"/>
          <w:szCs w:val="24"/>
          <w:lang w:val="sr-Cyrl-RS"/>
        </w:rPr>
        <w:t xml:space="preserve"> у </w:t>
      </w:r>
      <w:r w:rsidRPr="00CF0569">
        <w:rPr>
          <w:rFonts w:ascii="Times New Roman" w:hAnsi="Times New Roman"/>
          <w:sz w:val="24"/>
          <w:szCs w:val="24"/>
        </w:rPr>
        <w:t>динарск</w:t>
      </w:r>
      <w:r w:rsidRPr="00CF0569">
        <w:rPr>
          <w:rFonts w:ascii="Times New Roman" w:hAnsi="Times New Roman"/>
          <w:sz w:val="24"/>
          <w:szCs w:val="24"/>
          <w:lang w:val="sr-Cyrl-RS"/>
        </w:rPr>
        <w:t>ој</w:t>
      </w:r>
      <w:r w:rsidRPr="00CF0569">
        <w:rPr>
          <w:rFonts w:ascii="Times New Roman" w:hAnsi="Times New Roman"/>
          <w:sz w:val="24"/>
          <w:szCs w:val="24"/>
        </w:rPr>
        <w:t xml:space="preserve"> противвредност</w:t>
      </w:r>
      <w:r w:rsidRPr="00CF0569">
        <w:rPr>
          <w:rFonts w:ascii="Times New Roman" w:hAnsi="Times New Roman"/>
          <w:sz w:val="24"/>
          <w:szCs w:val="24"/>
          <w:lang w:val="sr-Cyrl-RS"/>
        </w:rPr>
        <w:t xml:space="preserve">и </w:t>
      </w:r>
      <w:r w:rsidRPr="00CF0569">
        <w:rPr>
          <w:rFonts w:ascii="Times New Roman" w:hAnsi="Times New Roman"/>
          <w:sz w:val="24"/>
          <w:szCs w:val="24"/>
        </w:rPr>
        <w:t>т</w:t>
      </w:r>
      <w:r>
        <w:rPr>
          <w:rFonts w:ascii="Times New Roman" w:hAnsi="Times New Roman"/>
          <w:sz w:val="24"/>
          <w:szCs w:val="24"/>
          <w:lang w:val="sr-Cyrl-RS"/>
        </w:rPr>
        <w:t>их</w:t>
      </w:r>
      <w:r w:rsidRPr="00CF0569">
        <w:rPr>
          <w:rFonts w:ascii="Times New Roman" w:hAnsi="Times New Roman"/>
          <w:sz w:val="24"/>
          <w:szCs w:val="24"/>
        </w:rPr>
        <w:t xml:space="preserve"> износа</w:t>
      </w:r>
      <w:r>
        <w:rPr>
          <w:rFonts w:ascii="Times New Roman" w:hAnsi="Times New Roman"/>
          <w:sz w:val="24"/>
          <w:szCs w:val="24"/>
          <w:lang w:val="sr-Cyrl-RS"/>
        </w:rPr>
        <w:t>; о</w:t>
      </w:r>
      <w:r w:rsidRPr="00CF0569">
        <w:rPr>
          <w:rFonts w:ascii="Times New Roman" w:hAnsi="Times New Roman"/>
          <w:sz w:val="24"/>
          <w:szCs w:val="24"/>
          <w:lang w:val="sr-Cyrl-RS"/>
        </w:rPr>
        <w:t xml:space="preserve">дбијен као неоснован </w:t>
      </w:r>
      <w:r w:rsidRPr="00CF0569">
        <w:rPr>
          <w:rFonts w:ascii="Times New Roman" w:hAnsi="Times New Roman"/>
          <w:sz w:val="24"/>
          <w:szCs w:val="24"/>
        </w:rPr>
        <w:t>тужбени захтев за обавезивање</w:t>
      </w:r>
      <w:r w:rsidRPr="00CF0569">
        <w:rPr>
          <w:rFonts w:ascii="Times New Roman" w:hAnsi="Times New Roman"/>
          <w:sz w:val="24"/>
          <w:szCs w:val="24"/>
          <w:lang w:val="sr-Cyrl-RS"/>
        </w:rPr>
        <w:t xml:space="preserve"> </w:t>
      </w:r>
      <w:r w:rsidRPr="00CF0569">
        <w:rPr>
          <w:rFonts w:ascii="Times New Roman" w:hAnsi="Times New Roman"/>
          <w:sz w:val="24"/>
          <w:szCs w:val="24"/>
        </w:rPr>
        <w:t>тужене да друготужиоцу</w:t>
      </w:r>
      <w:r w:rsidRPr="00CF0569">
        <w:rPr>
          <w:rFonts w:ascii="Times New Roman" w:hAnsi="Times New Roman"/>
          <w:sz w:val="24"/>
          <w:szCs w:val="24"/>
          <w:lang w:val="sr-Cyrl-RS"/>
        </w:rPr>
        <w:t xml:space="preserve"> </w:t>
      </w:r>
      <w:r w:rsidRPr="00CF0569">
        <w:rPr>
          <w:rFonts w:ascii="Times New Roman" w:hAnsi="Times New Roman"/>
          <w:sz w:val="24"/>
          <w:szCs w:val="24"/>
        </w:rPr>
        <w:t>на име накнаде штете за исплаћену посмртнину породицама</w:t>
      </w:r>
      <w:r w:rsidRPr="00CF0569">
        <w:rPr>
          <w:rFonts w:ascii="Times New Roman" w:hAnsi="Times New Roman"/>
          <w:sz w:val="24"/>
          <w:szCs w:val="24"/>
          <w:lang w:val="sr-Cyrl-RS"/>
        </w:rPr>
        <w:t xml:space="preserve"> </w:t>
      </w:r>
      <w:r w:rsidRPr="00CF0569">
        <w:rPr>
          <w:rFonts w:ascii="Times New Roman" w:hAnsi="Times New Roman"/>
          <w:sz w:val="24"/>
          <w:szCs w:val="24"/>
        </w:rPr>
        <w:t>погинулих чланова посаде исплати износ преко износа од 47.778,55 £ до</w:t>
      </w:r>
      <w:r w:rsidRPr="00CF0569">
        <w:rPr>
          <w:rFonts w:ascii="Times New Roman" w:hAnsi="Times New Roman"/>
          <w:sz w:val="24"/>
          <w:szCs w:val="24"/>
          <w:lang w:val="sr-Cyrl-RS"/>
        </w:rPr>
        <w:t xml:space="preserve"> </w:t>
      </w:r>
      <w:r w:rsidRPr="00CF0569">
        <w:rPr>
          <w:rFonts w:ascii="Times New Roman" w:hAnsi="Times New Roman"/>
          <w:sz w:val="24"/>
          <w:szCs w:val="24"/>
        </w:rPr>
        <w:t>траженог износа од 133.588 £</w:t>
      </w:r>
      <w:r>
        <w:rPr>
          <w:rFonts w:ascii="Times New Roman" w:hAnsi="Times New Roman"/>
          <w:sz w:val="24"/>
          <w:szCs w:val="24"/>
          <w:lang w:val="sr-Cyrl-RS"/>
        </w:rPr>
        <w:t xml:space="preserve"> и</w:t>
      </w:r>
      <w:r w:rsidRPr="00CF0569">
        <w:rPr>
          <w:rFonts w:ascii="Times New Roman" w:hAnsi="Times New Roman"/>
          <w:sz w:val="24"/>
          <w:szCs w:val="24"/>
          <w:lang w:val="sr-Cyrl-RS"/>
        </w:rPr>
        <w:t xml:space="preserve"> </w:t>
      </w:r>
      <w:r w:rsidRPr="00CF0569">
        <w:rPr>
          <w:rFonts w:ascii="Times New Roman" w:hAnsi="Times New Roman"/>
          <w:sz w:val="24"/>
          <w:szCs w:val="24"/>
        </w:rPr>
        <w:t>на име накнаде штете за укапиталисану вредност пензија</w:t>
      </w:r>
      <w:r w:rsidRPr="00CF0569">
        <w:rPr>
          <w:rFonts w:ascii="Times New Roman" w:hAnsi="Times New Roman"/>
          <w:sz w:val="24"/>
          <w:szCs w:val="24"/>
          <w:lang w:val="sr-Cyrl-RS"/>
        </w:rPr>
        <w:t xml:space="preserve"> </w:t>
      </w:r>
      <w:r w:rsidRPr="00CF0569">
        <w:rPr>
          <w:rFonts w:ascii="Times New Roman" w:hAnsi="Times New Roman"/>
          <w:sz w:val="24"/>
          <w:szCs w:val="24"/>
        </w:rPr>
        <w:t>породицама погинулих чланова посаде исплати износ преко износа од</w:t>
      </w:r>
      <w:r w:rsidRPr="00CF0569">
        <w:rPr>
          <w:rFonts w:ascii="Times New Roman" w:hAnsi="Times New Roman"/>
          <w:sz w:val="24"/>
          <w:szCs w:val="24"/>
          <w:lang w:val="sr-Cyrl-RS"/>
        </w:rPr>
        <w:t xml:space="preserve"> </w:t>
      </w:r>
      <w:r w:rsidRPr="00CF0569">
        <w:rPr>
          <w:rFonts w:ascii="Times New Roman" w:hAnsi="Times New Roman"/>
          <w:sz w:val="24"/>
          <w:szCs w:val="24"/>
        </w:rPr>
        <w:t>48.033,20 £ до траженог износа од 134.300 £, с</w:t>
      </w:r>
      <w:r>
        <w:rPr>
          <w:rFonts w:ascii="Times New Roman" w:hAnsi="Times New Roman"/>
          <w:sz w:val="24"/>
          <w:szCs w:val="24"/>
          <w:lang w:val="sr-Cyrl-RS"/>
        </w:rPr>
        <w:t>ве са</w:t>
      </w:r>
      <w:r w:rsidRPr="00CF0569">
        <w:rPr>
          <w:rFonts w:ascii="Times New Roman" w:hAnsi="Times New Roman"/>
          <w:sz w:val="24"/>
          <w:szCs w:val="24"/>
        </w:rPr>
        <w:t xml:space="preserve"> каматом почев од 16.</w:t>
      </w:r>
      <w:r w:rsidRPr="00CF0569">
        <w:rPr>
          <w:rFonts w:ascii="Times New Roman" w:hAnsi="Times New Roman"/>
          <w:sz w:val="24"/>
          <w:szCs w:val="24"/>
          <w:lang w:val="sr-Cyrl-RS"/>
        </w:rPr>
        <w:t xml:space="preserve"> јуна </w:t>
      </w:r>
      <w:r w:rsidRPr="00CF0569">
        <w:rPr>
          <w:rFonts w:ascii="Times New Roman" w:hAnsi="Times New Roman"/>
          <w:sz w:val="24"/>
          <w:szCs w:val="24"/>
        </w:rPr>
        <w:t>2011.</w:t>
      </w:r>
      <w:r w:rsidRPr="00CF0569">
        <w:rPr>
          <w:rFonts w:ascii="Times New Roman" w:hAnsi="Times New Roman"/>
          <w:sz w:val="24"/>
          <w:szCs w:val="24"/>
          <w:lang w:val="sr-Cyrl-RS"/>
        </w:rPr>
        <w:t xml:space="preserve"> </w:t>
      </w:r>
      <w:r w:rsidRPr="00CF0569">
        <w:rPr>
          <w:rFonts w:ascii="Times New Roman" w:hAnsi="Times New Roman"/>
          <w:sz w:val="24"/>
          <w:szCs w:val="24"/>
        </w:rPr>
        <w:t>год</w:t>
      </w:r>
      <w:r w:rsidRPr="00CF0569">
        <w:rPr>
          <w:rFonts w:ascii="Times New Roman" w:hAnsi="Times New Roman"/>
          <w:sz w:val="24"/>
          <w:szCs w:val="24"/>
          <w:lang w:val="sr-Cyrl-RS"/>
        </w:rPr>
        <w:t>и</w:t>
      </w:r>
      <w:r w:rsidRPr="00CF0569">
        <w:rPr>
          <w:rFonts w:ascii="Times New Roman" w:hAnsi="Times New Roman"/>
          <w:sz w:val="24"/>
          <w:szCs w:val="24"/>
        </w:rPr>
        <w:t>не до исплате</w:t>
      </w:r>
      <w:r>
        <w:rPr>
          <w:rFonts w:ascii="Times New Roman" w:hAnsi="Times New Roman"/>
          <w:sz w:val="24"/>
          <w:szCs w:val="24"/>
        </w:rPr>
        <w:t>,</w:t>
      </w:r>
      <w:r w:rsidRPr="00CF0569">
        <w:rPr>
          <w:rFonts w:ascii="Times New Roman" w:hAnsi="Times New Roman"/>
          <w:sz w:val="24"/>
          <w:szCs w:val="24"/>
          <w:lang w:val="sr-Cyrl-RS"/>
        </w:rPr>
        <w:t xml:space="preserve"> у динар</w:t>
      </w:r>
      <w:r w:rsidRPr="00CF0569">
        <w:rPr>
          <w:rFonts w:ascii="Times New Roman" w:hAnsi="Times New Roman"/>
          <w:sz w:val="24"/>
          <w:szCs w:val="24"/>
        </w:rPr>
        <w:t>ск</w:t>
      </w:r>
      <w:r w:rsidRPr="00CF0569">
        <w:rPr>
          <w:rFonts w:ascii="Times New Roman" w:hAnsi="Times New Roman"/>
          <w:sz w:val="24"/>
          <w:szCs w:val="24"/>
          <w:lang w:val="sr-Cyrl-RS"/>
        </w:rPr>
        <w:t>ој</w:t>
      </w:r>
      <w:r w:rsidRPr="00CF0569">
        <w:rPr>
          <w:rFonts w:ascii="Times New Roman" w:hAnsi="Times New Roman"/>
          <w:sz w:val="24"/>
          <w:szCs w:val="24"/>
        </w:rPr>
        <w:t xml:space="preserve"> противвредност</w:t>
      </w:r>
      <w:r w:rsidRPr="00CF0569">
        <w:rPr>
          <w:rFonts w:ascii="Times New Roman" w:hAnsi="Times New Roman"/>
          <w:sz w:val="24"/>
          <w:szCs w:val="24"/>
          <w:lang w:val="sr-Cyrl-RS"/>
        </w:rPr>
        <w:t>и</w:t>
      </w:r>
      <w:r w:rsidRPr="00CF0569">
        <w:rPr>
          <w:rFonts w:ascii="Times New Roman" w:hAnsi="Times New Roman"/>
          <w:sz w:val="24"/>
          <w:szCs w:val="24"/>
        </w:rPr>
        <w:t xml:space="preserve"> т</w:t>
      </w:r>
      <w:r>
        <w:rPr>
          <w:rFonts w:ascii="Times New Roman" w:hAnsi="Times New Roman"/>
          <w:sz w:val="24"/>
          <w:szCs w:val="24"/>
          <w:lang w:val="sr-Cyrl-RS"/>
        </w:rPr>
        <w:t>их</w:t>
      </w:r>
      <w:r w:rsidRPr="00CF0569">
        <w:rPr>
          <w:rFonts w:ascii="Times New Roman" w:hAnsi="Times New Roman"/>
          <w:sz w:val="24"/>
          <w:szCs w:val="24"/>
        </w:rPr>
        <w:t xml:space="preserve"> износа</w:t>
      </w:r>
      <w:r>
        <w:rPr>
          <w:rFonts w:ascii="Times New Roman" w:hAnsi="Times New Roman"/>
          <w:sz w:val="24"/>
          <w:szCs w:val="24"/>
          <w:lang w:val="sr-Cyrl-RS"/>
        </w:rPr>
        <w:t>; о</w:t>
      </w:r>
      <w:r w:rsidRPr="00CF0569">
        <w:rPr>
          <w:rFonts w:ascii="Times New Roman" w:hAnsi="Times New Roman"/>
          <w:sz w:val="24"/>
          <w:szCs w:val="24"/>
          <w:lang w:val="sr-Cyrl-RS"/>
        </w:rPr>
        <w:t xml:space="preserve">дбијен </w:t>
      </w:r>
      <w:r w:rsidRPr="00CF0569">
        <w:rPr>
          <w:rFonts w:ascii="Times New Roman" w:hAnsi="Times New Roman"/>
          <w:sz w:val="24"/>
          <w:szCs w:val="24"/>
        </w:rPr>
        <w:t>као неоснован тужбени захтев за обавезивање</w:t>
      </w:r>
      <w:r w:rsidRPr="00CF0569">
        <w:rPr>
          <w:rFonts w:ascii="Times New Roman" w:hAnsi="Times New Roman"/>
          <w:sz w:val="24"/>
          <w:szCs w:val="24"/>
          <w:lang w:val="sr-Cyrl-RS"/>
        </w:rPr>
        <w:t xml:space="preserve"> </w:t>
      </w:r>
      <w:r w:rsidRPr="00CF0569">
        <w:rPr>
          <w:rFonts w:ascii="Times New Roman" w:hAnsi="Times New Roman"/>
          <w:sz w:val="24"/>
          <w:szCs w:val="24"/>
        </w:rPr>
        <w:t>туже</w:t>
      </w:r>
      <w:r>
        <w:rPr>
          <w:rFonts w:ascii="Times New Roman" w:hAnsi="Times New Roman"/>
          <w:sz w:val="24"/>
          <w:szCs w:val="24"/>
        </w:rPr>
        <w:t>не да трећетужиоцу</w:t>
      </w:r>
      <w:r w:rsidRPr="00CF0569">
        <w:rPr>
          <w:rFonts w:ascii="Times New Roman" w:hAnsi="Times New Roman"/>
          <w:sz w:val="24"/>
          <w:szCs w:val="24"/>
          <w:lang w:val="sr-Cyrl-RS"/>
        </w:rPr>
        <w:t xml:space="preserve"> </w:t>
      </w:r>
      <w:r w:rsidRPr="00CF0569">
        <w:rPr>
          <w:rFonts w:ascii="Times New Roman" w:hAnsi="Times New Roman"/>
          <w:sz w:val="24"/>
          <w:szCs w:val="24"/>
        </w:rPr>
        <w:t>на име регреса за извршену исплату осигураног дела</w:t>
      </w:r>
      <w:r w:rsidRPr="00CF0569">
        <w:rPr>
          <w:rFonts w:ascii="Times New Roman" w:hAnsi="Times New Roman"/>
          <w:sz w:val="24"/>
          <w:szCs w:val="24"/>
          <w:lang w:val="sr-Cyrl-RS"/>
        </w:rPr>
        <w:t xml:space="preserve"> </w:t>
      </w:r>
      <w:r w:rsidRPr="00CF0569">
        <w:rPr>
          <w:rFonts w:ascii="Times New Roman" w:hAnsi="Times New Roman"/>
          <w:sz w:val="24"/>
          <w:szCs w:val="24"/>
        </w:rPr>
        <w:t>ваздухоплова „Тридент - 3" исплати износ преко износа од 1.072.968 £ до</w:t>
      </w:r>
      <w:r w:rsidRPr="00CF0569">
        <w:rPr>
          <w:rFonts w:ascii="Times New Roman" w:hAnsi="Times New Roman"/>
          <w:sz w:val="24"/>
          <w:szCs w:val="24"/>
          <w:lang w:val="sr-Cyrl-RS"/>
        </w:rPr>
        <w:t xml:space="preserve"> </w:t>
      </w:r>
      <w:r>
        <w:rPr>
          <w:rFonts w:ascii="Times New Roman" w:hAnsi="Times New Roman"/>
          <w:sz w:val="24"/>
          <w:szCs w:val="24"/>
        </w:rPr>
        <w:t>траженог износа од 3.000.000 £,</w:t>
      </w:r>
      <w:r w:rsidRPr="00CF0569">
        <w:rPr>
          <w:rFonts w:ascii="Times New Roman" w:hAnsi="Times New Roman"/>
          <w:sz w:val="24"/>
          <w:szCs w:val="24"/>
          <w:lang w:val="sr-Cyrl-RS"/>
        </w:rPr>
        <w:t xml:space="preserve"> </w:t>
      </w:r>
      <w:r w:rsidRPr="00CF0569">
        <w:rPr>
          <w:rFonts w:ascii="Times New Roman" w:hAnsi="Times New Roman"/>
          <w:sz w:val="24"/>
          <w:szCs w:val="24"/>
        </w:rPr>
        <w:t>на име регреса за извршене исплате породицама погинулих</w:t>
      </w:r>
      <w:r w:rsidRPr="00CF0569">
        <w:rPr>
          <w:rFonts w:ascii="Times New Roman" w:hAnsi="Times New Roman"/>
          <w:sz w:val="24"/>
          <w:szCs w:val="24"/>
          <w:lang w:val="sr-Cyrl-RS"/>
        </w:rPr>
        <w:t xml:space="preserve"> </w:t>
      </w:r>
      <w:r w:rsidRPr="00CF0569">
        <w:rPr>
          <w:rFonts w:ascii="Times New Roman" w:hAnsi="Times New Roman"/>
          <w:sz w:val="24"/>
          <w:szCs w:val="24"/>
        </w:rPr>
        <w:t>путника по полисама осигурања од одговорности исплати износ преко износа од</w:t>
      </w:r>
      <w:r w:rsidRPr="00CF0569">
        <w:rPr>
          <w:rFonts w:ascii="Times New Roman" w:hAnsi="Times New Roman"/>
          <w:sz w:val="24"/>
          <w:szCs w:val="24"/>
          <w:lang w:val="sr-Cyrl-RS"/>
        </w:rPr>
        <w:t xml:space="preserve"> </w:t>
      </w:r>
      <w:r w:rsidRPr="00CF0569">
        <w:rPr>
          <w:rFonts w:ascii="Times New Roman" w:hAnsi="Times New Roman"/>
          <w:sz w:val="24"/>
          <w:szCs w:val="24"/>
        </w:rPr>
        <w:t>254.820,86 £ до траженог износа од 712.474,71 £</w:t>
      </w:r>
      <w:r>
        <w:rPr>
          <w:rFonts w:ascii="Times New Roman" w:hAnsi="Times New Roman"/>
          <w:sz w:val="24"/>
          <w:szCs w:val="24"/>
          <w:lang w:val="sr-Cyrl-RS"/>
        </w:rPr>
        <w:t>,</w:t>
      </w:r>
      <w:r w:rsidRPr="00CF0569">
        <w:rPr>
          <w:rFonts w:ascii="Times New Roman" w:hAnsi="Times New Roman"/>
          <w:sz w:val="24"/>
          <w:szCs w:val="24"/>
          <w:lang w:val="sr-Cyrl-RS"/>
        </w:rPr>
        <w:t xml:space="preserve"> </w:t>
      </w:r>
      <w:r w:rsidRPr="00CF0569">
        <w:rPr>
          <w:rFonts w:ascii="Times New Roman" w:hAnsi="Times New Roman"/>
          <w:sz w:val="24"/>
          <w:szCs w:val="24"/>
        </w:rPr>
        <w:t>на име регреса за исплаћене трошкове сахране и репатријације</w:t>
      </w:r>
      <w:r w:rsidRPr="00CF0569">
        <w:rPr>
          <w:rFonts w:ascii="Times New Roman" w:hAnsi="Times New Roman"/>
          <w:sz w:val="24"/>
          <w:szCs w:val="24"/>
          <w:lang w:val="sr-Cyrl-RS"/>
        </w:rPr>
        <w:t xml:space="preserve"> </w:t>
      </w:r>
      <w:r w:rsidRPr="00CF0569">
        <w:rPr>
          <w:rFonts w:ascii="Times New Roman" w:hAnsi="Times New Roman"/>
          <w:sz w:val="24"/>
          <w:szCs w:val="24"/>
        </w:rPr>
        <w:t>посмртних остатака путника исплати износ преко износа од 9.612,96 £ до</w:t>
      </w:r>
      <w:r w:rsidRPr="00CF0569">
        <w:rPr>
          <w:rFonts w:ascii="Times New Roman" w:hAnsi="Times New Roman"/>
          <w:sz w:val="24"/>
          <w:szCs w:val="24"/>
          <w:lang w:val="sr-Cyrl-RS"/>
        </w:rPr>
        <w:t xml:space="preserve"> </w:t>
      </w:r>
      <w:r w:rsidRPr="00CF0569">
        <w:rPr>
          <w:rFonts w:ascii="Times New Roman" w:hAnsi="Times New Roman"/>
          <w:sz w:val="24"/>
          <w:szCs w:val="24"/>
        </w:rPr>
        <w:t>траженог износа од 26.877,67 £, с</w:t>
      </w:r>
      <w:r>
        <w:rPr>
          <w:rFonts w:ascii="Times New Roman" w:hAnsi="Times New Roman"/>
          <w:sz w:val="24"/>
          <w:szCs w:val="24"/>
          <w:lang w:val="sr-Cyrl-RS"/>
        </w:rPr>
        <w:t>ве с</w:t>
      </w:r>
      <w:r w:rsidRPr="00CF0569">
        <w:rPr>
          <w:rFonts w:ascii="Times New Roman" w:hAnsi="Times New Roman"/>
          <w:sz w:val="24"/>
          <w:szCs w:val="24"/>
        </w:rPr>
        <w:t>а каматом почев од 16.</w:t>
      </w:r>
      <w:r w:rsidRPr="00CF0569">
        <w:rPr>
          <w:rFonts w:ascii="Times New Roman" w:hAnsi="Times New Roman"/>
          <w:sz w:val="24"/>
          <w:szCs w:val="24"/>
          <w:lang w:val="sr-Cyrl-RS"/>
        </w:rPr>
        <w:t xml:space="preserve"> јуна </w:t>
      </w:r>
      <w:r w:rsidRPr="00CF0569">
        <w:rPr>
          <w:rFonts w:ascii="Times New Roman" w:hAnsi="Times New Roman"/>
          <w:sz w:val="24"/>
          <w:szCs w:val="24"/>
        </w:rPr>
        <w:t>2011. године до</w:t>
      </w:r>
      <w:r w:rsidRPr="00CF0569">
        <w:rPr>
          <w:rFonts w:ascii="Times New Roman" w:hAnsi="Times New Roman"/>
          <w:sz w:val="24"/>
          <w:szCs w:val="24"/>
          <w:lang w:val="sr-Cyrl-RS"/>
        </w:rPr>
        <w:t xml:space="preserve"> </w:t>
      </w:r>
      <w:r w:rsidRPr="00CF0569">
        <w:rPr>
          <w:rFonts w:ascii="Times New Roman" w:hAnsi="Times New Roman"/>
          <w:sz w:val="24"/>
          <w:szCs w:val="24"/>
        </w:rPr>
        <w:t>исплате</w:t>
      </w:r>
      <w:r>
        <w:rPr>
          <w:rFonts w:ascii="Times New Roman" w:hAnsi="Times New Roman"/>
          <w:sz w:val="24"/>
          <w:szCs w:val="24"/>
        </w:rPr>
        <w:t>,</w:t>
      </w:r>
      <w:r w:rsidRPr="00CF0569">
        <w:rPr>
          <w:rFonts w:ascii="Times New Roman" w:hAnsi="Times New Roman"/>
          <w:sz w:val="24"/>
          <w:szCs w:val="24"/>
          <w:lang w:val="sr-Cyrl-RS"/>
        </w:rPr>
        <w:t xml:space="preserve"> у</w:t>
      </w:r>
      <w:r w:rsidRPr="00CF0569">
        <w:rPr>
          <w:rFonts w:ascii="Times New Roman" w:hAnsi="Times New Roman"/>
          <w:sz w:val="24"/>
          <w:szCs w:val="24"/>
        </w:rPr>
        <w:t xml:space="preserve"> динарск</w:t>
      </w:r>
      <w:r w:rsidRPr="00CF0569">
        <w:rPr>
          <w:rFonts w:ascii="Times New Roman" w:hAnsi="Times New Roman"/>
          <w:sz w:val="24"/>
          <w:szCs w:val="24"/>
          <w:lang w:val="sr-Cyrl-RS"/>
        </w:rPr>
        <w:t>ој</w:t>
      </w:r>
      <w:r w:rsidRPr="00CF0569">
        <w:rPr>
          <w:rFonts w:ascii="Times New Roman" w:hAnsi="Times New Roman"/>
          <w:sz w:val="24"/>
          <w:szCs w:val="24"/>
        </w:rPr>
        <w:t xml:space="preserve"> противвредност</w:t>
      </w:r>
      <w:r w:rsidRPr="00CF0569">
        <w:rPr>
          <w:rFonts w:ascii="Times New Roman" w:hAnsi="Times New Roman"/>
          <w:sz w:val="24"/>
          <w:szCs w:val="24"/>
          <w:lang w:val="sr-Cyrl-RS"/>
        </w:rPr>
        <w:t>и</w:t>
      </w:r>
      <w:r w:rsidRPr="00CF0569">
        <w:rPr>
          <w:rFonts w:ascii="Times New Roman" w:hAnsi="Times New Roman"/>
          <w:sz w:val="24"/>
          <w:szCs w:val="24"/>
        </w:rPr>
        <w:t xml:space="preserve"> т</w:t>
      </w:r>
      <w:r>
        <w:rPr>
          <w:rFonts w:ascii="Times New Roman" w:hAnsi="Times New Roman"/>
          <w:sz w:val="24"/>
          <w:szCs w:val="24"/>
          <w:lang w:val="sr-Cyrl-RS"/>
        </w:rPr>
        <w:t>их</w:t>
      </w:r>
      <w:r w:rsidRPr="00CF0569">
        <w:rPr>
          <w:rFonts w:ascii="Times New Roman" w:hAnsi="Times New Roman"/>
          <w:sz w:val="24"/>
          <w:szCs w:val="24"/>
        </w:rPr>
        <w:t xml:space="preserve"> износа.</w:t>
      </w:r>
      <w:r w:rsidRPr="00CF0569">
        <w:rPr>
          <w:rFonts w:ascii="Times New Roman" w:hAnsi="Times New Roman"/>
          <w:sz w:val="24"/>
          <w:szCs w:val="24"/>
          <w:lang w:val="sr-Cyrl-RS"/>
        </w:rPr>
        <w:t xml:space="preserve"> Ставом трећим изреке</w:t>
      </w:r>
      <w:r>
        <w:rPr>
          <w:rFonts w:ascii="Times New Roman" w:hAnsi="Times New Roman"/>
          <w:sz w:val="24"/>
          <w:szCs w:val="24"/>
          <w:lang w:val="sr-Cyrl-RS"/>
        </w:rPr>
        <w:t xml:space="preserve"> ове пресуде</w:t>
      </w:r>
      <w:r w:rsidRPr="00CF0569">
        <w:rPr>
          <w:rFonts w:ascii="Times New Roman" w:hAnsi="Times New Roman"/>
          <w:sz w:val="24"/>
          <w:szCs w:val="24"/>
          <w:lang w:val="sr-Cyrl-RS"/>
        </w:rPr>
        <w:t xml:space="preserve"> је одбијена </w:t>
      </w:r>
      <w:r w:rsidRPr="00CF0569">
        <w:rPr>
          <w:rFonts w:ascii="Times New Roman" w:hAnsi="Times New Roman"/>
          <w:sz w:val="24"/>
          <w:szCs w:val="24"/>
        </w:rPr>
        <w:t>као неоснована ревизија тужене изјављена</w:t>
      </w:r>
      <w:r w:rsidRPr="00CF0569">
        <w:rPr>
          <w:rFonts w:ascii="Times New Roman" w:hAnsi="Times New Roman"/>
          <w:sz w:val="24"/>
          <w:szCs w:val="24"/>
          <w:lang w:val="sr-Cyrl-RS"/>
        </w:rPr>
        <w:t xml:space="preserve"> </w:t>
      </w:r>
      <w:r w:rsidRPr="00CF0569">
        <w:rPr>
          <w:rFonts w:ascii="Times New Roman" w:hAnsi="Times New Roman"/>
          <w:sz w:val="24"/>
          <w:szCs w:val="24"/>
        </w:rPr>
        <w:t xml:space="preserve">против </w:t>
      </w:r>
      <w:r>
        <w:rPr>
          <w:rFonts w:ascii="Times New Roman" w:hAnsi="Times New Roman"/>
          <w:sz w:val="24"/>
          <w:szCs w:val="24"/>
        </w:rPr>
        <w:t xml:space="preserve">првостепене </w:t>
      </w:r>
      <w:r w:rsidRPr="00CF0569">
        <w:rPr>
          <w:rFonts w:ascii="Times New Roman" w:hAnsi="Times New Roman"/>
          <w:sz w:val="24"/>
          <w:szCs w:val="24"/>
        </w:rPr>
        <w:t>пресуде Привредног апелационог суда Пж</w:t>
      </w:r>
      <w:r>
        <w:rPr>
          <w:rFonts w:ascii="Times New Roman" w:hAnsi="Times New Roman"/>
          <w:sz w:val="24"/>
          <w:szCs w:val="24"/>
        </w:rPr>
        <w:t xml:space="preserve">. </w:t>
      </w:r>
      <w:r w:rsidRPr="00CF0569">
        <w:rPr>
          <w:rFonts w:ascii="Times New Roman" w:hAnsi="Times New Roman"/>
          <w:sz w:val="24"/>
          <w:szCs w:val="24"/>
        </w:rPr>
        <w:t>7573/11 од 13.</w:t>
      </w:r>
      <w:r w:rsidRPr="00CF0569">
        <w:rPr>
          <w:rFonts w:ascii="Times New Roman" w:hAnsi="Times New Roman"/>
          <w:sz w:val="24"/>
          <w:szCs w:val="24"/>
          <w:lang w:val="sr-Cyrl-RS"/>
        </w:rPr>
        <w:t xml:space="preserve"> октобра </w:t>
      </w:r>
      <w:r w:rsidRPr="00CF0569">
        <w:rPr>
          <w:rFonts w:ascii="Times New Roman" w:hAnsi="Times New Roman"/>
          <w:sz w:val="24"/>
          <w:szCs w:val="24"/>
        </w:rPr>
        <w:t>2011.</w:t>
      </w:r>
      <w:r w:rsidRPr="00CF0569">
        <w:rPr>
          <w:rFonts w:ascii="Times New Roman" w:hAnsi="Times New Roman"/>
          <w:sz w:val="24"/>
          <w:szCs w:val="24"/>
          <w:lang w:val="sr-Cyrl-RS"/>
        </w:rPr>
        <w:t xml:space="preserve"> </w:t>
      </w:r>
      <w:r w:rsidRPr="00CF0569">
        <w:rPr>
          <w:rFonts w:ascii="Times New Roman" w:hAnsi="Times New Roman"/>
          <w:sz w:val="24"/>
          <w:szCs w:val="24"/>
        </w:rPr>
        <w:t>годин</w:t>
      </w:r>
      <w:r>
        <w:rPr>
          <w:rFonts w:ascii="Times New Roman" w:hAnsi="Times New Roman"/>
          <w:sz w:val="24"/>
          <w:szCs w:val="24"/>
          <w:lang w:val="sr-Cyrl-RS"/>
        </w:rPr>
        <w:t xml:space="preserve">е, и то: </w:t>
      </w:r>
      <w:r w:rsidRPr="00CF0569">
        <w:rPr>
          <w:rFonts w:ascii="Times New Roman" w:hAnsi="Times New Roman"/>
          <w:sz w:val="24"/>
          <w:szCs w:val="24"/>
          <w:lang w:val="sr-Cyrl-RS"/>
        </w:rPr>
        <w:t xml:space="preserve">у делу којим је </w:t>
      </w:r>
      <w:r w:rsidRPr="00CF0569">
        <w:rPr>
          <w:rFonts w:ascii="Times New Roman" w:hAnsi="Times New Roman"/>
          <w:sz w:val="24"/>
          <w:szCs w:val="24"/>
        </w:rPr>
        <w:t>тужена обавезана да првотужиоцу на име накнаде</w:t>
      </w:r>
      <w:r w:rsidRPr="00CF0569">
        <w:rPr>
          <w:rFonts w:ascii="Times New Roman" w:hAnsi="Times New Roman"/>
          <w:sz w:val="24"/>
          <w:szCs w:val="24"/>
          <w:lang w:val="sr-Cyrl-RS"/>
        </w:rPr>
        <w:t xml:space="preserve"> </w:t>
      </w:r>
      <w:r w:rsidRPr="00CF0569">
        <w:rPr>
          <w:rFonts w:ascii="Times New Roman" w:hAnsi="Times New Roman"/>
          <w:sz w:val="24"/>
          <w:szCs w:val="24"/>
        </w:rPr>
        <w:t>штете због губитка дела вредности ваздухоплова који није био осигуран</w:t>
      </w:r>
      <w:r w:rsidRPr="00CF0569">
        <w:rPr>
          <w:rFonts w:ascii="Times New Roman" w:hAnsi="Times New Roman"/>
          <w:sz w:val="24"/>
          <w:szCs w:val="24"/>
          <w:lang w:val="sr-Cyrl-RS"/>
        </w:rPr>
        <w:t xml:space="preserve"> </w:t>
      </w:r>
      <w:r w:rsidRPr="00CF0569">
        <w:rPr>
          <w:rFonts w:ascii="Times New Roman" w:hAnsi="Times New Roman"/>
          <w:sz w:val="24"/>
          <w:szCs w:val="24"/>
        </w:rPr>
        <w:t>исплати 170.508,56 £</w:t>
      </w:r>
      <w:r>
        <w:rPr>
          <w:rFonts w:ascii="Times New Roman" w:hAnsi="Times New Roman"/>
          <w:sz w:val="24"/>
          <w:szCs w:val="24"/>
          <w:lang w:val="sr-Cyrl-RS"/>
        </w:rPr>
        <w:t>,</w:t>
      </w:r>
      <w:r w:rsidRPr="00CF0569">
        <w:rPr>
          <w:rFonts w:ascii="Times New Roman" w:hAnsi="Times New Roman"/>
          <w:sz w:val="24"/>
          <w:szCs w:val="24"/>
        </w:rPr>
        <w:t xml:space="preserve"> на име изгубљене зараде због губитка употребе</w:t>
      </w:r>
      <w:r w:rsidRPr="00CF0569">
        <w:rPr>
          <w:rFonts w:ascii="Times New Roman" w:hAnsi="Times New Roman"/>
          <w:sz w:val="24"/>
          <w:szCs w:val="24"/>
          <w:lang w:val="sr-Cyrl-RS"/>
        </w:rPr>
        <w:t xml:space="preserve"> </w:t>
      </w:r>
      <w:r w:rsidRPr="00CF0569">
        <w:rPr>
          <w:rFonts w:ascii="Times New Roman" w:hAnsi="Times New Roman"/>
          <w:sz w:val="24"/>
          <w:szCs w:val="24"/>
        </w:rPr>
        <w:t>ваздухоплова износ од 73.003,67 £</w:t>
      </w:r>
      <w:r>
        <w:rPr>
          <w:rFonts w:ascii="Times New Roman" w:hAnsi="Times New Roman"/>
          <w:sz w:val="24"/>
          <w:szCs w:val="24"/>
        </w:rPr>
        <w:t>,</w:t>
      </w:r>
      <w:r w:rsidRPr="00CF0569">
        <w:rPr>
          <w:rFonts w:ascii="Times New Roman" w:hAnsi="Times New Roman"/>
          <w:sz w:val="24"/>
          <w:szCs w:val="24"/>
        </w:rPr>
        <w:t xml:space="preserve"> на име трошкова обуке нове посаде износ од</w:t>
      </w:r>
      <w:r w:rsidRPr="00CF0569">
        <w:rPr>
          <w:rFonts w:ascii="Times New Roman" w:hAnsi="Times New Roman"/>
          <w:sz w:val="24"/>
          <w:szCs w:val="24"/>
          <w:lang w:val="sr-Cyrl-RS"/>
        </w:rPr>
        <w:t xml:space="preserve"> </w:t>
      </w:r>
      <w:r w:rsidRPr="00CF0569">
        <w:rPr>
          <w:rFonts w:ascii="Times New Roman" w:hAnsi="Times New Roman"/>
          <w:sz w:val="24"/>
          <w:szCs w:val="24"/>
        </w:rPr>
        <w:t>56.419,52 £</w:t>
      </w:r>
      <w:r>
        <w:rPr>
          <w:rFonts w:ascii="Times New Roman" w:hAnsi="Times New Roman"/>
          <w:sz w:val="24"/>
          <w:szCs w:val="24"/>
        </w:rPr>
        <w:t>,</w:t>
      </w:r>
      <w:r w:rsidRPr="00CF0569">
        <w:rPr>
          <w:rFonts w:ascii="Times New Roman" w:hAnsi="Times New Roman"/>
          <w:sz w:val="24"/>
          <w:szCs w:val="24"/>
        </w:rPr>
        <w:t xml:space="preserve"> на име разних трошкова насталих и исплаћених у вези са овом</w:t>
      </w:r>
      <w:r w:rsidRPr="00CF0569">
        <w:rPr>
          <w:rFonts w:ascii="Times New Roman" w:hAnsi="Times New Roman"/>
          <w:sz w:val="24"/>
          <w:szCs w:val="24"/>
          <w:lang w:val="sr-Cyrl-RS"/>
        </w:rPr>
        <w:t xml:space="preserve"> </w:t>
      </w:r>
      <w:r w:rsidRPr="00CF0569">
        <w:rPr>
          <w:rFonts w:ascii="Times New Roman" w:hAnsi="Times New Roman"/>
          <w:sz w:val="24"/>
          <w:szCs w:val="24"/>
        </w:rPr>
        <w:t>несрећом износ од 16.237,17 £</w:t>
      </w:r>
      <w:r>
        <w:rPr>
          <w:rFonts w:ascii="Times New Roman" w:hAnsi="Times New Roman"/>
          <w:sz w:val="24"/>
          <w:szCs w:val="24"/>
          <w:lang w:val="sr-Cyrl-RS"/>
        </w:rPr>
        <w:t>,</w:t>
      </w:r>
      <w:r w:rsidRPr="00CF0569">
        <w:rPr>
          <w:rFonts w:ascii="Times New Roman" w:hAnsi="Times New Roman"/>
          <w:sz w:val="24"/>
          <w:szCs w:val="24"/>
        </w:rPr>
        <w:t xml:space="preserve"> на име трошкова репатријације и сахране</w:t>
      </w:r>
      <w:r w:rsidRPr="00CF0569">
        <w:rPr>
          <w:rFonts w:ascii="Times New Roman" w:hAnsi="Times New Roman"/>
          <w:sz w:val="24"/>
          <w:szCs w:val="24"/>
          <w:lang w:val="sr-Cyrl-RS"/>
        </w:rPr>
        <w:t xml:space="preserve"> </w:t>
      </w:r>
      <w:r w:rsidRPr="00CF0569">
        <w:rPr>
          <w:rFonts w:ascii="Times New Roman" w:hAnsi="Times New Roman"/>
          <w:sz w:val="24"/>
          <w:szCs w:val="24"/>
        </w:rPr>
        <w:t>посмртних остатака чланова посаде износ од 2.327,19 £ и на име губитка товара</w:t>
      </w:r>
      <w:r w:rsidRPr="00CF0569">
        <w:rPr>
          <w:rFonts w:ascii="Times New Roman" w:hAnsi="Times New Roman"/>
          <w:sz w:val="24"/>
          <w:szCs w:val="24"/>
          <w:lang w:val="sr-Cyrl-RS"/>
        </w:rPr>
        <w:t xml:space="preserve"> </w:t>
      </w:r>
      <w:r w:rsidRPr="00CF0569">
        <w:rPr>
          <w:rFonts w:ascii="Times New Roman" w:hAnsi="Times New Roman"/>
          <w:sz w:val="24"/>
          <w:szCs w:val="24"/>
        </w:rPr>
        <w:t>износ од 510,06 £, све са домицилном каматом почев од 16.</w:t>
      </w:r>
      <w:r w:rsidRPr="00CF0569">
        <w:rPr>
          <w:rFonts w:ascii="Times New Roman" w:hAnsi="Times New Roman"/>
          <w:sz w:val="24"/>
          <w:szCs w:val="24"/>
          <w:lang w:val="sr-Cyrl-RS"/>
        </w:rPr>
        <w:t xml:space="preserve"> јуна </w:t>
      </w:r>
      <w:r w:rsidRPr="00CF0569">
        <w:rPr>
          <w:rFonts w:ascii="Times New Roman" w:hAnsi="Times New Roman"/>
          <w:sz w:val="24"/>
          <w:szCs w:val="24"/>
        </w:rPr>
        <w:t>2011. године до исплате</w:t>
      </w:r>
      <w:r>
        <w:rPr>
          <w:rFonts w:ascii="Times New Roman" w:hAnsi="Times New Roman"/>
          <w:sz w:val="24"/>
          <w:szCs w:val="24"/>
        </w:rPr>
        <w:t>,</w:t>
      </w:r>
      <w:r w:rsidRPr="00CF0569">
        <w:rPr>
          <w:rFonts w:ascii="Times New Roman" w:hAnsi="Times New Roman"/>
          <w:sz w:val="24"/>
          <w:szCs w:val="24"/>
          <w:lang w:val="sr-Cyrl-RS"/>
        </w:rPr>
        <w:t xml:space="preserve"> у </w:t>
      </w:r>
      <w:r w:rsidRPr="00CF0569">
        <w:rPr>
          <w:rFonts w:ascii="Times New Roman" w:hAnsi="Times New Roman"/>
          <w:sz w:val="24"/>
          <w:szCs w:val="24"/>
        </w:rPr>
        <w:t>динарск</w:t>
      </w:r>
      <w:r w:rsidRPr="00CF0569">
        <w:rPr>
          <w:rFonts w:ascii="Times New Roman" w:hAnsi="Times New Roman"/>
          <w:sz w:val="24"/>
          <w:szCs w:val="24"/>
          <w:lang w:val="sr-Cyrl-RS"/>
        </w:rPr>
        <w:t>ој</w:t>
      </w:r>
      <w:r w:rsidRPr="00CF0569">
        <w:rPr>
          <w:rFonts w:ascii="Times New Roman" w:hAnsi="Times New Roman"/>
          <w:sz w:val="24"/>
          <w:szCs w:val="24"/>
        </w:rPr>
        <w:t xml:space="preserve"> противвредност</w:t>
      </w:r>
      <w:r w:rsidRPr="00CF0569">
        <w:rPr>
          <w:rFonts w:ascii="Times New Roman" w:hAnsi="Times New Roman"/>
          <w:sz w:val="24"/>
          <w:szCs w:val="24"/>
          <w:lang w:val="sr-Cyrl-RS"/>
        </w:rPr>
        <w:t>и</w:t>
      </w:r>
      <w:r w:rsidRPr="00CF0569">
        <w:rPr>
          <w:rFonts w:ascii="Times New Roman" w:hAnsi="Times New Roman"/>
          <w:sz w:val="24"/>
          <w:szCs w:val="24"/>
        </w:rPr>
        <w:t xml:space="preserve"> т</w:t>
      </w:r>
      <w:r>
        <w:rPr>
          <w:rFonts w:ascii="Times New Roman" w:hAnsi="Times New Roman"/>
          <w:sz w:val="24"/>
          <w:szCs w:val="24"/>
          <w:lang w:val="sr-Cyrl-RS"/>
        </w:rPr>
        <w:t>их</w:t>
      </w:r>
      <w:r w:rsidRPr="00CF0569">
        <w:rPr>
          <w:rFonts w:ascii="Times New Roman" w:hAnsi="Times New Roman"/>
          <w:sz w:val="24"/>
          <w:szCs w:val="24"/>
        </w:rPr>
        <w:t xml:space="preserve"> износа;</w:t>
      </w:r>
      <w:r w:rsidRPr="00CF0569">
        <w:rPr>
          <w:rFonts w:ascii="Times New Roman" w:hAnsi="Times New Roman"/>
          <w:sz w:val="24"/>
          <w:szCs w:val="24"/>
          <w:lang w:val="sr-Cyrl-RS"/>
        </w:rPr>
        <w:t xml:space="preserve"> </w:t>
      </w:r>
      <w:r w:rsidRPr="00CF0569">
        <w:rPr>
          <w:rFonts w:ascii="Times New Roman" w:hAnsi="Times New Roman"/>
          <w:sz w:val="24"/>
          <w:szCs w:val="24"/>
        </w:rPr>
        <w:t>у делу којим је тужена обавезана да друготужиоцу на име</w:t>
      </w:r>
      <w:r w:rsidRPr="00CF0569">
        <w:rPr>
          <w:rFonts w:ascii="Times New Roman" w:hAnsi="Times New Roman"/>
          <w:sz w:val="24"/>
          <w:szCs w:val="24"/>
          <w:lang w:val="sr-Cyrl-RS"/>
        </w:rPr>
        <w:t xml:space="preserve"> </w:t>
      </w:r>
      <w:r w:rsidRPr="00CF0569">
        <w:rPr>
          <w:rFonts w:ascii="Times New Roman" w:hAnsi="Times New Roman"/>
          <w:sz w:val="24"/>
          <w:szCs w:val="24"/>
        </w:rPr>
        <w:t>накнаде штете за исплаћену посмртнину породицама погинулих чланова посаде</w:t>
      </w:r>
      <w:r w:rsidRPr="00CF0569">
        <w:rPr>
          <w:rFonts w:ascii="Times New Roman" w:hAnsi="Times New Roman"/>
          <w:sz w:val="24"/>
          <w:szCs w:val="24"/>
          <w:lang w:val="sr-Cyrl-RS"/>
        </w:rPr>
        <w:t xml:space="preserve"> </w:t>
      </w:r>
      <w:r w:rsidRPr="00CF0569">
        <w:rPr>
          <w:rFonts w:ascii="Times New Roman" w:hAnsi="Times New Roman"/>
          <w:sz w:val="24"/>
          <w:szCs w:val="24"/>
        </w:rPr>
        <w:t>исплати износ од 47.778,55 £ и на име накнаде штете за укапиталисану вредност</w:t>
      </w:r>
      <w:r w:rsidRPr="00CF0569">
        <w:rPr>
          <w:rFonts w:ascii="Times New Roman" w:hAnsi="Times New Roman"/>
          <w:sz w:val="24"/>
          <w:szCs w:val="24"/>
          <w:lang w:val="sr-Cyrl-RS"/>
        </w:rPr>
        <w:t xml:space="preserve"> пензија </w:t>
      </w:r>
      <w:r w:rsidRPr="00CF0569">
        <w:rPr>
          <w:rFonts w:ascii="Times New Roman" w:hAnsi="Times New Roman"/>
          <w:sz w:val="24"/>
          <w:szCs w:val="24"/>
        </w:rPr>
        <w:t>породицама пог</w:t>
      </w:r>
      <w:r w:rsidRPr="00CF0569">
        <w:rPr>
          <w:rFonts w:ascii="Times New Roman" w:hAnsi="Times New Roman"/>
          <w:sz w:val="24"/>
          <w:szCs w:val="24"/>
          <w:lang w:val="sr-Cyrl-RS"/>
        </w:rPr>
        <w:t>и</w:t>
      </w:r>
      <w:r w:rsidRPr="00CF0569">
        <w:rPr>
          <w:rFonts w:ascii="Times New Roman" w:hAnsi="Times New Roman"/>
          <w:sz w:val="24"/>
          <w:szCs w:val="24"/>
        </w:rPr>
        <w:t>нулих чланова посаде износ од 48.033,20 £, све са</w:t>
      </w:r>
      <w:r w:rsidRPr="00CF0569">
        <w:rPr>
          <w:rFonts w:ascii="Times New Roman" w:hAnsi="Times New Roman"/>
          <w:sz w:val="24"/>
          <w:szCs w:val="24"/>
          <w:lang w:val="sr-Cyrl-RS"/>
        </w:rPr>
        <w:t xml:space="preserve"> </w:t>
      </w:r>
      <w:r w:rsidRPr="00CF0569">
        <w:rPr>
          <w:rFonts w:ascii="Times New Roman" w:hAnsi="Times New Roman"/>
          <w:sz w:val="24"/>
          <w:szCs w:val="24"/>
        </w:rPr>
        <w:t>домицилном каматом почев од 16.</w:t>
      </w:r>
      <w:r w:rsidRPr="00CF0569">
        <w:rPr>
          <w:rFonts w:ascii="Times New Roman" w:hAnsi="Times New Roman"/>
          <w:sz w:val="24"/>
          <w:szCs w:val="24"/>
          <w:lang w:val="sr-Cyrl-RS"/>
        </w:rPr>
        <w:t xml:space="preserve"> јуна </w:t>
      </w:r>
      <w:r w:rsidRPr="00CF0569">
        <w:rPr>
          <w:rFonts w:ascii="Times New Roman" w:hAnsi="Times New Roman"/>
          <w:sz w:val="24"/>
          <w:szCs w:val="24"/>
        </w:rPr>
        <w:t>2011. године па до исплате</w:t>
      </w:r>
      <w:r>
        <w:rPr>
          <w:rFonts w:ascii="Times New Roman" w:hAnsi="Times New Roman"/>
          <w:sz w:val="24"/>
          <w:szCs w:val="24"/>
        </w:rPr>
        <w:t>,</w:t>
      </w:r>
      <w:r w:rsidRPr="00CF0569">
        <w:rPr>
          <w:rFonts w:ascii="Times New Roman" w:hAnsi="Times New Roman"/>
          <w:sz w:val="24"/>
          <w:szCs w:val="24"/>
          <w:lang w:val="sr-Cyrl-RS"/>
        </w:rPr>
        <w:t xml:space="preserve"> у </w:t>
      </w:r>
      <w:r w:rsidRPr="00CF0569">
        <w:rPr>
          <w:rFonts w:ascii="Times New Roman" w:hAnsi="Times New Roman"/>
          <w:sz w:val="24"/>
          <w:szCs w:val="24"/>
        </w:rPr>
        <w:t>динарск</w:t>
      </w:r>
      <w:r w:rsidRPr="00CF0569">
        <w:rPr>
          <w:rFonts w:ascii="Times New Roman" w:hAnsi="Times New Roman"/>
          <w:sz w:val="24"/>
          <w:szCs w:val="24"/>
          <w:lang w:val="sr-Cyrl-RS"/>
        </w:rPr>
        <w:t>ој</w:t>
      </w:r>
      <w:r w:rsidRPr="00CF0569">
        <w:rPr>
          <w:rFonts w:ascii="Times New Roman" w:hAnsi="Times New Roman"/>
          <w:sz w:val="24"/>
          <w:szCs w:val="24"/>
        </w:rPr>
        <w:t xml:space="preserve"> противвредност</w:t>
      </w:r>
      <w:r w:rsidRPr="00CF0569">
        <w:rPr>
          <w:rFonts w:ascii="Times New Roman" w:hAnsi="Times New Roman"/>
          <w:sz w:val="24"/>
          <w:szCs w:val="24"/>
          <w:lang w:val="sr-Cyrl-RS"/>
        </w:rPr>
        <w:t>и т</w:t>
      </w:r>
      <w:r>
        <w:rPr>
          <w:rFonts w:ascii="Times New Roman" w:hAnsi="Times New Roman"/>
          <w:sz w:val="24"/>
          <w:szCs w:val="24"/>
          <w:lang w:val="sr-Cyrl-RS"/>
        </w:rPr>
        <w:t>их</w:t>
      </w:r>
      <w:r w:rsidRPr="00CF0569">
        <w:rPr>
          <w:rFonts w:ascii="Times New Roman" w:hAnsi="Times New Roman"/>
          <w:sz w:val="24"/>
          <w:szCs w:val="24"/>
        </w:rPr>
        <w:t xml:space="preserve"> износа</w:t>
      </w:r>
      <w:r w:rsidRPr="00CF0569">
        <w:rPr>
          <w:rFonts w:ascii="Times New Roman" w:hAnsi="Times New Roman"/>
          <w:sz w:val="24"/>
          <w:szCs w:val="24"/>
          <w:lang w:val="sr-Cyrl-RS"/>
        </w:rPr>
        <w:t xml:space="preserve"> </w:t>
      </w:r>
      <w:r w:rsidRPr="00CF0569">
        <w:rPr>
          <w:rFonts w:ascii="Times New Roman" w:hAnsi="Times New Roman"/>
          <w:sz w:val="24"/>
          <w:szCs w:val="24"/>
        </w:rPr>
        <w:t>и у делу којим је обавезана тужена да трећетужиоцу на име</w:t>
      </w:r>
      <w:r w:rsidRPr="00CF0569">
        <w:rPr>
          <w:rFonts w:ascii="Times New Roman" w:hAnsi="Times New Roman"/>
          <w:sz w:val="24"/>
          <w:szCs w:val="24"/>
          <w:lang w:val="sr-Cyrl-RS"/>
        </w:rPr>
        <w:t xml:space="preserve"> </w:t>
      </w:r>
      <w:r w:rsidRPr="00CF0569">
        <w:rPr>
          <w:rFonts w:ascii="Times New Roman" w:hAnsi="Times New Roman"/>
          <w:sz w:val="24"/>
          <w:szCs w:val="24"/>
        </w:rPr>
        <w:t>регреса за извршену исплату оси</w:t>
      </w:r>
      <w:r w:rsidRPr="00CF0569">
        <w:rPr>
          <w:rFonts w:ascii="Times New Roman" w:hAnsi="Times New Roman"/>
          <w:sz w:val="24"/>
          <w:szCs w:val="24"/>
          <w:lang w:val="sr-Cyrl-RS"/>
        </w:rPr>
        <w:t>г</w:t>
      </w:r>
      <w:r w:rsidRPr="00CF0569">
        <w:rPr>
          <w:rFonts w:ascii="Times New Roman" w:hAnsi="Times New Roman"/>
          <w:sz w:val="24"/>
          <w:szCs w:val="24"/>
        </w:rPr>
        <w:t>ураног дела ваздухоплова „Тридент - 3"</w:t>
      </w:r>
      <w:r w:rsidRPr="00CF0569">
        <w:rPr>
          <w:rFonts w:ascii="Times New Roman" w:hAnsi="Times New Roman"/>
          <w:sz w:val="24"/>
          <w:szCs w:val="24"/>
          <w:lang w:val="sr-Cyrl-RS"/>
        </w:rPr>
        <w:t xml:space="preserve"> </w:t>
      </w:r>
      <w:r w:rsidRPr="00CF0569">
        <w:rPr>
          <w:rFonts w:ascii="Times New Roman" w:hAnsi="Times New Roman"/>
          <w:sz w:val="24"/>
          <w:szCs w:val="24"/>
        </w:rPr>
        <w:t>исплати износ од 1.072.968 £</w:t>
      </w:r>
      <w:r>
        <w:rPr>
          <w:rFonts w:ascii="Times New Roman" w:hAnsi="Times New Roman"/>
          <w:sz w:val="24"/>
          <w:szCs w:val="24"/>
          <w:lang w:val="sr-Cyrl-RS"/>
        </w:rPr>
        <w:t>,</w:t>
      </w:r>
      <w:r w:rsidRPr="00CF0569">
        <w:rPr>
          <w:rFonts w:ascii="Times New Roman" w:hAnsi="Times New Roman"/>
          <w:sz w:val="24"/>
          <w:szCs w:val="24"/>
        </w:rPr>
        <w:t xml:space="preserve"> на име регреса за извршене исплате породицама</w:t>
      </w:r>
      <w:r w:rsidRPr="00CF0569">
        <w:rPr>
          <w:rFonts w:ascii="Times New Roman" w:hAnsi="Times New Roman"/>
          <w:sz w:val="24"/>
          <w:szCs w:val="24"/>
          <w:lang w:val="sr-Cyrl-RS"/>
        </w:rPr>
        <w:t xml:space="preserve"> </w:t>
      </w:r>
      <w:r w:rsidRPr="00CF0569">
        <w:rPr>
          <w:rFonts w:ascii="Times New Roman" w:hAnsi="Times New Roman"/>
          <w:sz w:val="24"/>
          <w:szCs w:val="24"/>
        </w:rPr>
        <w:t>погинулих путника по полисама осигурања од одговорности износ од</w:t>
      </w:r>
      <w:r w:rsidRPr="00CF0569">
        <w:rPr>
          <w:rFonts w:ascii="Times New Roman" w:hAnsi="Times New Roman"/>
          <w:sz w:val="24"/>
          <w:szCs w:val="24"/>
          <w:lang w:val="sr-Cyrl-RS"/>
        </w:rPr>
        <w:t xml:space="preserve"> </w:t>
      </w:r>
      <w:r w:rsidRPr="00CF0569">
        <w:rPr>
          <w:rFonts w:ascii="Times New Roman" w:hAnsi="Times New Roman"/>
          <w:sz w:val="24"/>
          <w:szCs w:val="24"/>
        </w:rPr>
        <w:t>254.820,86 £ и на име регреса за исплаћене трошкове сахране и репатријације</w:t>
      </w:r>
      <w:r w:rsidRPr="00CF0569">
        <w:rPr>
          <w:rFonts w:ascii="Times New Roman" w:hAnsi="Times New Roman"/>
          <w:sz w:val="24"/>
          <w:szCs w:val="24"/>
          <w:lang w:val="sr-Cyrl-RS"/>
        </w:rPr>
        <w:t xml:space="preserve"> </w:t>
      </w:r>
      <w:r w:rsidRPr="00CF0569">
        <w:rPr>
          <w:rFonts w:ascii="Times New Roman" w:hAnsi="Times New Roman"/>
          <w:sz w:val="24"/>
          <w:szCs w:val="24"/>
        </w:rPr>
        <w:t>посмрт</w:t>
      </w:r>
      <w:r w:rsidRPr="00CF0569">
        <w:rPr>
          <w:rFonts w:ascii="Times New Roman" w:hAnsi="Times New Roman"/>
          <w:sz w:val="24"/>
          <w:szCs w:val="24"/>
          <w:lang w:val="sr-Cyrl-RS"/>
        </w:rPr>
        <w:t>н</w:t>
      </w:r>
      <w:r w:rsidRPr="00CF0569">
        <w:rPr>
          <w:rFonts w:ascii="Times New Roman" w:hAnsi="Times New Roman"/>
          <w:sz w:val="24"/>
          <w:szCs w:val="24"/>
        </w:rPr>
        <w:t>их остатака путника износ од 9.612,96 £, с</w:t>
      </w:r>
      <w:r w:rsidRPr="00CF0569">
        <w:rPr>
          <w:rFonts w:ascii="Times New Roman" w:hAnsi="Times New Roman"/>
          <w:sz w:val="24"/>
          <w:szCs w:val="24"/>
          <w:lang w:val="sr-Cyrl-RS"/>
        </w:rPr>
        <w:t>в</w:t>
      </w:r>
      <w:r w:rsidRPr="00CF0569">
        <w:rPr>
          <w:rFonts w:ascii="Times New Roman" w:hAnsi="Times New Roman"/>
          <w:sz w:val="24"/>
          <w:szCs w:val="24"/>
        </w:rPr>
        <w:t>е са домицилном каматом</w:t>
      </w:r>
      <w:r w:rsidRPr="00CF0569">
        <w:rPr>
          <w:rFonts w:ascii="Times New Roman" w:hAnsi="Times New Roman"/>
          <w:sz w:val="24"/>
          <w:szCs w:val="24"/>
          <w:lang w:val="sr-Cyrl-RS"/>
        </w:rPr>
        <w:t xml:space="preserve"> </w:t>
      </w:r>
      <w:r w:rsidRPr="00CF0569">
        <w:rPr>
          <w:rFonts w:ascii="Times New Roman" w:hAnsi="Times New Roman"/>
          <w:sz w:val="24"/>
          <w:szCs w:val="24"/>
        </w:rPr>
        <w:t>почев од 16.</w:t>
      </w:r>
      <w:r w:rsidRPr="00CF0569">
        <w:rPr>
          <w:rFonts w:ascii="Times New Roman" w:hAnsi="Times New Roman"/>
          <w:sz w:val="24"/>
          <w:szCs w:val="24"/>
          <w:lang w:val="sr-Cyrl-RS"/>
        </w:rPr>
        <w:t xml:space="preserve"> јуна </w:t>
      </w:r>
      <w:r w:rsidRPr="00CF0569">
        <w:rPr>
          <w:rFonts w:ascii="Times New Roman" w:hAnsi="Times New Roman"/>
          <w:sz w:val="24"/>
          <w:szCs w:val="24"/>
        </w:rPr>
        <w:t>2011. године до исплате</w:t>
      </w:r>
      <w:r>
        <w:rPr>
          <w:rFonts w:ascii="Times New Roman" w:hAnsi="Times New Roman"/>
          <w:sz w:val="24"/>
          <w:szCs w:val="24"/>
        </w:rPr>
        <w:t>,</w:t>
      </w:r>
      <w:r w:rsidRPr="00CF0569">
        <w:rPr>
          <w:rFonts w:ascii="Times New Roman" w:hAnsi="Times New Roman"/>
          <w:sz w:val="24"/>
          <w:szCs w:val="24"/>
          <w:lang w:val="sr-Cyrl-RS"/>
        </w:rPr>
        <w:t xml:space="preserve"> у</w:t>
      </w:r>
      <w:r w:rsidRPr="00CF0569">
        <w:rPr>
          <w:rFonts w:ascii="Times New Roman" w:hAnsi="Times New Roman"/>
          <w:sz w:val="24"/>
          <w:szCs w:val="24"/>
        </w:rPr>
        <w:t xml:space="preserve"> динарск</w:t>
      </w:r>
      <w:r w:rsidRPr="00CF0569">
        <w:rPr>
          <w:rFonts w:ascii="Times New Roman" w:hAnsi="Times New Roman"/>
          <w:sz w:val="24"/>
          <w:szCs w:val="24"/>
          <w:lang w:val="sr-Cyrl-RS"/>
        </w:rPr>
        <w:t>ој</w:t>
      </w:r>
      <w:r w:rsidRPr="00CF0569">
        <w:rPr>
          <w:rFonts w:ascii="Times New Roman" w:hAnsi="Times New Roman"/>
          <w:sz w:val="24"/>
          <w:szCs w:val="24"/>
        </w:rPr>
        <w:t xml:space="preserve"> противвредност</w:t>
      </w:r>
      <w:r w:rsidRPr="00CF0569">
        <w:rPr>
          <w:rFonts w:ascii="Times New Roman" w:hAnsi="Times New Roman"/>
          <w:sz w:val="24"/>
          <w:szCs w:val="24"/>
          <w:lang w:val="sr-Cyrl-RS"/>
        </w:rPr>
        <w:t xml:space="preserve">и </w:t>
      </w:r>
      <w:r w:rsidRPr="00CF0569">
        <w:rPr>
          <w:rFonts w:ascii="Times New Roman" w:hAnsi="Times New Roman"/>
          <w:sz w:val="24"/>
          <w:szCs w:val="24"/>
        </w:rPr>
        <w:t>т</w:t>
      </w:r>
      <w:r>
        <w:rPr>
          <w:rFonts w:ascii="Times New Roman" w:hAnsi="Times New Roman"/>
          <w:sz w:val="24"/>
          <w:szCs w:val="24"/>
          <w:lang w:val="sr-Cyrl-RS"/>
        </w:rPr>
        <w:t>их</w:t>
      </w:r>
      <w:r w:rsidRPr="00CF0569">
        <w:rPr>
          <w:rFonts w:ascii="Times New Roman" w:hAnsi="Times New Roman"/>
          <w:sz w:val="24"/>
          <w:szCs w:val="24"/>
        </w:rPr>
        <w:t xml:space="preserve"> износа.</w:t>
      </w:r>
      <w:r w:rsidRPr="00CF0569">
        <w:rPr>
          <w:rFonts w:ascii="Times New Roman" w:hAnsi="Times New Roman"/>
          <w:sz w:val="24"/>
          <w:szCs w:val="24"/>
          <w:lang w:val="sr-Cyrl-RS"/>
        </w:rPr>
        <w:t xml:space="preserve"> Ставом четвртим изреке пресуде је утврђено да с</w:t>
      </w:r>
      <w:r w:rsidRPr="00CF0569">
        <w:rPr>
          <w:rFonts w:ascii="Times New Roman" w:hAnsi="Times New Roman"/>
          <w:sz w:val="24"/>
          <w:szCs w:val="24"/>
        </w:rPr>
        <w:t>вака странка сноси своје трошкове целокупног парничног</w:t>
      </w:r>
      <w:r w:rsidRPr="00CF0569">
        <w:rPr>
          <w:rFonts w:ascii="Times New Roman" w:hAnsi="Times New Roman"/>
          <w:sz w:val="24"/>
          <w:szCs w:val="24"/>
          <w:lang w:val="sr-Cyrl-RS"/>
        </w:rPr>
        <w:t xml:space="preserve"> </w:t>
      </w:r>
      <w:r w:rsidRPr="00CF0569">
        <w:rPr>
          <w:rFonts w:ascii="Times New Roman" w:hAnsi="Times New Roman"/>
          <w:sz w:val="24"/>
          <w:szCs w:val="24"/>
        </w:rPr>
        <w:t>поступка.</w:t>
      </w:r>
      <w:r w:rsidRPr="00CF0569">
        <w:rPr>
          <w:rFonts w:ascii="Times New Roman" w:hAnsi="Times New Roman"/>
          <w:sz w:val="24"/>
          <w:szCs w:val="24"/>
          <w:lang w:val="sr-Cyrl-RS"/>
        </w:rPr>
        <w:t xml:space="preserve"> </w:t>
      </w:r>
    </w:p>
    <w:p w:rsidR="00495D64" w:rsidRDefault="00495D64" w:rsidP="00E9057B">
      <w:pPr>
        <w:spacing w:after="0" w:line="240" w:lineRule="auto"/>
        <w:ind w:firstLine="1442"/>
        <w:jc w:val="both"/>
        <w:rPr>
          <w:rFonts w:ascii="Times New Roman" w:hAnsi="Times New Roman"/>
          <w:sz w:val="24"/>
          <w:szCs w:val="24"/>
          <w:lang w:val="sr-Cyrl-RS"/>
        </w:rPr>
      </w:pPr>
      <w:r w:rsidRPr="00CF0569">
        <w:rPr>
          <w:rFonts w:ascii="Times New Roman" w:hAnsi="Times New Roman"/>
          <w:sz w:val="24"/>
          <w:szCs w:val="24"/>
          <w:lang w:val="sr-Cyrl-RS"/>
        </w:rPr>
        <w:t xml:space="preserve">Из образложења оспорене </w:t>
      </w:r>
      <w:r>
        <w:rPr>
          <w:rFonts w:ascii="Times New Roman" w:hAnsi="Times New Roman"/>
          <w:sz w:val="24"/>
          <w:szCs w:val="24"/>
          <w:lang w:val="sr-Cyrl-RS"/>
        </w:rPr>
        <w:t xml:space="preserve">ревизијске </w:t>
      </w:r>
      <w:r w:rsidRPr="00CF0569">
        <w:rPr>
          <w:rFonts w:ascii="Times New Roman" w:hAnsi="Times New Roman"/>
          <w:sz w:val="24"/>
          <w:szCs w:val="24"/>
          <w:lang w:val="sr-Cyrl-RS"/>
        </w:rPr>
        <w:t xml:space="preserve">пресуде произлази: да се ревизијом тужилаца побија другостепена пресуда због </w:t>
      </w:r>
      <w:r w:rsidRPr="00CF0569">
        <w:rPr>
          <w:rFonts w:ascii="Times New Roman" w:hAnsi="Times New Roman"/>
          <w:sz w:val="24"/>
          <w:szCs w:val="24"/>
        </w:rPr>
        <w:t>погрешне примене материјалног права у делу којим је преиначена првостепена</w:t>
      </w:r>
      <w:r w:rsidRPr="00CF0569">
        <w:rPr>
          <w:rFonts w:ascii="Times New Roman" w:hAnsi="Times New Roman"/>
          <w:sz w:val="24"/>
          <w:szCs w:val="24"/>
          <w:lang w:val="sr-Cyrl-RS"/>
        </w:rPr>
        <w:t xml:space="preserve"> </w:t>
      </w:r>
      <w:r w:rsidRPr="00CF0569">
        <w:rPr>
          <w:rFonts w:ascii="Times New Roman" w:hAnsi="Times New Roman"/>
          <w:sz w:val="24"/>
          <w:szCs w:val="24"/>
        </w:rPr>
        <w:t>пресуда и одбијен тужбени захтев за камату од подношења тужбе до</w:t>
      </w:r>
      <w:r w:rsidRPr="00CF0569">
        <w:rPr>
          <w:rFonts w:ascii="Times New Roman" w:hAnsi="Times New Roman"/>
          <w:sz w:val="24"/>
          <w:szCs w:val="24"/>
          <w:lang w:val="sr-Cyrl-RS"/>
        </w:rPr>
        <w:t xml:space="preserve"> </w:t>
      </w:r>
      <w:r w:rsidRPr="00CF0569">
        <w:rPr>
          <w:rFonts w:ascii="Times New Roman" w:hAnsi="Times New Roman"/>
          <w:sz w:val="24"/>
          <w:szCs w:val="24"/>
        </w:rPr>
        <w:t>првостепеног пресуђења</w:t>
      </w:r>
      <w:r w:rsidRPr="00CF0569">
        <w:rPr>
          <w:rFonts w:ascii="Times New Roman" w:hAnsi="Times New Roman"/>
          <w:sz w:val="24"/>
          <w:szCs w:val="24"/>
          <w:lang w:val="sr-Cyrl-RS"/>
        </w:rPr>
        <w:t>; да ревизија тужилаца није дозвољена,</w:t>
      </w:r>
      <w:r>
        <w:rPr>
          <w:rFonts w:ascii="Times New Roman" w:hAnsi="Times New Roman"/>
          <w:sz w:val="24"/>
          <w:szCs w:val="24"/>
          <w:lang w:val="sr-Cyrl-RS"/>
        </w:rPr>
        <w:t xml:space="preserve"> имајући у виду </w:t>
      </w:r>
      <w:r w:rsidRPr="00CF0569">
        <w:rPr>
          <w:rFonts w:ascii="Times New Roman" w:hAnsi="Times New Roman"/>
          <w:sz w:val="24"/>
          <w:szCs w:val="24"/>
        </w:rPr>
        <w:t>новелиране одредбе члана 486. у вези са чланом 29. З</w:t>
      </w:r>
      <w:r w:rsidRPr="00CF0569">
        <w:rPr>
          <w:rFonts w:ascii="Times New Roman" w:hAnsi="Times New Roman"/>
          <w:sz w:val="24"/>
          <w:szCs w:val="24"/>
          <w:lang w:val="sr-Cyrl-RS"/>
        </w:rPr>
        <w:t xml:space="preserve">акона о парничном поступку </w:t>
      </w:r>
      <w:r w:rsidRPr="00CF0569">
        <w:rPr>
          <w:rFonts w:ascii="Times New Roman" w:hAnsi="Times New Roman"/>
          <w:sz w:val="24"/>
          <w:szCs w:val="24"/>
        </w:rPr>
        <w:t>("Службени гласник PC"</w:t>
      </w:r>
      <w:r>
        <w:rPr>
          <w:rFonts w:ascii="Times New Roman" w:hAnsi="Times New Roman"/>
          <w:sz w:val="24"/>
          <w:szCs w:val="24"/>
        </w:rPr>
        <w:t>,</w:t>
      </w:r>
      <w:r w:rsidRPr="00CF0569">
        <w:rPr>
          <w:rFonts w:ascii="Times New Roman" w:hAnsi="Times New Roman"/>
          <w:sz w:val="24"/>
          <w:szCs w:val="24"/>
        </w:rPr>
        <w:t xml:space="preserve"> бр. 125/04 и 111/09), који се примењује на основу</w:t>
      </w:r>
      <w:r w:rsidRPr="00CF0569">
        <w:rPr>
          <w:rFonts w:ascii="Times New Roman" w:hAnsi="Times New Roman"/>
          <w:sz w:val="24"/>
          <w:szCs w:val="24"/>
          <w:lang w:val="sr-Cyrl-RS"/>
        </w:rPr>
        <w:t xml:space="preserve"> </w:t>
      </w:r>
      <w:r w:rsidRPr="00CF0569">
        <w:rPr>
          <w:rFonts w:ascii="Times New Roman" w:hAnsi="Times New Roman"/>
          <w:sz w:val="24"/>
          <w:szCs w:val="24"/>
        </w:rPr>
        <w:t>члана 506. став 1. важећег З</w:t>
      </w:r>
      <w:r w:rsidRPr="00CF0569">
        <w:rPr>
          <w:rFonts w:ascii="Times New Roman" w:hAnsi="Times New Roman"/>
          <w:sz w:val="24"/>
          <w:szCs w:val="24"/>
          <w:lang w:val="sr-Cyrl-RS"/>
        </w:rPr>
        <w:t xml:space="preserve">акона о парничном поступку </w:t>
      </w:r>
      <w:r w:rsidRPr="00CF0569">
        <w:rPr>
          <w:rFonts w:ascii="Times New Roman" w:hAnsi="Times New Roman"/>
          <w:sz w:val="24"/>
          <w:szCs w:val="24"/>
        </w:rPr>
        <w:t>("Службени гласник PC", бр</w:t>
      </w:r>
      <w:r>
        <w:rPr>
          <w:rFonts w:ascii="Times New Roman" w:hAnsi="Times New Roman"/>
          <w:sz w:val="24"/>
          <w:szCs w:val="24"/>
        </w:rPr>
        <w:t>ој</w:t>
      </w:r>
      <w:r w:rsidRPr="00CF0569">
        <w:rPr>
          <w:rFonts w:ascii="Times New Roman" w:hAnsi="Times New Roman"/>
          <w:sz w:val="24"/>
          <w:szCs w:val="24"/>
        </w:rPr>
        <w:t xml:space="preserve"> 72/11</w:t>
      </w:r>
      <w:r>
        <w:rPr>
          <w:rFonts w:ascii="Times New Roman" w:hAnsi="Times New Roman"/>
          <w:sz w:val="24"/>
          <w:szCs w:val="24"/>
        </w:rPr>
        <w:t>),</w:t>
      </w:r>
      <w:r>
        <w:rPr>
          <w:rFonts w:ascii="Times New Roman" w:hAnsi="Times New Roman"/>
          <w:sz w:val="24"/>
          <w:szCs w:val="24"/>
          <w:lang w:val="sr-Cyrl-RS"/>
        </w:rPr>
        <w:t xml:space="preserve"> који је</w:t>
      </w:r>
      <w:r w:rsidRPr="00CF0569">
        <w:rPr>
          <w:rFonts w:ascii="Times New Roman" w:hAnsi="Times New Roman"/>
          <w:sz w:val="24"/>
          <w:szCs w:val="24"/>
        </w:rPr>
        <w:t xml:space="preserve"> ступио на</w:t>
      </w:r>
      <w:r w:rsidRPr="00CF0569">
        <w:rPr>
          <w:rFonts w:ascii="Times New Roman" w:hAnsi="Times New Roman"/>
          <w:sz w:val="24"/>
          <w:szCs w:val="24"/>
          <w:lang w:val="sr-Cyrl-RS"/>
        </w:rPr>
        <w:t xml:space="preserve"> </w:t>
      </w:r>
      <w:r w:rsidRPr="00CF0569">
        <w:rPr>
          <w:rFonts w:ascii="Times New Roman" w:hAnsi="Times New Roman"/>
          <w:sz w:val="24"/>
          <w:szCs w:val="24"/>
        </w:rPr>
        <w:t>снагу 1.</w:t>
      </w:r>
      <w:r>
        <w:rPr>
          <w:rFonts w:ascii="Times New Roman" w:hAnsi="Times New Roman"/>
          <w:sz w:val="24"/>
          <w:szCs w:val="24"/>
          <w:lang w:val="sr-Cyrl-RS"/>
        </w:rPr>
        <w:t xml:space="preserve"> фебруара </w:t>
      </w:r>
      <w:r w:rsidRPr="00CF0569">
        <w:rPr>
          <w:rFonts w:ascii="Times New Roman" w:hAnsi="Times New Roman"/>
          <w:sz w:val="24"/>
          <w:szCs w:val="24"/>
        </w:rPr>
        <w:t>2012. године)</w:t>
      </w:r>
      <w:r>
        <w:rPr>
          <w:rFonts w:ascii="Times New Roman" w:hAnsi="Times New Roman"/>
          <w:sz w:val="24"/>
          <w:szCs w:val="24"/>
          <w:lang w:val="sr-Cyrl-RS"/>
        </w:rPr>
        <w:t xml:space="preserve">; да је </w:t>
      </w:r>
      <w:r w:rsidRPr="00CF0569">
        <w:rPr>
          <w:rFonts w:ascii="Times New Roman" w:hAnsi="Times New Roman"/>
          <w:sz w:val="24"/>
          <w:szCs w:val="24"/>
          <w:lang w:val="sr-Cyrl-RS"/>
        </w:rPr>
        <w:t>н</w:t>
      </w:r>
      <w:r w:rsidRPr="00CF0569">
        <w:rPr>
          <w:rFonts w:ascii="Times New Roman" w:hAnsi="Times New Roman"/>
          <w:sz w:val="24"/>
          <w:szCs w:val="24"/>
        </w:rPr>
        <w:t>овелираном одредбом члана 486. З</w:t>
      </w:r>
      <w:r w:rsidRPr="00CF0569">
        <w:rPr>
          <w:rFonts w:ascii="Times New Roman" w:hAnsi="Times New Roman"/>
          <w:sz w:val="24"/>
          <w:szCs w:val="24"/>
          <w:lang w:val="sr-Cyrl-RS"/>
        </w:rPr>
        <w:t xml:space="preserve">акона о парничном поступку прописано да </w:t>
      </w:r>
      <w:r w:rsidRPr="00CF0569">
        <w:rPr>
          <w:rFonts w:ascii="Times New Roman" w:hAnsi="Times New Roman"/>
          <w:sz w:val="24"/>
          <w:szCs w:val="24"/>
        </w:rPr>
        <w:t>ревизија</w:t>
      </w:r>
      <w:r w:rsidRPr="00CF0569">
        <w:rPr>
          <w:rFonts w:ascii="Times New Roman" w:hAnsi="Times New Roman"/>
          <w:sz w:val="24"/>
          <w:szCs w:val="24"/>
          <w:lang w:val="sr-Cyrl-RS"/>
        </w:rPr>
        <w:t xml:space="preserve"> </w:t>
      </w:r>
      <w:r w:rsidRPr="00CF0569">
        <w:rPr>
          <w:rFonts w:ascii="Times New Roman" w:hAnsi="Times New Roman"/>
          <w:sz w:val="24"/>
          <w:szCs w:val="24"/>
        </w:rPr>
        <w:t>у привредним споровима није дозвољена ако вредност предмета спора</w:t>
      </w:r>
      <w:r w:rsidRPr="00CF0569">
        <w:rPr>
          <w:rFonts w:ascii="Times New Roman" w:hAnsi="Times New Roman"/>
          <w:sz w:val="24"/>
          <w:szCs w:val="24"/>
          <w:lang w:val="sr-Cyrl-RS"/>
        </w:rPr>
        <w:t xml:space="preserve"> </w:t>
      </w:r>
      <w:r w:rsidRPr="00CF0569">
        <w:rPr>
          <w:rFonts w:ascii="Times New Roman" w:hAnsi="Times New Roman"/>
          <w:sz w:val="24"/>
          <w:szCs w:val="24"/>
        </w:rPr>
        <w:t>побијаног дела правноснажне пресуде не прелази 300.000 евра по средњем</w:t>
      </w:r>
      <w:r w:rsidRPr="00CF0569">
        <w:rPr>
          <w:rFonts w:ascii="Times New Roman" w:hAnsi="Times New Roman"/>
          <w:sz w:val="24"/>
          <w:szCs w:val="24"/>
          <w:lang w:val="sr-Cyrl-RS"/>
        </w:rPr>
        <w:t xml:space="preserve"> </w:t>
      </w:r>
      <w:r w:rsidRPr="00CF0569">
        <w:rPr>
          <w:rFonts w:ascii="Times New Roman" w:hAnsi="Times New Roman"/>
          <w:sz w:val="24"/>
          <w:szCs w:val="24"/>
        </w:rPr>
        <w:t>курсу НБС на дан подношења тужбе</w:t>
      </w:r>
      <w:r w:rsidRPr="00CF0569">
        <w:rPr>
          <w:rFonts w:ascii="Times New Roman" w:hAnsi="Times New Roman"/>
          <w:sz w:val="24"/>
          <w:szCs w:val="24"/>
          <w:lang w:val="sr-Cyrl-RS"/>
        </w:rPr>
        <w:t>; да</w:t>
      </w:r>
      <w:r>
        <w:rPr>
          <w:rFonts w:ascii="Times New Roman" w:hAnsi="Times New Roman"/>
          <w:sz w:val="24"/>
          <w:szCs w:val="24"/>
          <w:lang w:val="sr-Cyrl-RS"/>
        </w:rPr>
        <w:t xml:space="preserve"> је </w:t>
      </w:r>
      <w:r w:rsidRPr="00CF0569">
        <w:rPr>
          <w:rFonts w:ascii="Times New Roman" w:hAnsi="Times New Roman"/>
          <w:sz w:val="24"/>
          <w:szCs w:val="24"/>
          <w:lang w:val="sr-Cyrl-RS"/>
        </w:rPr>
        <w:t xml:space="preserve">чланом 29. </w:t>
      </w:r>
      <w:r w:rsidRPr="00CF0569">
        <w:rPr>
          <w:rFonts w:ascii="Times New Roman" w:hAnsi="Times New Roman"/>
          <w:sz w:val="24"/>
          <w:szCs w:val="24"/>
        </w:rPr>
        <w:t>Закона о парничном поступку пропис</w:t>
      </w:r>
      <w:r>
        <w:rPr>
          <w:rFonts w:ascii="Times New Roman" w:hAnsi="Times New Roman"/>
          <w:sz w:val="24"/>
          <w:szCs w:val="24"/>
          <w:lang w:val="sr-Cyrl-RS"/>
        </w:rPr>
        <w:t xml:space="preserve">ано </w:t>
      </w:r>
      <w:r w:rsidRPr="00CF0569">
        <w:rPr>
          <w:rFonts w:ascii="Times New Roman" w:hAnsi="Times New Roman"/>
          <w:sz w:val="24"/>
          <w:szCs w:val="24"/>
        </w:rPr>
        <w:t>да када је за</w:t>
      </w:r>
      <w:r w:rsidRPr="00CF0569">
        <w:rPr>
          <w:rFonts w:ascii="Times New Roman" w:hAnsi="Times New Roman"/>
          <w:sz w:val="24"/>
          <w:szCs w:val="24"/>
          <w:lang w:val="sr-Cyrl-RS"/>
        </w:rPr>
        <w:t xml:space="preserve"> </w:t>
      </w:r>
      <w:r w:rsidRPr="00CF0569">
        <w:rPr>
          <w:rFonts w:ascii="Times New Roman" w:hAnsi="Times New Roman"/>
          <w:sz w:val="24"/>
          <w:szCs w:val="24"/>
        </w:rPr>
        <w:t>утврђивање стварне надлежности, састава суда, права на изјављивање ревизије и</w:t>
      </w:r>
      <w:r w:rsidRPr="00CF0569">
        <w:rPr>
          <w:rFonts w:ascii="Times New Roman" w:hAnsi="Times New Roman"/>
          <w:sz w:val="24"/>
          <w:szCs w:val="24"/>
          <w:lang w:val="sr-Cyrl-RS"/>
        </w:rPr>
        <w:t xml:space="preserve"> </w:t>
      </w:r>
      <w:r w:rsidRPr="00CF0569">
        <w:rPr>
          <w:rFonts w:ascii="Times New Roman" w:hAnsi="Times New Roman"/>
          <w:sz w:val="24"/>
          <w:szCs w:val="24"/>
        </w:rPr>
        <w:t>у другим случајевима предвиђеним у овом закону, меродавна вредност</w:t>
      </w:r>
      <w:r w:rsidRPr="00CF0569">
        <w:rPr>
          <w:rFonts w:ascii="Times New Roman" w:hAnsi="Times New Roman"/>
          <w:sz w:val="24"/>
          <w:szCs w:val="24"/>
          <w:lang w:val="sr-Cyrl-RS"/>
        </w:rPr>
        <w:t xml:space="preserve"> </w:t>
      </w:r>
      <w:r w:rsidRPr="00CF0569">
        <w:rPr>
          <w:rFonts w:ascii="Times New Roman" w:hAnsi="Times New Roman"/>
          <w:sz w:val="24"/>
          <w:szCs w:val="24"/>
        </w:rPr>
        <w:t>предмета спора, као вредност предмета спора узима се само вредност главног</w:t>
      </w:r>
      <w:r w:rsidRPr="00CF0569">
        <w:rPr>
          <w:rFonts w:ascii="Times New Roman" w:hAnsi="Times New Roman"/>
          <w:sz w:val="24"/>
          <w:szCs w:val="24"/>
          <w:lang w:val="sr-Cyrl-RS"/>
        </w:rPr>
        <w:t xml:space="preserve"> </w:t>
      </w:r>
      <w:r w:rsidRPr="00CF0569">
        <w:rPr>
          <w:rFonts w:ascii="Times New Roman" w:hAnsi="Times New Roman"/>
          <w:sz w:val="24"/>
          <w:szCs w:val="24"/>
        </w:rPr>
        <w:t>захтева</w:t>
      </w:r>
      <w:r w:rsidRPr="00CF0569">
        <w:rPr>
          <w:rFonts w:ascii="Times New Roman" w:hAnsi="Times New Roman"/>
          <w:sz w:val="24"/>
          <w:szCs w:val="24"/>
          <w:lang w:val="sr-Cyrl-RS"/>
        </w:rPr>
        <w:t xml:space="preserve">; да </w:t>
      </w:r>
      <w:r>
        <w:rPr>
          <w:rFonts w:ascii="Times New Roman" w:hAnsi="Times New Roman"/>
          <w:sz w:val="24"/>
          <w:szCs w:val="24"/>
          <w:lang w:val="sr-Cyrl-RS"/>
        </w:rPr>
        <w:t xml:space="preserve">се </w:t>
      </w:r>
      <w:r w:rsidRPr="00CF0569">
        <w:rPr>
          <w:rFonts w:ascii="Times New Roman" w:hAnsi="Times New Roman"/>
          <w:sz w:val="24"/>
          <w:szCs w:val="24"/>
          <w:lang w:val="sr-Cyrl-RS"/>
        </w:rPr>
        <w:t>камате</w:t>
      </w:r>
      <w:r w:rsidRPr="00CF0569">
        <w:rPr>
          <w:rFonts w:ascii="Times New Roman" w:hAnsi="Times New Roman"/>
          <w:sz w:val="24"/>
          <w:szCs w:val="24"/>
        </w:rPr>
        <w:t xml:space="preserve">, уговорна </w:t>
      </w:r>
      <w:r>
        <w:rPr>
          <w:rFonts w:ascii="Times New Roman" w:hAnsi="Times New Roman"/>
          <w:sz w:val="24"/>
          <w:szCs w:val="24"/>
        </w:rPr>
        <w:t>казна и остала споредна тражења</w:t>
      </w:r>
      <w:r>
        <w:rPr>
          <w:rFonts w:ascii="Times New Roman" w:hAnsi="Times New Roman"/>
          <w:sz w:val="24"/>
          <w:szCs w:val="24"/>
          <w:lang w:val="sr-Cyrl-RS"/>
        </w:rPr>
        <w:t xml:space="preserve">, </w:t>
      </w:r>
      <w:r w:rsidRPr="00CF0569">
        <w:rPr>
          <w:rFonts w:ascii="Times New Roman" w:hAnsi="Times New Roman"/>
          <w:sz w:val="24"/>
          <w:szCs w:val="24"/>
        </w:rPr>
        <w:t>као и парнични</w:t>
      </w:r>
      <w:r w:rsidRPr="00CF0569">
        <w:rPr>
          <w:rFonts w:ascii="Times New Roman" w:hAnsi="Times New Roman"/>
          <w:sz w:val="24"/>
          <w:szCs w:val="24"/>
          <w:lang w:val="sr-Cyrl-RS"/>
        </w:rPr>
        <w:t xml:space="preserve"> </w:t>
      </w:r>
      <w:r w:rsidRPr="00CF0569">
        <w:rPr>
          <w:rFonts w:ascii="Times New Roman" w:hAnsi="Times New Roman"/>
          <w:sz w:val="24"/>
          <w:szCs w:val="24"/>
        </w:rPr>
        <w:t>трошкови, не узимају у обзир ако не чине главни захтев</w:t>
      </w:r>
      <w:r>
        <w:rPr>
          <w:rFonts w:ascii="Times New Roman" w:hAnsi="Times New Roman"/>
          <w:sz w:val="24"/>
          <w:szCs w:val="24"/>
          <w:lang w:val="sr-Cyrl-RS"/>
        </w:rPr>
        <w:t xml:space="preserve">. </w:t>
      </w:r>
    </w:p>
    <w:p w:rsidR="00495D64" w:rsidRDefault="00495D64" w:rsidP="00E9057B">
      <w:pPr>
        <w:spacing w:after="0" w:line="240" w:lineRule="auto"/>
        <w:ind w:firstLine="1442"/>
        <w:jc w:val="both"/>
        <w:rPr>
          <w:rFonts w:ascii="Times New Roman" w:hAnsi="Times New Roman"/>
          <w:sz w:val="24"/>
          <w:szCs w:val="24"/>
          <w:lang w:val="sr-Cyrl-RS"/>
        </w:rPr>
      </w:pPr>
      <w:r>
        <w:rPr>
          <w:rFonts w:ascii="Times New Roman" w:hAnsi="Times New Roman"/>
          <w:sz w:val="24"/>
          <w:szCs w:val="24"/>
          <w:lang w:val="sr-Cyrl-RS"/>
        </w:rPr>
        <w:t xml:space="preserve">Ревизијом тужене се </w:t>
      </w:r>
      <w:r w:rsidRPr="00CF0569">
        <w:rPr>
          <w:rFonts w:ascii="Times New Roman" w:hAnsi="Times New Roman"/>
          <w:sz w:val="24"/>
          <w:szCs w:val="24"/>
        </w:rPr>
        <w:t>другостепена пресуда побија због битне</w:t>
      </w:r>
      <w:r w:rsidRPr="00CF0569">
        <w:rPr>
          <w:rFonts w:ascii="Times New Roman" w:hAnsi="Times New Roman"/>
          <w:sz w:val="24"/>
          <w:szCs w:val="24"/>
          <w:lang w:val="sr-Cyrl-RS"/>
        </w:rPr>
        <w:t xml:space="preserve"> </w:t>
      </w:r>
      <w:r w:rsidRPr="00CF0569">
        <w:rPr>
          <w:rFonts w:ascii="Times New Roman" w:hAnsi="Times New Roman"/>
          <w:sz w:val="24"/>
          <w:szCs w:val="24"/>
        </w:rPr>
        <w:t>повреде одредаба парничног поступка и погрешне примене материјалног права</w:t>
      </w:r>
      <w:r>
        <w:rPr>
          <w:rFonts w:ascii="Times New Roman" w:hAnsi="Times New Roman"/>
          <w:sz w:val="24"/>
          <w:szCs w:val="24"/>
        </w:rPr>
        <w:t>,</w:t>
      </w:r>
      <w:r w:rsidRPr="00CF0569">
        <w:rPr>
          <w:rFonts w:ascii="Times New Roman" w:hAnsi="Times New Roman"/>
          <w:sz w:val="24"/>
          <w:szCs w:val="24"/>
          <w:lang w:val="sr-Cyrl-RS"/>
        </w:rPr>
        <w:t xml:space="preserve"> </w:t>
      </w:r>
      <w:r w:rsidRPr="00CF0569">
        <w:rPr>
          <w:rFonts w:ascii="Times New Roman" w:hAnsi="Times New Roman"/>
          <w:sz w:val="24"/>
          <w:szCs w:val="24"/>
        </w:rPr>
        <w:t>у делу којим је тужена обавезана да тужиоцима на име накнаде штете и регреса</w:t>
      </w:r>
      <w:r>
        <w:rPr>
          <w:rFonts w:ascii="Times New Roman" w:hAnsi="Times New Roman"/>
          <w:sz w:val="24"/>
          <w:szCs w:val="24"/>
          <w:lang w:val="sr-Cyrl-RS"/>
        </w:rPr>
        <w:t xml:space="preserve"> </w:t>
      </w:r>
      <w:r w:rsidRPr="00CF0569">
        <w:rPr>
          <w:rFonts w:ascii="Times New Roman" w:hAnsi="Times New Roman"/>
          <w:sz w:val="24"/>
          <w:szCs w:val="24"/>
        </w:rPr>
        <w:t>исплати досуђене износе главног дуга са каматом</w:t>
      </w:r>
      <w:r>
        <w:rPr>
          <w:rFonts w:ascii="Times New Roman" w:hAnsi="Times New Roman"/>
          <w:sz w:val="24"/>
          <w:szCs w:val="24"/>
          <w:lang w:val="sr-Cyrl-RS"/>
        </w:rPr>
        <w:t>.</w:t>
      </w:r>
    </w:p>
    <w:p w:rsidR="00495D64" w:rsidRDefault="00495D64" w:rsidP="00E9057B">
      <w:pPr>
        <w:spacing w:after="0" w:line="240" w:lineRule="auto"/>
        <w:ind w:firstLine="1442"/>
        <w:jc w:val="both"/>
        <w:rPr>
          <w:rFonts w:ascii="Times New Roman" w:hAnsi="Times New Roman"/>
          <w:sz w:val="24"/>
          <w:szCs w:val="24"/>
          <w:lang w:val="sr-Cyrl-RS"/>
        </w:rPr>
      </w:pPr>
      <w:r>
        <w:rPr>
          <w:rFonts w:ascii="Times New Roman" w:hAnsi="Times New Roman"/>
          <w:sz w:val="24"/>
          <w:szCs w:val="24"/>
          <w:lang w:val="sr-Cyrl-RS"/>
        </w:rPr>
        <w:t xml:space="preserve">Ревизијски суд истиче да је </w:t>
      </w:r>
      <w:r w:rsidRPr="00CF0569">
        <w:rPr>
          <w:rFonts w:ascii="Times New Roman" w:hAnsi="Times New Roman"/>
          <w:sz w:val="24"/>
          <w:szCs w:val="24"/>
        </w:rPr>
        <w:t>Република</w:t>
      </w:r>
      <w:r w:rsidRPr="00CF0569">
        <w:rPr>
          <w:rFonts w:ascii="Times New Roman" w:hAnsi="Times New Roman"/>
          <w:sz w:val="24"/>
          <w:szCs w:val="24"/>
          <w:lang w:val="sr-Cyrl-RS"/>
        </w:rPr>
        <w:t xml:space="preserve"> </w:t>
      </w:r>
      <w:r w:rsidRPr="00CF0569">
        <w:rPr>
          <w:rFonts w:ascii="Times New Roman" w:hAnsi="Times New Roman"/>
          <w:sz w:val="24"/>
          <w:szCs w:val="24"/>
        </w:rPr>
        <w:t>Србија један од гра</w:t>
      </w:r>
      <w:r w:rsidRPr="00CF0569">
        <w:rPr>
          <w:rFonts w:ascii="Times New Roman" w:hAnsi="Times New Roman"/>
          <w:sz w:val="24"/>
          <w:szCs w:val="24"/>
          <w:lang w:val="sr-Cyrl-RS"/>
        </w:rPr>
        <w:t>ђ</w:t>
      </w:r>
      <w:r w:rsidRPr="00CF0569">
        <w:rPr>
          <w:rFonts w:ascii="Times New Roman" w:hAnsi="Times New Roman"/>
          <w:sz w:val="24"/>
          <w:szCs w:val="24"/>
        </w:rPr>
        <w:t xml:space="preserve">анско-правних сукцесора државе СФРЈ, </w:t>
      </w:r>
      <w:r>
        <w:rPr>
          <w:rFonts w:ascii="Times New Roman" w:hAnsi="Times New Roman"/>
          <w:sz w:val="24"/>
          <w:szCs w:val="24"/>
          <w:lang w:val="sr-Cyrl-RS"/>
        </w:rPr>
        <w:t xml:space="preserve">те да је, </w:t>
      </w:r>
      <w:r w:rsidRPr="00CF0569">
        <w:rPr>
          <w:rFonts w:ascii="Times New Roman" w:hAnsi="Times New Roman"/>
          <w:sz w:val="24"/>
          <w:szCs w:val="24"/>
        </w:rPr>
        <w:t>по становишту</w:t>
      </w:r>
      <w:r w:rsidRPr="00CF0569">
        <w:rPr>
          <w:rFonts w:ascii="Times New Roman" w:hAnsi="Times New Roman"/>
          <w:sz w:val="24"/>
          <w:szCs w:val="24"/>
          <w:lang w:val="sr-Cyrl-RS"/>
        </w:rPr>
        <w:t xml:space="preserve"> </w:t>
      </w:r>
      <w:r w:rsidRPr="00CF0569">
        <w:rPr>
          <w:rFonts w:ascii="Times New Roman" w:hAnsi="Times New Roman"/>
          <w:sz w:val="24"/>
          <w:szCs w:val="24"/>
        </w:rPr>
        <w:t>нижестепених судова солидарн</w:t>
      </w:r>
      <w:r w:rsidRPr="00CF0569">
        <w:rPr>
          <w:rFonts w:ascii="Times New Roman" w:hAnsi="Times New Roman"/>
          <w:sz w:val="24"/>
          <w:szCs w:val="24"/>
          <w:lang w:val="sr-Cyrl-RS"/>
        </w:rPr>
        <w:t>о</w:t>
      </w:r>
      <w:r w:rsidRPr="00CF0569">
        <w:rPr>
          <w:rFonts w:ascii="Times New Roman" w:hAnsi="Times New Roman"/>
          <w:sz w:val="24"/>
          <w:szCs w:val="24"/>
        </w:rPr>
        <w:t xml:space="preserve"> одговорна са свим бившим републикама из</w:t>
      </w:r>
      <w:r w:rsidRPr="00CF0569">
        <w:rPr>
          <w:rFonts w:ascii="Times New Roman" w:hAnsi="Times New Roman"/>
          <w:sz w:val="24"/>
          <w:szCs w:val="24"/>
          <w:lang w:val="sr-Cyrl-RS"/>
        </w:rPr>
        <w:t xml:space="preserve"> </w:t>
      </w:r>
      <w:r w:rsidRPr="00CF0569">
        <w:rPr>
          <w:rFonts w:ascii="Times New Roman" w:hAnsi="Times New Roman"/>
          <w:sz w:val="24"/>
          <w:szCs w:val="24"/>
        </w:rPr>
        <w:t>састава СФРЈ, с т</w:t>
      </w:r>
      <w:r w:rsidRPr="00CF0569">
        <w:rPr>
          <w:rFonts w:ascii="Times New Roman" w:hAnsi="Times New Roman"/>
          <w:sz w:val="24"/>
          <w:szCs w:val="24"/>
          <w:lang w:val="sr-Cyrl-RS"/>
        </w:rPr>
        <w:t>и</w:t>
      </w:r>
      <w:r w:rsidRPr="00CF0569">
        <w:rPr>
          <w:rFonts w:ascii="Times New Roman" w:hAnsi="Times New Roman"/>
          <w:sz w:val="24"/>
          <w:szCs w:val="24"/>
        </w:rPr>
        <w:t>м што ће се обавезе појединих чланица утврдити деобним</w:t>
      </w:r>
      <w:r w:rsidRPr="00CF0569">
        <w:rPr>
          <w:rFonts w:ascii="Times New Roman" w:hAnsi="Times New Roman"/>
          <w:sz w:val="24"/>
          <w:szCs w:val="24"/>
          <w:lang w:val="sr-Cyrl-RS"/>
        </w:rPr>
        <w:t xml:space="preserve"> </w:t>
      </w:r>
      <w:r w:rsidRPr="00CF0569">
        <w:rPr>
          <w:rFonts w:ascii="Times New Roman" w:hAnsi="Times New Roman"/>
          <w:sz w:val="24"/>
          <w:szCs w:val="24"/>
        </w:rPr>
        <w:t>билансом, због чега</w:t>
      </w:r>
      <w:r>
        <w:rPr>
          <w:rFonts w:ascii="Times New Roman" w:hAnsi="Times New Roman"/>
          <w:sz w:val="24"/>
          <w:szCs w:val="24"/>
          <w:lang w:val="sr-Cyrl-RS"/>
        </w:rPr>
        <w:t xml:space="preserve"> </w:t>
      </w:r>
      <w:r w:rsidRPr="00CF0569">
        <w:rPr>
          <w:rFonts w:ascii="Times New Roman" w:hAnsi="Times New Roman"/>
          <w:sz w:val="24"/>
          <w:szCs w:val="24"/>
        </w:rPr>
        <w:t>сматрају неоснованим истакнути</w:t>
      </w:r>
      <w:r w:rsidRPr="00CF0569">
        <w:rPr>
          <w:rFonts w:ascii="Times New Roman" w:hAnsi="Times New Roman"/>
          <w:sz w:val="24"/>
          <w:szCs w:val="24"/>
          <w:lang w:val="sr-Cyrl-RS"/>
        </w:rPr>
        <w:t xml:space="preserve"> </w:t>
      </w:r>
      <w:r w:rsidRPr="00CF0569">
        <w:rPr>
          <w:rFonts w:ascii="Times New Roman" w:hAnsi="Times New Roman"/>
          <w:sz w:val="24"/>
          <w:szCs w:val="24"/>
        </w:rPr>
        <w:t>приговор недостатка и непотпуне пасивне легитимације и обавезују тужену</w:t>
      </w:r>
      <w:r w:rsidRPr="00CF0569">
        <w:rPr>
          <w:rFonts w:ascii="Times New Roman" w:hAnsi="Times New Roman"/>
          <w:sz w:val="24"/>
          <w:szCs w:val="24"/>
          <w:lang w:val="sr-Cyrl-RS"/>
        </w:rPr>
        <w:t xml:space="preserve"> </w:t>
      </w:r>
      <w:r w:rsidRPr="00CF0569">
        <w:rPr>
          <w:rFonts w:ascii="Times New Roman" w:hAnsi="Times New Roman"/>
          <w:sz w:val="24"/>
          <w:szCs w:val="24"/>
        </w:rPr>
        <w:t>Републику Србију</w:t>
      </w:r>
      <w:r>
        <w:rPr>
          <w:rFonts w:ascii="Times New Roman" w:hAnsi="Times New Roman"/>
          <w:sz w:val="24"/>
          <w:szCs w:val="24"/>
          <w:lang w:val="sr-Cyrl-RS"/>
        </w:rPr>
        <w:t>,</w:t>
      </w:r>
      <w:r w:rsidRPr="00CF0569">
        <w:rPr>
          <w:rFonts w:ascii="Times New Roman" w:hAnsi="Times New Roman"/>
          <w:sz w:val="24"/>
          <w:szCs w:val="24"/>
        </w:rPr>
        <w:t xml:space="preserve"> да као један од правних следбеника бивше СФРЈ тужиоцима</w:t>
      </w:r>
      <w:r w:rsidRPr="00CF0569">
        <w:rPr>
          <w:rFonts w:ascii="Times New Roman" w:hAnsi="Times New Roman"/>
          <w:sz w:val="24"/>
          <w:szCs w:val="24"/>
          <w:lang w:val="sr-Cyrl-RS"/>
        </w:rPr>
        <w:t xml:space="preserve"> </w:t>
      </w:r>
      <w:r w:rsidRPr="00CF0569">
        <w:rPr>
          <w:rFonts w:ascii="Times New Roman" w:hAnsi="Times New Roman"/>
          <w:sz w:val="24"/>
          <w:szCs w:val="24"/>
        </w:rPr>
        <w:t>исплати укупну штету која је наступила приликом наведене авионске несреће,</w:t>
      </w:r>
      <w:r w:rsidRPr="00CF0569">
        <w:rPr>
          <w:rFonts w:ascii="Times New Roman" w:hAnsi="Times New Roman"/>
          <w:sz w:val="24"/>
          <w:szCs w:val="24"/>
          <w:lang w:val="sr-Cyrl-RS"/>
        </w:rPr>
        <w:t xml:space="preserve"> </w:t>
      </w:r>
      <w:r w:rsidRPr="00CF0569">
        <w:rPr>
          <w:rFonts w:ascii="Times New Roman" w:hAnsi="Times New Roman"/>
          <w:sz w:val="24"/>
          <w:szCs w:val="24"/>
        </w:rPr>
        <w:t>чија je висина утврђена вештачењем</w:t>
      </w:r>
      <w:r>
        <w:rPr>
          <w:rFonts w:ascii="Times New Roman" w:hAnsi="Times New Roman"/>
          <w:sz w:val="24"/>
          <w:szCs w:val="24"/>
          <w:lang w:val="sr-Cyrl-RS"/>
        </w:rPr>
        <w:t xml:space="preserve">. </w:t>
      </w:r>
    </w:p>
    <w:p w:rsidR="00495D64" w:rsidRPr="000A6637" w:rsidRDefault="00495D64" w:rsidP="00E9057B">
      <w:pPr>
        <w:spacing w:after="0" w:line="240" w:lineRule="auto"/>
        <w:ind w:firstLine="1442"/>
        <w:jc w:val="both"/>
        <w:rPr>
          <w:rFonts w:ascii="Times New Roman" w:hAnsi="Times New Roman"/>
          <w:sz w:val="24"/>
          <w:szCs w:val="24"/>
        </w:rPr>
      </w:pPr>
      <w:r>
        <w:rPr>
          <w:rFonts w:ascii="Times New Roman" w:hAnsi="Times New Roman"/>
          <w:sz w:val="24"/>
          <w:szCs w:val="24"/>
          <w:lang w:val="sr-Cyrl-RS"/>
        </w:rPr>
        <w:t xml:space="preserve">Међутим, </w:t>
      </w:r>
      <w:r w:rsidRPr="00CF0569">
        <w:rPr>
          <w:rFonts w:ascii="Times New Roman" w:hAnsi="Times New Roman"/>
          <w:sz w:val="24"/>
          <w:szCs w:val="24"/>
          <w:lang w:val="sr-Cyrl-RS"/>
        </w:rPr>
        <w:t>ревизијски суд</w:t>
      </w:r>
      <w:r>
        <w:rPr>
          <w:rFonts w:ascii="Times New Roman" w:hAnsi="Times New Roman"/>
          <w:sz w:val="24"/>
          <w:szCs w:val="24"/>
          <w:lang w:val="sr-Cyrl-RS"/>
        </w:rPr>
        <w:t xml:space="preserve"> је становишта да </w:t>
      </w:r>
      <w:r w:rsidRPr="00CF0569">
        <w:rPr>
          <w:rFonts w:ascii="Times New Roman" w:hAnsi="Times New Roman"/>
          <w:sz w:val="24"/>
          <w:szCs w:val="24"/>
          <w:lang w:val="sr-Cyrl-RS"/>
        </w:rPr>
        <w:t>су</w:t>
      </w:r>
      <w:r w:rsidRPr="00CF0569">
        <w:rPr>
          <w:rFonts w:ascii="Times New Roman" w:hAnsi="Times New Roman"/>
          <w:sz w:val="24"/>
          <w:szCs w:val="24"/>
        </w:rPr>
        <w:t>кцесија подразумева однос према правима и обавезама државе</w:t>
      </w:r>
      <w:r w:rsidRPr="00CF0569">
        <w:rPr>
          <w:rFonts w:ascii="Times New Roman" w:hAnsi="Times New Roman"/>
          <w:sz w:val="24"/>
          <w:szCs w:val="24"/>
          <w:lang w:val="sr-Cyrl-RS"/>
        </w:rPr>
        <w:t xml:space="preserve"> </w:t>
      </w:r>
      <w:r w:rsidRPr="00CF0569">
        <w:rPr>
          <w:rFonts w:ascii="Times New Roman" w:hAnsi="Times New Roman"/>
          <w:sz w:val="24"/>
          <w:szCs w:val="24"/>
        </w:rPr>
        <w:t>пре</w:t>
      </w:r>
      <w:r w:rsidRPr="00CF0569">
        <w:rPr>
          <w:rFonts w:ascii="Times New Roman" w:hAnsi="Times New Roman"/>
          <w:sz w:val="24"/>
          <w:szCs w:val="24"/>
          <w:lang w:val="sr-Cyrl-RS"/>
        </w:rPr>
        <w:t>т</w:t>
      </w:r>
      <w:r w:rsidRPr="00CF0569">
        <w:rPr>
          <w:rFonts w:ascii="Times New Roman" w:hAnsi="Times New Roman"/>
          <w:sz w:val="24"/>
          <w:szCs w:val="24"/>
        </w:rPr>
        <w:t>ходнице</w:t>
      </w:r>
      <w:r w:rsidRPr="00CF0569">
        <w:rPr>
          <w:rFonts w:ascii="Times New Roman" w:hAnsi="Times New Roman"/>
          <w:sz w:val="24"/>
          <w:szCs w:val="24"/>
          <w:lang w:val="sr-Cyrl-RS"/>
        </w:rPr>
        <w:t xml:space="preserve">; да </w:t>
      </w:r>
      <w:r>
        <w:rPr>
          <w:rFonts w:ascii="Times New Roman" w:hAnsi="Times New Roman"/>
          <w:sz w:val="24"/>
          <w:szCs w:val="24"/>
          <w:lang w:val="sr-Cyrl-RS"/>
        </w:rPr>
        <w:t xml:space="preserve">се </w:t>
      </w:r>
      <w:r w:rsidRPr="00CF0569">
        <w:rPr>
          <w:rFonts w:ascii="Times New Roman" w:hAnsi="Times New Roman"/>
          <w:sz w:val="24"/>
          <w:szCs w:val="24"/>
          <w:lang w:val="sr-Cyrl-RS"/>
        </w:rPr>
        <w:t xml:space="preserve">када </w:t>
      </w:r>
      <w:r w:rsidRPr="00CF0569">
        <w:rPr>
          <w:rFonts w:ascii="Times New Roman" w:hAnsi="Times New Roman"/>
          <w:sz w:val="24"/>
          <w:szCs w:val="24"/>
        </w:rPr>
        <w:t xml:space="preserve">су дугови </w:t>
      </w:r>
      <w:r>
        <w:rPr>
          <w:rFonts w:ascii="Times New Roman" w:hAnsi="Times New Roman"/>
          <w:sz w:val="24"/>
          <w:szCs w:val="24"/>
        </w:rPr>
        <w:t>–</w:t>
      </w:r>
      <w:r w:rsidRPr="00CF0569">
        <w:rPr>
          <w:rFonts w:ascii="Times New Roman" w:hAnsi="Times New Roman"/>
          <w:sz w:val="24"/>
          <w:szCs w:val="24"/>
        </w:rPr>
        <w:t xml:space="preserve"> обавезе државе претходнице у питању</w:t>
      </w:r>
      <w:r w:rsidRPr="00CF0569">
        <w:rPr>
          <w:rFonts w:ascii="Times New Roman" w:hAnsi="Times New Roman"/>
          <w:sz w:val="24"/>
          <w:szCs w:val="24"/>
          <w:lang w:val="sr-Cyrl-RS"/>
        </w:rPr>
        <w:t xml:space="preserve"> </w:t>
      </w:r>
      <w:r w:rsidRPr="00CF0569">
        <w:rPr>
          <w:rFonts w:ascii="Times New Roman" w:hAnsi="Times New Roman"/>
          <w:sz w:val="24"/>
          <w:szCs w:val="24"/>
        </w:rPr>
        <w:t>примењују различита правила у зависности од тога да ли се ради о преносу</w:t>
      </w:r>
      <w:r w:rsidRPr="00CF0569">
        <w:rPr>
          <w:rFonts w:ascii="Times New Roman" w:hAnsi="Times New Roman"/>
          <w:sz w:val="24"/>
          <w:szCs w:val="24"/>
          <w:lang w:val="sr-Cyrl-RS"/>
        </w:rPr>
        <w:t xml:space="preserve"> </w:t>
      </w:r>
      <w:r w:rsidRPr="00CF0569">
        <w:rPr>
          <w:rFonts w:ascii="Times New Roman" w:hAnsi="Times New Roman"/>
          <w:sz w:val="24"/>
          <w:szCs w:val="24"/>
        </w:rPr>
        <w:t>дела териториј</w:t>
      </w:r>
      <w:r>
        <w:rPr>
          <w:rFonts w:ascii="Times New Roman" w:hAnsi="Times New Roman"/>
          <w:sz w:val="24"/>
          <w:szCs w:val="24"/>
          <w:lang w:val="sr-Cyrl-RS"/>
        </w:rPr>
        <w:t>е</w:t>
      </w:r>
      <w:r w:rsidRPr="00CF0569">
        <w:rPr>
          <w:rFonts w:ascii="Times New Roman" w:hAnsi="Times New Roman"/>
          <w:sz w:val="24"/>
          <w:szCs w:val="24"/>
        </w:rPr>
        <w:t xml:space="preserve"> државе претходнице на државу сукцесора</w:t>
      </w:r>
      <w:r>
        <w:rPr>
          <w:rFonts w:ascii="Times New Roman" w:hAnsi="Times New Roman"/>
          <w:sz w:val="24"/>
          <w:szCs w:val="24"/>
        </w:rPr>
        <w:t>,</w:t>
      </w:r>
      <w:r w:rsidRPr="00CF0569">
        <w:rPr>
          <w:rFonts w:ascii="Times New Roman" w:hAnsi="Times New Roman"/>
          <w:sz w:val="24"/>
          <w:szCs w:val="24"/>
        </w:rPr>
        <w:t xml:space="preserve"> о стварању нове</w:t>
      </w:r>
      <w:r w:rsidRPr="00CF0569">
        <w:rPr>
          <w:rFonts w:ascii="Times New Roman" w:hAnsi="Times New Roman"/>
          <w:sz w:val="24"/>
          <w:szCs w:val="24"/>
          <w:lang w:val="sr-Cyrl-RS"/>
        </w:rPr>
        <w:t xml:space="preserve"> </w:t>
      </w:r>
      <w:r>
        <w:rPr>
          <w:rFonts w:ascii="Times New Roman" w:hAnsi="Times New Roman"/>
          <w:sz w:val="24"/>
          <w:szCs w:val="24"/>
        </w:rPr>
        <w:t>државе,</w:t>
      </w:r>
      <w:r w:rsidRPr="00CF0569">
        <w:rPr>
          <w:rFonts w:ascii="Times New Roman" w:hAnsi="Times New Roman"/>
          <w:sz w:val="24"/>
          <w:szCs w:val="24"/>
        </w:rPr>
        <w:t xml:space="preserve"> </w:t>
      </w:r>
      <w:r>
        <w:rPr>
          <w:rFonts w:ascii="Times New Roman" w:hAnsi="Times New Roman"/>
          <w:sz w:val="24"/>
          <w:szCs w:val="24"/>
        </w:rPr>
        <w:t>о уједињењу,</w:t>
      </w:r>
      <w:r w:rsidRPr="00CF0569">
        <w:rPr>
          <w:rFonts w:ascii="Times New Roman" w:hAnsi="Times New Roman"/>
          <w:sz w:val="24"/>
          <w:szCs w:val="24"/>
        </w:rPr>
        <w:t xml:space="preserve"> о оцепљењу дела територије или о распаду државе</w:t>
      </w:r>
      <w:r w:rsidRPr="00CF0569">
        <w:rPr>
          <w:rFonts w:ascii="Times New Roman" w:hAnsi="Times New Roman"/>
          <w:sz w:val="24"/>
          <w:szCs w:val="24"/>
          <w:lang w:val="sr-Cyrl-RS"/>
        </w:rPr>
        <w:t xml:space="preserve"> </w:t>
      </w:r>
      <w:r w:rsidRPr="00CF0569">
        <w:rPr>
          <w:rFonts w:ascii="Times New Roman" w:hAnsi="Times New Roman"/>
          <w:sz w:val="24"/>
          <w:szCs w:val="24"/>
        </w:rPr>
        <w:t>претходнице</w:t>
      </w:r>
      <w:r w:rsidRPr="00CF0569">
        <w:rPr>
          <w:rFonts w:ascii="Times New Roman" w:hAnsi="Times New Roman"/>
          <w:sz w:val="24"/>
          <w:szCs w:val="24"/>
          <w:lang w:val="sr-Cyrl-RS"/>
        </w:rPr>
        <w:t xml:space="preserve">; да </w:t>
      </w:r>
      <w:r>
        <w:rPr>
          <w:rFonts w:ascii="Times New Roman" w:hAnsi="Times New Roman"/>
          <w:sz w:val="24"/>
          <w:szCs w:val="24"/>
          <w:lang w:val="sr-Cyrl-RS"/>
        </w:rPr>
        <w:t xml:space="preserve">се </w:t>
      </w:r>
      <w:r w:rsidRPr="00CF0569">
        <w:rPr>
          <w:rFonts w:ascii="Times New Roman" w:hAnsi="Times New Roman"/>
          <w:sz w:val="24"/>
          <w:szCs w:val="24"/>
          <w:lang w:val="sr-Cyrl-RS"/>
        </w:rPr>
        <w:t xml:space="preserve">у </w:t>
      </w:r>
      <w:r w:rsidRPr="00CF0569">
        <w:rPr>
          <w:rFonts w:ascii="Times New Roman" w:hAnsi="Times New Roman"/>
          <w:sz w:val="24"/>
          <w:szCs w:val="24"/>
        </w:rPr>
        <w:t>овом послед</w:t>
      </w:r>
      <w:r>
        <w:rPr>
          <w:rFonts w:ascii="Times New Roman" w:hAnsi="Times New Roman"/>
          <w:sz w:val="24"/>
          <w:szCs w:val="24"/>
          <w:lang w:val="sr-Cyrl-RS"/>
        </w:rPr>
        <w:t>њ</w:t>
      </w:r>
      <w:r w:rsidRPr="00CF0569">
        <w:rPr>
          <w:rFonts w:ascii="Times New Roman" w:hAnsi="Times New Roman"/>
          <w:sz w:val="24"/>
          <w:szCs w:val="24"/>
        </w:rPr>
        <w:t>ем случају (распад) дуг дели у праведним</w:t>
      </w:r>
      <w:r w:rsidRPr="00CF0569">
        <w:rPr>
          <w:rFonts w:ascii="Times New Roman" w:hAnsi="Times New Roman"/>
          <w:sz w:val="24"/>
          <w:szCs w:val="24"/>
          <w:lang w:val="sr-Cyrl-RS"/>
        </w:rPr>
        <w:t xml:space="preserve"> </w:t>
      </w:r>
      <w:r w:rsidRPr="00CF0569">
        <w:rPr>
          <w:rFonts w:ascii="Times New Roman" w:hAnsi="Times New Roman"/>
          <w:sz w:val="24"/>
          <w:szCs w:val="24"/>
        </w:rPr>
        <w:t>размерама сходно имовини, правима и интересима који прелазе на државу</w:t>
      </w:r>
      <w:r w:rsidRPr="00CF0569">
        <w:rPr>
          <w:rFonts w:ascii="Times New Roman" w:hAnsi="Times New Roman"/>
          <w:sz w:val="24"/>
          <w:szCs w:val="24"/>
          <w:lang w:val="sr-Cyrl-RS"/>
        </w:rPr>
        <w:t xml:space="preserve"> </w:t>
      </w:r>
      <w:r w:rsidRPr="00CF0569">
        <w:rPr>
          <w:rFonts w:ascii="Times New Roman" w:hAnsi="Times New Roman"/>
          <w:sz w:val="24"/>
          <w:szCs w:val="24"/>
        </w:rPr>
        <w:t>сукцесора, осим уколико</w:t>
      </w:r>
      <w:r>
        <w:rPr>
          <w:rFonts w:ascii="Times New Roman" w:hAnsi="Times New Roman"/>
          <w:sz w:val="24"/>
          <w:szCs w:val="24"/>
          <w:lang w:val="sr-Cyrl-RS"/>
        </w:rPr>
        <w:t xml:space="preserve"> </w:t>
      </w:r>
      <w:r w:rsidRPr="00CF0569">
        <w:rPr>
          <w:rFonts w:ascii="Times New Roman" w:hAnsi="Times New Roman"/>
          <w:sz w:val="24"/>
          <w:szCs w:val="24"/>
        </w:rPr>
        <w:t>се стране другачије не споразумеју</w:t>
      </w:r>
      <w:r w:rsidRPr="00CF0569">
        <w:rPr>
          <w:rFonts w:ascii="Times New Roman" w:hAnsi="Times New Roman"/>
          <w:sz w:val="24"/>
          <w:szCs w:val="24"/>
          <w:lang w:val="sr-Cyrl-RS"/>
        </w:rPr>
        <w:t xml:space="preserve">; да је у </w:t>
      </w:r>
      <w:r w:rsidRPr="00CF0569">
        <w:rPr>
          <w:rFonts w:ascii="Times New Roman" w:hAnsi="Times New Roman"/>
          <w:sz w:val="24"/>
          <w:szCs w:val="24"/>
        </w:rPr>
        <w:t>случају бивше</w:t>
      </w:r>
      <w:r w:rsidRPr="00CF0569">
        <w:rPr>
          <w:rFonts w:ascii="Times New Roman" w:hAnsi="Times New Roman"/>
          <w:sz w:val="24"/>
          <w:szCs w:val="24"/>
          <w:lang w:val="sr-Cyrl-RS"/>
        </w:rPr>
        <w:t xml:space="preserve"> </w:t>
      </w:r>
      <w:r w:rsidRPr="00CF0569">
        <w:rPr>
          <w:rFonts w:ascii="Times New Roman" w:hAnsi="Times New Roman"/>
          <w:sz w:val="24"/>
          <w:szCs w:val="24"/>
        </w:rPr>
        <w:t>СФРЈ у питању распад државе</w:t>
      </w:r>
      <w:r w:rsidRPr="00CF0569">
        <w:rPr>
          <w:rFonts w:ascii="Times New Roman" w:hAnsi="Times New Roman"/>
          <w:sz w:val="24"/>
          <w:szCs w:val="24"/>
          <w:lang w:val="sr-Cyrl-RS"/>
        </w:rPr>
        <w:t xml:space="preserve">; да су створене </w:t>
      </w:r>
      <w:r w:rsidRPr="00CF0569">
        <w:rPr>
          <w:rFonts w:ascii="Times New Roman" w:hAnsi="Times New Roman"/>
          <w:sz w:val="24"/>
          <w:szCs w:val="24"/>
        </w:rPr>
        <w:t>нове државе на територији бивше</w:t>
      </w:r>
      <w:r w:rsidRPr="00CF0569">
        <w:rPr>
          <w:rFonts w:ascii="Times New Roman" w:hAnsi="Times New Roman"/>
          <w:sz w:val="24"/>
          <w:szCs w:val="24"/>
          <w:lang w:val="sr-Cyrl-RS"/>
        </w:rPr>
        <w:t xml:space="preserve"> </w:t>
      </w:r>
      <w:r w:rsidRPr="00CF0569">
        <w:rPr>
          <w:rFonts w:ascii="Times New Roman" w:hAnsi="Times New Roman"/>
          <w:sz w:val="24"/>
          <w:szCs w:val="24"/>
        </w:rPr>
        <w:t>СФРЈ које су</w:t>
      </w:r>
      <w:r>
        <w:rPr>
          <w:rFonts w:ascii="Times New Roman" w:hAnsi="Times New Roman"/>
          <w:sz w:val="24"/>
          <w:szCs w:val="24"/>
        </w:rPr>
        <w:t>,</w:t>
      </w:r>
      <w:r w:rsidRPr="00CF0569">
        <w:rPr>
          <w:rFonts w:ascii="Times New Roman" w:hAnsi="Times New Roman"/>
          <w:sz w:val="24"/>
          <w:szCs w:val="24"/>
        </w:rPr>
        <w:t xml:space="preserve"> према међународно прихваћеним критеријумима</w:t>
      </w:r>
      <w:r>
        <w:rPr>
          <w:rFonts w:ascii="Times New Roman" w:hAnsi="Times New Roman"/>
          <w:sz w:val="24"/>
          <w:szCs w:val="24"/>
        </w:rPr>
        <w:t>,</w:t>
      </w:r>
      <w:r w:rsidRPr="00CF0569">
        <w:rPr>
          <w:rFonts w:ascii="Times New Roman" w:hAnsi="Times New Roman"/>
          <w:sz w:val="24"/>
          <w:szCs w:val="24"/>
        </w:rPr>
        <w:t xml:space="preserve"> сукцесори бивше</w:t>
      </w:r>
      <w:r w:rsidRPr="00CF0569">
        <w:rPr>
          <w:rFonts w:ascii="Times New Roman" w:hAnsi="Times New Roman"/>
          <w:sz w:val="24"/>
          <w:szCs w:val="24"/>
          <w:lang w:val="sr-Cyrl-RS"/>
        </w:rPr>
        <w:t xml:space="preserve"> </w:t>
      </w:r>
      <w:r w:rsidRPr="00CF0569">
        <w:rPr>
          <w:rFonts w:ascii="Times New Roman" w:hAnsi="Times New Roman"/>
          <w:sz w:val="24"/>
          <w:szCs w:val="24"/>
        </w:rPr>
        <w:t>СФРЈ</w:t>
      </w:r>
      <w:r w:rsidRPr="00CF0569">
        <w:rPr>
          <w:rFonts w:ascii="Times New Roman" w:hAnsi="Times New Roman"/>
          <w:sz w:val="24"/>
          <w:szCs w:val="24"/>
          <w:lang w:val="sr-Cyrl-RS"/>
        </w:rPr>
        <w:t xml:space="preserve">; да је тај став </w:t>
      </w:r>
      <w:r w:rsidRPr="00CF0569">
        <w:rPr>
          <w:rFonts w:ascii="Times New Roman" w:hAnsi="Times New Roman"/>
          <w:sz w:val="24"/>
          <w:szCs w:val="24"/>
        </w:rPr>
        <w:t xml:space="preserve">по питању сукцесије потврђен у Споразуму о </w:t>
      </w:r>
      <w:r w:rsidRPr="00CF0569">
        <w:rPr>
          <w:rFonts w:ascii="Times New Roman" w:hAnsi="Times New Roman"/>
          <w:sz w:val="24"/>
          <w:szCs w:val="24"/>
          <w:lang w:val="sr-Cyrl-RS"/>
        </w:rPr>
        <w:t>п</w:t>
      </w:r>
      <w:r w:rsidRPr="00CF0569">
        <w:rPr>
          <w:rFonts w:ascii="Times New Roman" w:hAnsi="Times New Roman"/>
          <w:sz w:val="24"/>
          <w:szCs w:val="24"/>
        </w:rPr>
        <w:t>итањима</w:t>
      </w:r>
      <w:r w:rsidRPr="00CF0569">
        <w:rPr>
          <w:rFonts w:ascii="Times New Roman" w:hAnsi="Times New Roman"/>
          <w:sz w:val="24"/>
          <w:szCs w:val="24"/>
          <w:lang w:val="sr-Cyrl-RS"/>
        </w:rPr>
        <w:t xml:space="preserve"> </w:t>
      </w:r>
      <w:r w:rsidRPr="00CF0569">
        <w:rPr>
          <w:rFonts w:ascii="Times New Roman" w:hAnsi="Times New Roman"/>
          <w:sz w:val="24"/>
          <w:szCs w:val="24"/>
        </w:rPr>
        <w:t>сукцесије („Службени лист СРЈ - међународни уговори"</w:t>
      </w:r>
      <w:r>
        <w:rPr>
          <w:rFonts w:ascii="Times New Roman" w:hAnsi="Times New Roman"/>
          <w:sz w:val="24"/>
          <w:szCs w:val="24"/>
        </w:rPr>
        <w:t>,</w:t>
      </w:r>
      <w:r w:rsidRPr="00CF0569">
        <w:rPr>
          <w:rFonts w:ascii="Times New Roman" w:hAnsi="Times New Roman"/>
          <w:sz w:val="24"/>
          <w:szCs w:val="24"/>
        </w:rPr>
        <w:t xml:space="preserve"> бр</w:t>
      </w:r>
      <w:r>
        <w:rPr>
          <w:rFonts w:ascii="Times New Roman" w:hAnsi="Times New Roman"/>
          <w:sz w:val="24"/>
          <w:szCs w:val="24"/>
        </w:rPr>
        <w:t>ој</w:t>
      </w:r>
      <w:r w:rsidRPr="00CF0569">
        <w:rPr>
          <w:rFonts w:ascii="Times New Roman" w:hAnsi="Times New Roman"/>
          <w:sz w:val="24"/>
          <w:szCs w:val="24"/>
        </w:rPr>
        <w:t xml:space="preserve"> 6/02)</w:t>
      </w:r>
      <w:r>
        <w:rPr>
          <w:rFonts w:ascii="Times New Roman" w:hAnsi="Times New Roman"/>
          <w:sz w:val="24"/>
          <w:szCs w:val="24"/>
        </w:rPr>
        <w:t>,</w:t>
      </w:r>
      <w:r w:rsidRPr="00CF0569">
        <w:rPr>
          <w:rFonts w:ascii="Times New Roman" w:hAnsi="Times New Roman"/>
          <w:sz w:val="24"/>
          <w:szCs w:val="24"/>
        </w:rPr>
        <w:t xml:space="preserve"> који су</w:t>
      </w:r>
      <w:r w:rsidRPr="00CF0569">
        <w:rPr>
          <w:rFonts w:ascii="Times New Roman" w:hAnsi="Times New Roman"/>
          <w:sz w:val="24"/>
          <w:szCs w:val="24"/>
          <w:lang w:val="sr-Cyrl-RS"/>
        </w:rPr>
        <w:t xml:space="preserve"> </w:t>
      </w:r>
      <w:r w:rsidRPr="00CF0569">
        <w:rPr>
          <w:rFonts w:ascii="Times New Roman" w:hAnsi="Times New Roman"/>
          <w:sz w:val="24"/>
          <w:szCs w:val="24"/>
        </w:rPr>
        <w:t>потписале 29.</w:t>
      </w:r>
      <w:r w:rsidRPr="00CF0569">
        <w:rPr>
          <w:rFonts w:ascii="Times New Roman" w:hAnsi="Times New Roman"/>
          <w:sz w:val="24"/>
          <w:szCs w:val="24"/>
          <w:lang w:val="sr-Cyrl-RS"/>
        </w:rPr>
        <w:t xml:space="preserve"> јуна </w:t>
      </w:r>
      <w:r w:rsidRPr="00CF0569">
        <w:rPr>
          <w:rFonts w:ascii="Times New Roman" w:hAnsi="Times New Roman"/>
          <w:sz w:val="24"/>
          <w:szCs w:val="24"/>
        </w:rPr>
        <w:t>2001. године у Бечу</w:t>
      </w:r>
      <w:r>
        <w:rPr>
          <w:rFonts w:ascii="Times New Roman" w:hAnsi="Times New Roman"/>
          <w:sz w:val="24"/>
          <w:szCs w:val="24"/>
          <w:lang w:val="sr-Cyrl-RS"/>
        </w:rPr>
        <w:t>,</w:t>
      </w:r>
      <w:r w:rsidRPr="00CF0569">
        <w:rPr>
          <w:rFonts w:ascii="Times New Roman" w:hAnsi="Times New Roman"/>
          <w:sz w:val="24"/>
          <w:szCs w:val="24"/>
        </w:rPr>
        <w:t xml:space="preserve"> Босна и Херцеговина, Република Хрватска,</w:t>
      </w:r>
      <w:r w:rsidRPr="00CF0569">
        <w:rPr>
          <w:rFonts w:ascii="Times New Roman" w:hAnsi="Times New Roman"/>
          <w:sz w:val="24"/>
          <w:szCs w:val="24"/>
          <w:lang w:val="sr-Cyrl-RS"/>
        </w:rPr>
        <w:t xml:space="preserve"> </w:t>
      </w:r>
      <w:r w:rsidRPr="00CF0569">
        <w:rPr>
          <w:rFonts w:ascii="Times New Roman" w:hAnsi="Times New Roman"/>
          <w:sz w:val="24"/>
          <w:szCs w:val="24"/>
        </w:rPr>
        <w:t>Република Македонија, Република Словенија и СРЈ, као пет суверених</w:t>
      </w:r>
      <w:r w:rsidRPr="00CF0569">
        <w:rPr>
          <w:rFonts w:ascii="Times New Roman" w:hAnsi="Times New Roman"/>
          <w:sz w:val="24"/>
          <w:szCs w:val="24"/>
          <w:lang w:val="sr-Cyrl-RS"/>
        </w:rPr>
        <w:t xml:space="preserve"> </w:t>
      </w:r>
      <w:r w:rsidRPr="00CF0569">
        <w:rPr>
          <w:rFonts w:ascii="Times New Roman" w:hAnsi="Times New Roman"/>
          <w:sz w:val="24"/>
          <w:szCs w:val="24"/>
        </w:rPr>
        <w:t>равноправних држава сукцесора бивше СФРЈ после њеног распада, a ca циљем</w:t>
      </w:r>
      <w:r w:rsidRPr="00CF0569">
        <w:rPr>
          <w:rFonts w:ascii="Times New Roman" w:hAnsi="Times New Roman"/>
          <w:sz w:val="24"/>
          <w:szCs w:val="24"/>
          <w:lang w:val="sr-Cyrl-RS"/>
        </w:rPr>
        <w:t xml:space="preserve"> </w:t>
      </w:r>
      <w:r w:rsidRPr="00CF0569">
        <w:rPr>
          <w:rFonts w:ascii="Times New Roman" w:hAnsi="Times New Roman"/>
          <w:sz w:val="24"/>
          <w:szCs w:val="24"/>
        </w:rPr>
        <w:t>да утврде и одреде праведну расподелу права, обавеза, активе и пасиве</w:t>
      </w:r>
      <w:r w:rsidRPr="00CF0569">
        <w:rPr>
          <w:rFonts w:ascii="Times New Roman" w:hAnsi="Times New Roman"/>
          <w:sz w:val="24"/>
          <w:szCs w:val="24"/>
          <w:lang w:val="sr-Cyrl-RS"/>
        </w:rPr>
        <w:t xml:space="preserve">; да је расподела </w:t>
      </w:r>
      <w:r w:rsidRPr="00CF0569">
        <w:rPr>
          <w:rFonts w:ascii="Times New Roman" w:hAnsi="Times New Roman"/>
          <w:sz w:val="24"/>
          <w:szCs w:val="24"/>
        </w:rPr>
        <w:t>извршена према успостављеном принципу преузимања обавеза</w:t>
      </w:r>
      <w:r w:rsidRPr="00CF0569">
        <w:rPr>
          <w:rFonts w:ascii="Times New Roman" w:hAnsi="Times New Roman"/>
          <w:sz w:val="24"/>
          <w:szCs w:val="24"/>
          <w:lang w:val="sr-Cyrl-RS"/>
        </w:rPr>
        <w:t xml:space="preserve"> </w:t>
      </w:r>
      <w:r w:rsidRPr="00CF0569">
        <w:rPr>
          <w:rFonts w:ascii="Times New Roman" w:hAnsi="Times New Roman"/>
          <w:sz w:val="24"/>
          <w:szCs w:val="24"/>
        </w:rPr>
        <w:t>бивше СФРЈ у сразмери са преузетом ак</w:t>
      </w:r>
      <w:r w:rsidRPr="00CF0569">
        <w:rPr>
          <w:rFonts w:ascii="Times New Roman" w:hAnsi="Times New Roman"/>
          <w:sz w:val="24"/>
          <w:szCs w:val="24"/>
          <w:lang w:val="sr-Cyrl-RS"/>
        </w:rPr>
        <w:t>т</w:t>
      </w:r>
      <w:r w:rsidRPr="00CF0569">
        <w:rPr>
          <w:rFonts w:ascii="Times New Roman" w:hAnsi="Times New Roman"/>
          <w:sz w:val="24"/>
          <w:szCs w:val="24"/>
        </w:rPr>
        <w:t>ивом, који принцип је изражен у члану</w:t>
      </w:r>
      <w:r w:rsidRPr="00CF0569">
        <w:rPr>
          <w:rFonts w:ascii="Times New Roman" w:hAnsi="Times New Roman"/>
          <w:sz w:val="24"/>
          <w:szCs w:val="24"/>
          <w:lang w:val="sr-Cyrl-RS"/>
        </w:rPr>
        <w:t xml:space="preserve"> </w:t>
      </w:r>
      <w:r w:rsidRPr="00CF0569">
        <w:rPr>
          <w:rFonts w:ascii="Times New Roman" w:hAnsi="Times New Roman"/>
          <w:sz w:val="24"/>
          <w:szCs w:val="24"/>
        </w:rPr>
        <w:t>1. Прилога Ф, а према пропорцијама одређеним у члану 5. Прилога Ц</w:t>
      </w:r>
      <w:r w:rsidRPr="00CF0569">
        <w:rPr>
          <w:rFonts w:ascii="Times New Roman" w:hAnsi="Times New Roman"/>
          <w:sz w:val="24"/>
          <w:szCs w:val="24"/>
          <w:lang w:val="sr-Cyrl-RS"/>
        </w:rPr>
        <w:t>; да</w:t>
      </w:r>
      <w:r>
        <w:rPr>
          <w:rFonts w:ascii="Times New Roman" w:hAnsi="Times New Roman"/>
          <w:sz w:val="24"/>
          <w:szCs w:val="24"/>
          <w:lang w:val="sr-Cyrl-RS"/>
        </w:rPr>
        <w:t xml:space="preserve"> је</w:t>
      </w:r>
      <w:r w:rsidRPr="00CF0569">
        <w:rPr>
          <w:rFonts w:ascii="Times New Roman" w:hAnsi="Times New Roman"/>
          <w:sz w:val="24"/>
          <w:szCs w:val="24"/>
          <w:lang w:val="sr-Cyrl-RS"/>
        </w:rPr>
        <w:t xml:space="preserve"> према </w:t>
      </w:r>
      <w:r w:rsidRPr="00CF0569">
        <w:rPr>
          <w:rFonts w:ascii="Times New Roman" w:hAnsi="Times New Roman"/>
          <w:sz w:val="24"/>
          <w:szCs w:val="24"/>
        </w:rPr>
        <w:t>распореду финансијске активе СРЈ  припало 38%</w:t>
      </w:r>
      <w:r>
        <w:rPr>
          <w:rFonts w:ascii="Times New Roman" w:hAnsi="Times New Roman"/>
          <w:sz w:val="24"/>
          <w:szCs w:val="24"/>
          <w:lang w:val="sr-Cyrl-RS"/>
        </w:rPr>
        <w:t>,</w:t>
      </w:r>
      <w:r w:rsidRPr="00CF0569">
        <w:rPr>
          <w:rFonts w:ascii="Times New Roman" w:hAnsi="Times New Roman"/>
          <w:sz w:val="24"/>
          <w:szCs w:val="24"/>
        </w:rPr>
        <w:t xml:space="preserve"> али јој припадају и обавезе у</w:t>
      </w:r>
      <w:r w:rsidRPr="00CF0569">
        <w:rPr>
          <w:rFonts w:ascii="Times New Roman" w:hAnsi="Times New Roman"/>
          <w:sz w:val="24"/>
          <w:szCs w:val="24"/>
          <w:lang w:val="sr-Cyrl-RS"/>
        </w:rPr>
        <w:t xml:space="preserve"> </w:t>
      </w:r>
      <w:r w:rsidRPr="00CF0569">
        <w:rPr>
          <w:rFonts w:ascii="Times New Roman" w:hAnsi="Times New Roman"/>
          <w:sz w:val="24"/>
          <w:szCs w:val="24"/>
        </w:rPr>
        <w:t>висини тог процента</w:t>
      </w:r>
      <w:r w:rsidRPr="00CF0569">
        <w:rPr>
          <w:rFonts w:ascii="Times New Roman" w:hAnsi="Times New Roman"/>
          <w:sz w:val="24"/>
          <w:szCs w:val="24"/>
          <w:lang w:val="sr-Cyrl-RS"/>
        </w:rPr>
        <w:t xml:space="preserve">; да </w:t>
      </w:r>
      <w:r>
        <w:rPr>
          <w:rFonts w:ascii="Times New Roman" w:hAnsi="Times New Roman"/>
          <w:sz w:val="24"/>
          <w:szCs w:val="24"/>
          <w:lang w:val="sr-Cyrl-RS"/>
        </w:rPr>
        <w:t>су</w:t>
      </w:r>
      <w:r w:rsidRPr="00CF0569">
        <w:rPr>
          <w:rFonts w:ascii="Times New Roman" w:hAnsi="Times New Roman"/>
          <w:sz w:val="24"/>
          <w:szCs w:val="24"/>
          <w:lang w:val="sr-Cyrl-RS"/>
        </w:rPr>
        <w:t xml:space="preserve"> </w:t>
      </w:r>
      <w:r w:rsidRPr="00CF0569">
        <w:rPr>
          <w:rFonts w:ascii="Times New Roman" w:hAnsi="Times New Roman"/>
          <w:sz w:val="24"/>
          <w:szCs w:val="24"/>
        </w:rPr>
        <w:t>Споразумом између Републике Србије и Републике Црне</w:t>
      </w:r>
      <w:r w:rsidRPr="00CF0569">
        <w:rPr>
          <w:rFonts w:ascii="Times New Roman" w:hAnsi="Times New Roman"/>
          <w:sz w:val="24"/>
          <w:szCs w:val="24"/>
          <w:lang w:val="sr-Cyrl-RS"/>
        </w:rPr>
        <w:t xml:space="preserve"> </w:t>
      </w:r>
      <w:r w:rsidRPr="00CF0569">
        <w:rPr>
          <w:rFonts w:ascii="Times New Roman" w:hAnsi="Times New Roman"/>
          <w:sz w:val="24"/>
          <w:szCs w:val="24"/>
        </w:rPr>
        <w:t>Горе (из 2006. године) о регулисању чланства у међународним финансијским</w:t>
      </w:r>
      <w:r w:rsidRPr="00CF0569">
        <w:rPr>
          <w:rFonts w:ascii="Times New Roman" w:hAnsi="Times New Roman"/>
          <w:sz w:val="24"/>
          <w:szCs w:val="24"/>
          <w:lang w:val="sr-Cyrl-RS"/>
        </w:rPr>
        <w:t xml:space="preserve"> </w:t>
      </w:r>
      <w:r w:rsidRPr="00CF0569">
        <w:rPr>
          <w:rFonts w:ascii="Times New Roman" w:hAnsi="Times New Roman"/>
          <w:sz w:val="24"/>
          <w:szCs w:val="24"/>
        </w:rPr>
        <w:t>организацијама и разграничењу финансијских права и обавеза, разграничена финансијска права и обавезе република у односу на активу и пасиву СРЈ из</w:t>
      </w:r>
      <w:r w:rsidRPr="00CF0569">
        <w:rPr>
          <w:rFonts w:ascii="Times New Roman" w:hAnsi="Times New Roman"/>
          <w:sz w:val="24"/>
          <w:szCs w:val="24"/>
          <w:lang w:val="sr-Cyrl-RS"/>
        </w:rPr>
        <w:t xml:space="preserve"> </w:t>
      </w:r>
      <w:r w:rsidRPr="00CF0569">
        <w:rPr>
          <w:rFonts w:ascii="Times New Roman" w:hAnsi="Times New Roman"/>
          <w:sz w:val="24"/>
          <w:szCs w:val="24"/>
        </w:rPr>
        <w:t>Споразума о питањима сукцесије</w:t>
      </w:r>
      <w:r w:rsidRPr="00CF0569">
        <w:rPr>
          <w:rFonts w:ascii="Times New Roman" w:hAnsi="Times New Roman"/>
          <w:sz w:val="24"/>
          <w:szCs w:val="24"/>
          <w:lang w:val="sr-Cyrl-RS"/>
        </w:rPr>
        <w:t xml:space="preserve">; да је чланом </w:t>
      </w:r>
      <w:r w:rsidRPr="00CF0569">
        <w:rPr>
          <w:rFonts w:ascii="Times New Roman" w:hAnsi="Times New Roman"/>
          <w:sz w:val="24"/>
          <w:szCs w:val="24"/>
        </w:rPr>
        <w:t>20. став 2. у вези са чланом 2.</w:t>
      </w:r>
      <w:r w:rsidRPr="00CF0569">
        <w:rPr>
          <w:rFonts w:ascii="Times New Roman" w:hAnsi="Times New Roman"/>
          <w:sz w:val="24"/>
          <w:szCs w:val="24"/>
          <w:lang w:val="sr-Cyrl-RS"/>
        </w:rPr>
        <w:t xml:space="preserve"> </w:t>
      </w:r>
      <w:r w:rsidRPr="00CF0569">
        <w:rPr>
          <w:rFonts w:ascii="Times New Roman" w:hAnsi="Times New Roman"/>
          <w:sz w:val="24"/>
          <w:szCs w:val="24"/>
        </w:rPr>
        <w:t>Споразума из 2006. године н</w:t>
      </w:r>
      <w:r w:rsidRPr="00CF0569">
        <w:rPr>
          <w:rFonts w:ascii="Times New Roman" w:hAnsi="Times New Roman"/>
          <w:sz w:val="24"/>
          <w:szCs w:val="24"/>
          <w:lang w:val="sr-Cyrl-RS"/>
        </w:rPr>
        <w:t>е</w:t>
      </w:r>
      <w:r>
        <w:rPr>
          <w:rFonts w:ascii="Times New Roman" w:hAnsi="Times New Roman"/>
          <w:sz w:val="24"/>
          <w:szCs w:val="24"/>
          <w:lang w:val="sr-Cyrl-RS"/>
        </w:rPr>
        <w:t>а</w:t>
      </w:r>
      <w:r w:rsidRPr="00CF0569">
        <w:rPr>
          <w:rFonts w:ascii="Times New Roman" w:hAnsi="Times New Roman"/>
          <w:sz w:val="24"/>
          <w:szCs w:val="24"/>
        </w:rPr>
        <w:t>лоцирана актива и пасива СРЈ</w:t>
      </w:r>
      <w:r>
        <w:rPr>
          <w:rFonts w:ascii="Times New Roman" w:hAnsi="Times New Roman"/>
          <w:sz w:val="24"/>
          <w:szCs w:val="24"/>
          <w:lang w:val="sr-Cyrl-RS"/>
        </w:rPr>
        <w:t>,</w:t>
      </w:r>
      <w:r w:rsidRPr="00CF0569">
        <w:rPr>
          <w:rFonts w:ascii="Times New Roman" w:hAnsi="Times New Roman"/>
          <w:sz w:val="24"/>
          <w:szCs w:val="24"/>
        </w:rPr>
        <w:t xml:space="preserve"> као и све друге</w:t>
      </w:r>
      <w:r w:rsidRPr="00CF0569">
        <w:rPr>
          <w:rFonts w:ascii="Times New Roman" w:hAnsi="Times New Roman"/>
          <w:sz w:val="24"/>
          <w:szCs w:val="24"/>
          <w:lang w:val="sr-Cyrl-RS"/>
        </w:rPr>
        <w:t xml:space="preserve"> </w:t>
      </w:r>
      <w:r w:rsidRPr="00CF0569">
        <w:rPr>
          <w:rFonts w:ascii="Times New Roman" w:hAnsi="Times New Roman"/>
          <w:sz w:val="24"/>
          <w:szCs w:val="24"/>
        </w:rPr>
        <w:t>нерегулисане обавезе према иностранству подељен</w:t>
      </w:r>
      <w:r>
        <w:rPr>
          <w:rFonts w:ascii="Times New Roman" w:hAnsi="Times New Roman"/>
          <w:sz w:val="24"/>
          <w:szCs w:val="24"/>
          <w:lang w:val="sr-Cyrl-RS"/>
        </w:rPr>
        <w:t xml:space="preserve">а </w:t>
      </w:r>
      <w:r w:rsidRPr="00CF0569">
        <w:rPr>
          <w:rFonts w:ascii="Times New Roman" w:hAnsi="Times New Roman"/>
          <w:sz w:val="24"/>
          <w:szCs w:val="24"/>
        </w:rPr>
        <w:t>у сразмери 94,12 %</w:t>
      </w:r>
      <w:r w:rsidRPr="00CF0569">
        <w:rPr>
          <w:rFonts w:ascii="Times New Roman" w:hAnsi="Times New Roman"/>
          <w:sz w:val="24"/>
          <w:szCs w:val="24"/>
          <w:lang w:val="sr-Cyrl-RS"/>
        </w:rPr>
        <w:t xml:space="preserve"> </w:t>
      </w:r>
      <w:r w:rsidRPr="00CF0569">
        <w:rPr>
          <w:rFonts w:ascii="Times New Roman" w:hAnsi="Times New Roman"/>
          <w:sz w:val="24"/>
          <w:szCs w:val="24"/>
        </w:rPr>
        <w:t>Републици Србији и 5,88 % Републици Црној Гори</w:t>
      </w:r>
      <w:r>
        <w:rPr>
          <w:rFonts w:ascii="Times New Roman" w:hAnsi="Times New Roman"/>
          <w:sz w:val="24"/>
          <w:szCs w:val="24"/>
          <w:lang w:val="sr-Cyrl-RS"/>
        </w:rPr>
        <w:t>.</w:t>
      </w:r>
      <w:r w:rsidRPr="00CF0569">
        <w:rPr>
          <w:rFonts w:ascii="Times New Roman" w:hAnsi="Times New Roman"/>
          <w:sz w:val="24"/>
          <w:szCs w:val="24"/>
          <w:lang w:val="sr-Cyrl-RS"/>
        </w:rPr>
        <w:t xml:space="preserve"> </w:t>
      </w:r>
      <w:r>
        <w:rPr>
          <w:rFonts w:ascii="Times New Roman" w:hAnsi="Times New Roman"/>
          <w:sz w:val="24"/>
          <w:szCs w:val="24"/>
          <w:lang w:val="sr-Cyrl-RS"/>
        </w:rPr>
        <w:t xml:space="preserve">Принцип </w:t>
      </w:r>
      <w:r w:rsidRPr="00CF0569">
        <w:rPr>
          <w:rFonts w:ascii="Times New Roman" w:hAnsi="Times New Roman"/>
          <w:sz w:val="24"/>
          <w:szCs w:val="24"/>
        </w:rPr>
        <w:t>установљен Споразумом о питањима сукцесије у</w:t>
      </w:r>
      <w:r w:rsidRPr="00CF0569">
        <w:rPr>
          <w:rFonts w:ascii="Times New Roman" w:hAnsi="Times New Roman"/>
          <w:sz w:val="24"/>
          <w:szCs w:val="24"/>
          <w:lang w:val="sr-Cyrl-RS"/>
        </w:rPr>
        <w:t xml:space="preserve"> </w:t>
      </w:r>
      <w:r w:rsidRPr="00CF0569">
        <w:rPr>
          <w:rFonts w:ascii="Times New Roman" w:hAnsi="Times New Roman"/>
          <w:sz w:val="24"/>
          <w:szCs w:val="24"/>
        </w:rPr>
        <w:t>погледу права и обавеза свих сукцесора бивш</w:t>
      </w:r>
      <w:r>
        <w:rPr>
          <w:rFonts w:ascii="Times New Roman" w:hAnsi="Times New Roman"/>
          <w:sz w:val="24"/>
          <w:szCs w:val="24"/>
          <w:lang w:val="sr-Cyrl-RS"/>
        </w:rPr>
        <w:t>е</w:t>
      </w:r>
      <w:r w:rsidRPr="00CF0569">
        <w:rPr>
          <w:rFonts w:ascii="Times New Roman" w:hAnsi="Times New Roman"/>
          <w:sz w:val="24"/>
          <w:szCs w:val="24"/>
        </w:rPr>
        <w:t xml:space="preserve"> СФРЈ</w:t>
      </w:r>
      <w:r>
        <w:rPr>
          <w:rFonts w:ascii="Times New Roman" w:hAnsi="Times New Roman"/>
          <w:sz w:val="24"/>
          <w:szCs w:val="24"/>
          <w:lang w:val="sr-Cyrl-RS"/>
        </w:rPr>
        <w:t xml:space="preserve"> је </w:t>
      </w:r>
      <w:r w:rsidRPr="00CF0569">
        <w:rPr>
          <w:rFonts w:ascii="Times New Roman" w:hAnsi="Times New Roman"/>
          <w:sz w:val="24"/>
          <w:szCs w:val="24"/>
        </w:rPr>
        <w:t>у сагласности са</w:t>
      </w:r>
      <w:r w:rsidRPr="00CF0569">
        <w:rPr>
          <w:rFonts w:ascii="Times New Roman" w:hAnsi="Times New Roman"/>
          <w:sz w:val="24"/>
          <w:szCs w:val="24"/>
          <w:lang w:val="sr-Cyrl-RS"/>
        </w:rPr>
        <w:t xml:space="preserve"> </w:t>
      </w:r>
      <w:r w:rsidRPr="00CF0569">
        <w:rPr>
          <w:rFonts w:ascii="Times New Roman" w:hAnsi="Times New Roman"/>
          <w:sz w:val="24"/>
          <w:szCs w:val="24"/>
        </w:rPr>
        <w:t>међународно</w:t>
      </w:r>
      <w:r>
        <w:rPr>
          <w:rFonts w:ascii="Times New Roman" w:hAnsi="Times New Roman"/>
          <w:sz w:val="24"/>
          <w:szCs w:val="24"/>
        </w:rPr>
        <w:t>-</w:t>
      </w:r>
      <w:r w:rsidRPr="00CF0569">
        <w:rPr>
          <w:rFonts w:ascii="Times New Roman" w:hAnsi="Times New Roman"/>
          <w:sz w:val="24"/>
          <w:szCs w:val="24"/>
        </w:rPr>
        <w:t>правно признатим принципима</w:t>
      </w:r>
      <w:r>
        <w:rPr>
          <w:rFonts w:ascii="Times New Roman" w:hAnsi="Times New Roman"/>
          <w:sz w:val="24"/>
          <w:szCs w:val="24"/>
          <w:lang w:val="sr-Cyrl-RS"/>
        </w:rPr>
        <w:t xml:space="preserve">, јер су према </w:t>
      </w:r>
      <w:r w:rsidRPr="00CF0569">
        <w:rPr>
          <w:rFonts w:ascii="Times New Roman" w:hAnsi="Times New Roman"/>
          <w:sz w:val="24"/>
          <w:szCs w:val="24"/>
        </w:rPr>
        <w:t>Уставу Републике Србије</w:t>
      </w:r>
      <w:r>
        <w:rPr>
          <w:rFonts w:ascii="Times New Roman" w:hAnsi="Times New Roman"/>
          <w:sz w:val="24"/>
          <w:szCs w:val="24"/>
        </w:rPr>
        <w:t>,</w:t>
      </w:r>
      <w:r w:rsidRPr="00CF0569">
        <w:rPr>
          <w:rFonts w:ascii="Times New Roman" w:hAnsi="Times New Roman"/>
          <w:sz w:val="24"/>
          <w:szCs w:val="24"/>
        </w:rPr>
        <w:t xml:space="preserve"> потврђени међународни уговори</w:t>
      </w:r>
      <w:r w:rsidRPr="00CF0569">
        <w:rPr>
          <w:rFonts w:ascii="Times New Roman" w:hAnsi="Times New Roman"/>
          <w:sz w:val="24"/>
          <w:szCs w:val="24"/>
          <w:lang w:val="sr-Cyrl-RS"/>
        </w:rPr>
        <w:t xml:space="preserve"> </w:t>
      </w:r>
      <w:r w:rsidRPr="00CF0569">
        <w:rPr>
          <w:rFonts w:ascii="Times New Roman" w:hAnsi="Times New Roman"/>
          <w:sz w:val="24"/>
          <w:szCs w:val="24"/>
        </w:rPr>
        <w:t>и општеприхваћена правила међународног права део правног поретка</w:t>
      </w:r>
      <w:r w:rsidRPr="00CF0569">
        <w:rPr>
          <w:rFonts w:ascii="Times New Roman" w:hAnsi="Times New Roman"/>
          <w:sz w:val="24"/>
          <w:szCs w:val="24"/>
          <w:lang w:val="sr-Cyrl-RS"/>
        </w:rPr>
        <w:t xml:space="preserve"> </w:t>
      </w:r>
      <w:r w:rsidRPr="00CF0569">
        <w:rPr>
          <w:rFonts w:ascii="Times New Roman" w:hAnsi="Times New Roman"/>
          <w:sz w:val="24"/>
          <w:szCs w:val="24"/>
        </w:rPr>
        <w:t>Републике Србије (члан 194.), а један од основних принципа у праву земље суда</w:t>
      </w:r>
      <w:r w:rsidRPr="00CF0569">
        <w:rPr>
          <w:rFonts w:ascii="Times New Roman" w:hAnsi="Times New Roman"/>
          <w:sz w:val="24"/>
          <w:szCs w:val="24"/>
          <w:lang w:val="sr-Cyrl-RS"/>
        </w:rPr>
        <w:t xml:space="preserve"> </w:t>
      </w:r>
      <w:r w:rsidRPr="00CF0569">
        <w:rPr>
          <w:rFonts w:ascii="Times New Roman" w:hAnsi="Times New Roman"/>
          <w:sz w:val="24"/>
          <w:szCs w:val="24"/>
        </w:rPr>
        <w:t>(</w:t>
      </w:r>
      <w:r w:rsidRPr="000A6637">
        <w:rPr>
          <w:rFonts w:ascii="Times New Roman" w:hAnsi="Times New Roman"/>
          <w:i/>
          <w:sz w:val="24"/>
          <w:szCs w:val="24"/>
        </w:rPr>
        <w:t>lex fori</w:t>
      </w:r>
      <w:r w:rsidRPr="00CF0569">
        <w:rPr>
          <w:rFonts w:ascii="Times New Roman" w:hAnsi="Times New Roman"/>
          <w:sz w:val="24"/>
          <w:szCs w:val="24"/>
        </w:rPr>
        <w:t xml:space="preserve">) je да лице на које на основу уговора </w:t>
      </w:r>
      <w:r>
        <w:rPr>
          <w:rFonts w:ascii="Times New Roman" w:hAnsi="Times New Roman"/>
          <w:sz w:val="24"/>
          <w:szCs w:val="24"/>
        </w:rPr>
        <w:t xml:space="preserve">пређе </w:t>
      </w:r>
      <w:r w:rsidRPr="00CF0569">
        <w:rPr>
          <w:rFonts w:ascii="Times New Roman" w:hAnsi="Times New Roman"/>
          <w:sz w:val="24"/>
          <w:szCs w:val="24"/>
        </w:rPr>
        <w:t>нека имовинска целина или</w:t>
      </w:r>
      <w:r w:rsidRPr="00CF0569">
        <w:rPr>
          <w:rFonts w:ascii="Times New Roman" w:hAnsi="Times New Roman"/>
          <w:sz w:val="24"/>
          <w:szCs w:val="24"/>
          <w:lang w:val="sr-Cyrl-RS"/>
        </w:rPr>
        <w:t xml:space="preserve"> </w:t>
      </w:r>
      <w:r w:rsidRPr="00CF0569">
        <w:rPr>
          <w:rFonts w:ascii="Times New Roman" w:hAnsi="Times New Roman"/>
          <w:sz w:val="24"/>
          <w:szCs w:val="24"/>
        </w:rPr>
        <w:t>део те целине одговара за дугове само до висине вредности њене активе (члан</w:t>
      </w:r>
      <w:r w:rsidRPr="00CF0569">
        <w:rPr>
          <w:rFonts w:ascii="Times New Roman" w:hAnsi="Times New Roman"/>
          <w:sz w:val="24"/>
          <w:szCs w:val="24"/>
          <w:lang w:val="sr-Cyrl-RS"/>
        </w:rPr>
        <w:t xml:space="preserve"> </w:t>
      </w:r>
      <w:r w:rsidRPr="00CF0569">
        <w:rPr>
          <w:rFonts w:ascii="Times New Roman" w:hAnsi="Times New Roman"/>
          <w:sz w:val="24"/>
          <w:szCs w:val="24"/>
        </w:rPr>
        <w:t>452. Закона о облигационим односима).</w:t>
      </w:r>
      <w:r w:rsidRPr="00CF0569">
        <w:rPr>
          <w:rFonts w:ascii="Times New Roman" w:hAnsi="Times New Roman"/>
          <w:sz w:val="24"/>
          <w:szCs w:val="24"/>
          <w:lang w:val="sr-Cyrl-RS"/>
        </w:rPr>
        <w:t xml:space="preserve"> </w:t>
      </w:r>
    </w:p>
    <w:p w:rsidR="00495D64" w:rsidRPr="00CF0569" w:rsidRDefault="00495D64" w:rsidP="00E9057B">
      <w:pPr>
        <w:spacing w:after="0" w:line="240" w:lineRule="auto"/>
        <w:ind w:firstLine="1442"/>
        <w:jc w:val="both"/>
        <w:rPr>
          <w:rFonts w:ascii="Times New Roman" w:hAnsi="Times New Roman"/>
          <w:sz w:val="24"/>
          <w:szCs w:val="24"/>
        </w:rPr>
      </w:pPr>
      <w:r w:rsidRPr="00CF0569">
        <w:rPr>
          <w:rFonts w:ascii="Times New Roman" w:hAnsi="Times New Roman"/>
          <w:sz w:val="24"/>
          <w:szCs w:val="24"/>
          <w:lang w:val="sr-Cyrl-RS"/>
        </w:rPr>
        <w:t xml:space="preserve">Ревизијски суд је становишта да су по </w:t>
      </w:r>
      <w:r w:rsidRPr="00CF0569">
        <w:rPr>
          <w:rFonts w:ascii="Times New Roman" w:hAnsi="Times New Roman"/>
          <w:sz w:val="24"/>
          <w:szCs w:val="24"/>
        </w:rPr>
        <w:t>принципу праведног решења и сразмерне поделе активе и</w:t>
      </w:r>
      <w:r w:rsidRPr="00CF0569">
        <w:rPr>
          <w:rFonts w:ascii="Times New Roman" w:hAnsi="Times New Roman"/>
          <w:sz w:val="24"/>
          <w:szCs w:val="24"/>
          <w:lang w:val="sr-Cyrl-RS"/>
        </w:rPr>
        <w:t xml:space="preserve"> </w:t>
      </w:r>
      <w:r w:rsidRPr="00CF0569">
        <w:rPr>
          <w:rFonts w:ascii="Times New Roman" w:hAnsi="Times New Roman"/>
          <w:sz w:val="24"/>
          <w:szCs w:val="24"/>
        </w:rPr>
        <w:t>пас</w:t>
      </w:r>
      <w:r>
        <w:rPr>
          <w:rFonts w:ascii="Times New Roman" w:hAnsi="Times New Roman"/>
          <w:sz w:val="24"/>
          <w:szCs w:val="24"/>
        </w:rPr>
        <w:t>иве, државе сукцесори предвиделе</w:t>
      </w:r>
      <w:r w:rsidRPr="00CF0569">
        <w:rPr>
          <w:rFonts w:ascii="Times New Roman" w:hAnsi="Times New Roman"/>
          <w:sz w:val="24"/>
          <w:szCs w:val="24"/>
        </w:rPr>
        <w:t xml:space="preserve"> одговорност за обавезе према трећим</w:t>
      </w:r>
      <w:r w:rsidRPr="00CF0569">
        <w:rPr>
          <w:rFonts w:ascii="Times New Roman" w:hAnsi="Times New Roman"/>
          <w:sz w:val="24"/>
          <w:szCs w:val="24"/>
          <w:lang w:val="sr-Cyrl-RS"/>
        </w:rPr>
        <w:t xml:space="preserve"> </w:t>
      </w:r>
      <w:r w:rsidRPr="00CF0569">
        <w:rPr>
          <w:rFonts w:ascii="Times New Roman" w:hAnsi="Times New Roman"/>
          <w:sz w:val="24"/>
          <w:szCs w:val="24"/>
        </w:rPr>
        <w:t>лицима. Према члану</w:t>
      </w:r>
      <w:r>
        <w:rPr>
          <w:rFonts w:ascii="Times New Roman" w:hAnsi="Times New Roman"/>
          <w:sz w:val="24"/>
          <w:szCs w:val="24"/>
          <w:lang w:val="sr-Cyrl-RS"/>
        </w:rPr>
        <w:t xml:space="preserve"> </w:t>
      </w:r>
      <w:r w:rsidRPr="00CF0569">
        <w:rPr>
          <w:rFonts w:ascii="Times New Roman" w:hAnsi="Times New Roman"/>
          <w:sz w:val="24"/>
          <w:szCs w:val="24"/>
        </w:rPr>
        <w:t>1.</w:t>
      </w:r>
      <w:r>
        <w:rPr>
          <w:rFonts w:ascii="Times New Roman" w:hAnsi="Times New Roman"/>
          <w:sz w:val="24"/>
          <w:szCs w:val="24"/>
          <w:lang w:val="sr-Cyrl-RS"/>
        </w:rPr>
        <w:t xml:space="preserve"> </w:t>
      </w:r>
      <w:r w:rsidRPr="00CF0569">
        <w:rPr>
          <w:rFonts w:ascii="Times New Roman" w:hAnsi="Times New Roman"/>
          <w:sz w:val="24"/>
          <w:szCs w:val="24"/>
        </w:rPr>
        <w:t>Прилога Ф С</w:t>
      </w:r>
      <w:r w:rsidRPr="00CF0569">
        <w:rPr>
          <w:rFonts w:ascii="Times New Roman" w:hAnsi="Times New Roman"/>
          <w:sz w:val="24"/>
          <w:szCs w:val="24"/>
          <w:lang w:val="sr-Cyrl-RS"/>
        </w:rPr>
        <w:t>по</w:t>
      </w:r>
      <w:r w:rsidRPr="00CF0569">
        <w:rPr>
          <w:rFonts w:ascii="Times New Roman" w:hAnsi="Times New Roman"/>
          <w:sz w:val="24"/>
          <w:szCs w:val="24"/>
        </w:rPr>
        <w:t>разума о питањима сукцесије, сва права</w:t>
      </w:r>
      <w:r w:rsidRPr="00CF0569">
        <w:rPr>
          <w:rFonts w:ascii="Times New Roman" w:hAnsi="Times New Roman"/>
          <w:sz w:val="24"/>
          <w:szCs w:val="24"/>
          <w:lang w:val="sr-Cyrl-RS"/>
        </w:rPr>
        <w:t xml:space="preserve"> </w:t>
      </w:r>
      <w:r w:rsidRPr="00CF0569">
        <w:rPr>
          <w:rFonts w:ascii="Times New Roman" w:hAnsi="Times New Roman"/>
          <w:sz w:val="24"/>
          <w:szCs w:val="24"/>
        </w:rPr>
        <w:t>и интереси који су припадали СФРЈ, а</w:t>
      </w:r>
      <w:r w:rsidRPr="00CF0569">
        <w:rPr>
          <w:rFonts w:ascii="Times New Roman" w:hAnsi="Times New Roman"/>
          <w:sz w:val="24"/>
          <w:szCs w:val="24"/>
          <w:lang w:val="sr-Cyrl-RS"/>
        </w:rPr>
        <w:t xml:space="preserve"> </w:t>
      </w:r>
      <w:r w:rsidRPr="00CF0569">
        <w:rPr>
          <w:rFonts w:ascii="Times New Roman" w:hAnsi="Times New Roman"/>
          <w:sz w:val="24"/>
          <w:szCs w:val="24"/>
        </w:rPr>
        <w:t>који</w:t>
      </w:r>
      <w:r w:rsidRPr="00CF0569">
        <w:rPr>
          <w:rFonts w:ascii="Times New Roman" w:hAnsi="Times New Roman"/>
          <w:sz w:val="24"/>
          <w:szCs w:val="24"/>
          <w:lang w:val="sr-Cyrl-RS"/>
        </w:rPr>
        <w:t xml:space="preserve"> </w:t>
      </w:r>
      <w:r w:rsidRPr="00CF0569">
        <w:rPr>
          <w:rFonts w:ascii="Times New Roman" w:hAnsi="Times New Roman"/>
          <w:sz w:val="24"/>
          <w:szCs w:val="24"/>
        </w:rPr>
        <w:t>нису на други начин регулисани</w:t>
      </w:r>
      <w:r w:rsidRPr="00CF0569">
        <w:rPr>
          <w:rFonts w:ascii="Times New Roman" w:hAnsi="Times New Roman"/>
          <w:sz w:val="24"/>
          <w:szCs w:val="24"/>
          <w:lang w:val="sr-Cyrl-RS"/>
        </w:rPr>
        <w:t xml:space="preserve"> </w:t>
      </w:r>
      <w:r>
        <w:rPr>
          <w:rFonts w:ascii="Times New Roman" w:hAnsi="Times New Roman"/>
          <w:sz w:val="24"/>
          <w:szCs w:val="24"/>
        </w:rPr>
        <w:t>овим с</w:t>
      </w:r>
      <w:r w:rsidRPr="00CF0569">
        <w:rPr>
          <w:rFonts w:ascii="Times New Roman" w:hAnsi="Times New Roman"/>
          <w:sz w:val="24"/>
          <w:szCs w:val="24"/>
        </w:rPr>
        <w:t>поразумом, укључујући доспеле обавезе које се односе на СФРЈ</w:t>
      </w:r>
      <w:r>
        <w:rPr>
          <w:rFonts w:ascii="Times New Roman" w:hAnsi="Times New Roman"/>
          <w:sz w:val="24"/>
          <w:szCs w:val="24"/>
        </w:rPr>
        <w:t>,</w:t>
      </w:r>
      <w:r w:rsidRPr="00CF0569">
        <w:rPr>
          <w:rFonts w:ascii="Times New Roman" w:hAnsi="Times New Roman"/>
          <w:sz w:val="24"/>
          <w:szCs w:val="24"/>
        </w:rPr>
        <w:t xml:space="preserve"> биће</w:t>
      </w:r>
      <w:r w:rsidRPr="00CF0569">
        <w:rPr>
          <w:rFonts w:ascii="Times New Roman" w:hAnsi="Times New Roman"/>
          <w:sz w:val="24"/>
          <w:szCs w:val="24"/>
          <w:lang w:val="sr-Cyrl-RS"/>
        </w:rPr>
        <w:t xml:space="preserve"> </w:t>
      </w:r>
      <w:r w:rsidRPr="00CF0569">
        <w:rPr>
          <w:rFonts w:ascii="Times New Roman" w:hAnsi="Times New Roman"/>
          <w:sz w:val="24"/>
          <w:szCs w:val="24"/>
        </w:rPr>
        <w:t xml:space="preserve">подељене између држава сукцесора узимајући у </w:t>
      </w:r>
      <w:r w:rsidRPr="00CF0569">
        <w:rPr>
          <w:rFonts w:ascii="Times New Roman" w:hAnsi="Times New Roman"/>
          <w:sz w:val="24"/>
          <w:szCs w:val="24"/>
          <w:lang w:val="sr-Cyrl-RS"/>
        </w:rPr>
        <w:t>о</w:t>
      </w:r>
      <w:r w:rsidRPr="00CF0569">
        <w:rPr>
          <w:rFonts w:ascii="Times New Roman" w:hAnsi="Times New Roman"/>
          <w:sz w:val="24"/>
          <w:szCs w:val="24"/>
        </w:rPr>
        <w:t>бзир усвојене сразмере за</w:t>
      </w:r>
      <w:r w:rsidRPr="00CF0569">
        <w:rPr>
          <w:rFonts w:ascii="Times New Roman" w:hAnsi="Times New Roman"/>
          <w:sz w:val="24"/>
          <w:szCs w:val="24"/>
          <w:lang w:val="sr-Cyrl-RS"/>
        </w:rPr>
        <w:t xml:space="preserve"> </w:t>
      </w:r>
      <w:r w:rsidRPr="00CF0569">
        <w:rPr>
          <w:rFonts w:ascii="Times New Roman" w:hAnsi="Times New Roman"/>
          <w:sz w:val="24"/>
          <w:szCs w:val="24"/>
        </w:rPr>
        <w:t>поделу финансијске ак</w:t>
      </w:r>
      <w:r w:rsidRPr="00CF0569">
        <w:rPr>
          <w:rFonts w:ascii="Times New Roman" w:hAnsi="Times New Roman"/>
          <w:sz w:val="24"/>
          <w:szCs w:val="24"/>
          <w:lang w:val="sr-Cyrl-RS"/>
        </w:rPr>
        <w:t>т</w:t>
      </w:r>
      <w:r w:rsidRPr="00CF0569">
        <w:rPr>
          <w:rFonts w:ascii="Times New Roman" w:hAnsi="Times New Roman"/>
          <w:sz w:val="24"/>
          <w:szCs w:val="24"/>
        </w:rPr>
        <w:t xml:space="preserve">иве СФРЈ која је наведена у Прилогу Ц овог </w:t>
      </w:r>
      <w:r>
        <w:rPr>
          <w:rFonts w:ascii="Times New Roman" w:hAnsi="Times New Roman"/>
          <w:sz w:val="24"/>
          <w:szCs w:val="24"/>
        </w:rPr>
        <w:t>с</w:t>
      </w:r>
      <w:r w:rsidRPr="00CF0569">
        <w:rPr>
          <w:rFonts w:ascii="Times New Roman" w:hAnsi="Times New Roman"/>
          <w:sz w:val="24"/>
          <w:szCs w:val="24"/>
        </w:rPr>
        <w:t>поразума.</w:t>
      </w:r>
      <w:r w:rsidRPr="00CF0569">
        <w:rPr>
          <w:rFonts w:ascii="Times New Roman" w:hAnsi="Times New Roman"/>
          <w:sz w:val="24"/>
          <w:szCs w:val="24"/>
          <w:lang w:val="sr-Cyrl-RS"/>
        </w:rPr>
        <w:t xml:space="preserve">  Према</w:t>
      </w:r>
      <w:r>
        <w:rPr>
          <w:rFonts w:ascii="Times New Roman" w:hAnsi="Times New Roman"/>
          <w:sz w:val="24"/>
          <w:szCs w:val="24"/>
          <w:lang w:val="sr-Cyrl-RS"/>
        </w:rPr>
        <w:t xml:space="preserve"> члану 5.</w:t>
      </w:r>
      <w:r w:rsidRPr="00CF0569">
        <w:rPr>
          <w:rFonts w:ascii="Times New Roman" w:hAnsi="Times New Roman"/>
          <w:sz w:val="24"/>
          <w:szCs w:val="24"/>
          <w:lang w:val="sr-Cyrl-RS"/>
        </w:rPr>
        <w:t xml:space="preserve"> П</w:t>
      </w:r>
      <w:r w:rsidRPr="00CF0569">
        <w:rPr>
          <w:rFonts w:ascii="Times New Roman" w:hAnsi="Times New Roman"/>
          <w:sz w:val="24"/>
          <w:szCs w:val="24"/>
        </w:rPr>
        <w:t>рилог</w:t>
      </w:r>
      <w:r>
        <w:rPr>
          <w:rFonts w:ascii="Times New Roman" w:hAnsi="Times New Roman"/>
          <w:sz w:val="24"/>
          <w:szCs w:val="24"/>
          <w:lang w:val="sr-Cyrl-RS"/>
        </w:rPr>
        <w:t>а</w:t>
      </w:r>
      <w:r w:rsidRPr="00CF0569">
        <w:rPr>
          <w:rFonts w:ascii="Times New Roman" w:hAnsi="Times New Roman"/>
          <w:sz w:val="24"/>
          <w:szCs w:val="24"/>
        </w:rPr>
        <w:t xml:space="preserve"> Ц Споразума</w:t>
      </w:r>
      <w:r>
        <w:rPr>
          <w:rFonts w:ascii="Times New Roman" w:hAnsi="Times New Roman"/>
          <w:sz w:val="24"/>
          <w:szCs w:val="24"/>
        </w:rPr>
        <w:t>,</w:t>
      </w:r>
      <w:r w:rsidRPr="00CF0569">
        <w:rPr>
          <w:rFonts w:ascii="Times New Roman" w:hAnsi="Times New Roman"/>
          <w:sz w:val="24"/>
          <w:szCs w:val="24"/>
        </w:rPr>
        <w:t xml:space="preserve"> наведене су следеће пропорције: Босна и</w:t>
      </w:r>
      <w:r w:rsidRPr="00CF0569">
        <w:rPr>
          <w:rFonts w:ascii="Times New Roman" w:hAnsi="Times New Roman"/>
          <w:sz w:val="24"/>
          <w:szCs w:val="24"/>
          <w:lang w:val="sr-Cyrl-RS"/>
        </w:rPr>
        <w:t xml:space="preserve"> </w:t>
      </w:r>
      <w:r w:rsidRPr="00CF0569">
        <w:rPr>
          <w:rFonts w:ascii="Times New Roman" w:hAnsi="Times New Roman"/>
          <w:sz w:val="24"/>
          <w:szCs w:val="24"/>
        </w:rPr>
        <w:t>Херцеговина 15,50 %, Хрватска 23,00 %, Македонија 7,50 %, Словенија 16 % и</w:t>
      </w:r>
      <w:r w:rsidRPr="00CF0569">
        <w:rPr>
          <w:rFonts w:ascii="Times New Roman" w:hAnsi="Times New Roman"/>
          <w:sz w:val="24"/>
          <w:szCs w:val="24"/>
          <w:lang w:val="sr-Cyrl-RS"/>
        </w:rPr>
        <w:t xml:space="preserve"> </w:t>
      </w:r>
      <w:r w:rsidRPr="00CF0569">
        <w:rPr>
          <w:rFonts w:ascii="Times New Roman" w:hAnsi="Times New Roman"/>
          <w:sz w:val="24"/>
          <w:szCs w:val="24"/>
        </w:rPr>
        <w:t xml:space="preserve">СРЈ 3,8 %. Дакле, </w:t>
      </w:r>
      <w:r>
        <w:rPr>
          <w:rFonts w:ascii="Times New Roman" w:hAnsi="Times New Roman"/>
          <w:sz w:val="24"/>
          <w:szCs w:val="24"/>
          <w:lang w:val="sr-Cyrl-RS"/>
        </w:rPr>
        <w:t xml:space="preserve">од </w:t>
      </w:r>
      <w:r w:rsidRPr="00CF0569">
        <w:rPr>
          <w:rFonts w:ascii="Times New Roman" w:hAnsi="Times New Roman"/>
          <w:sz w:val="24"/>
          <w:szCs w:val="24"/>
        </w:rPr>
        <w:t>финансијске активе бивше СФРЈ припало је СРЈ 38 %,</w:t>
      </w:r>
      <w:r w:rsidRPr="00CF0569">
        <w:rPr>
          <w:rFonts w:ascii="Times New Roman" w:hAnsi="Times New Roman"/>
          <w:sz w:val="24"/>
          <w:szCs w:val="24"/>
          <w:lang w:val="sr-Cyrl-RS"/>
        </w:rPr>
        <w:t xml:space="preserve"> </w:t>
      </w:r>
      <w:r w:rsidRPr="00CF0569">
        <w:rPr>
          <w:rFonts w:ascii="Times New Roman" w:hAnsi="Times New Roman"/>
          <w:sz w:val="24"/>
          <w:szCs w:val="24"/>
        </w:rPr>
        <w:t>а</w:t>
      </w:r>
      <w:r w:rsidRPr="00CF0569">
        <w:rPr>
          <w:rFonts w:ascii="Times New Roman" w:hAnsi="Times New Roman"/>
          <w:sz w:val="24"/>
          <w:szCs w:val="24"/>
          <w:lang w:val="sr-Cyrl-RS"/>
        </w:rPr>
        <w:t xml:space="preserve"> </w:t>
      </w:r>
      <w:r w:rsidRPr="00CF0569">
        <w:rPr>
          <w:rFonts w:ascii="Times New Roman" w:hAnsi="Times New Roman"/>
          <w:sz w:val="24"/>
          <w:szCs w:val="24"/>
        </w:rPr>
        <w:t>од</w:t>
      </w:r>
      <w:r w:rsidRPr="00CF0569">
        <w:rPr>
          <w:rFonts w:ascii="Times New Roman" w:hAnsi="Times New Roman"/>
          <w:sz w:val="24"/>
          <w:szCs w:val="24"/>
          <w:lang w:val="sr-Cyrl-RS"/>
        </w:rPr>
        <w:t xml:space="preserve"> </w:t>
      </w:r>
      <w:r w:rsidRPr="00CF0569">
        <w:rPr>
          <w:rFonts w:ascii="Times New Roman" w:hAnsi="Times New Roman"/>
          <w:sz w:val="24"/>
          <w:szCs w:val="24"/>
        </w:rPr>
        <w:t>тога сх</w:t>
      </w:r>
      <w:r w:rsidRPr="00CF0569">
        <w:rPr>
          <w:rFonts w:ascii="Times New Roman" w:hAnsi="Times New Roman"/>
          <w:sz w:val="24"/>
          <w:szCs w:val="24"/>
          <w:lang w:val="sr-Cyrl-RS"/>
        </w:rPr>
        <w:t>о</w:t>
      </w:r>
      <w:r w:rsidRPr="00CF0569">
        <w:rPr>
          <w:rFonts w:ascii="Times New Roman" w:hAnsi="Times New Roman"/>
          <w:sz w:val="24"/>
          <w:szCs w:val="24"/>
        </w:rPr>
        <w:t>дно Сп</w:t>
      </w:r>
      <w:r w:rsidRPr="00CF0569">
        <w:rPr>
          <w:rFonts w:ascii="Times New Roman" w:hAnsi="Times New Roman"/>
          <w:sz w:val="24"/>
          <w:szCs w:val="24"/>
          <w:lang w:val="sr-Cyrl-RS"/>
        </w:rPr>
        <w:t>о</w:t>
      </w:r>
      <w:r w:rsidRPr="00CF0569">
        <w:rPr>
          <w:rFonts w:ascii="Times New Roman" w:hAnsi="Times New Roman"/>
          <w:sz w:val="24"/>
          <w:szCs w:val="24"/>
        </w:rPr>
        <w:t>разуму између Републике Србије и Републике Црне Горе,</w:t>
      </w:r>
      <w:r w:rsidRPr="00CF0569">
        <w:rPr>
          <w:rFonts w:ascii="Times New Roman" w:hAnsi="Times New Roman"/>
          <w:sz w:val="24"/>
          <w:szCs w:val="24"/>
          <w:lang w:val="sr-Cyrl-RS"/>
        </w:rPr>
        <w:t xml:space="preserve"> </w:t>
      </w:r>
      <w:r w:rsidRPr="00CF0569">
        <w:rPr>
          <w:rFonts w:ascii="Times New Roman" w:hAnsi="Times New Roman"/>
          <w:sz w:val="24"/>
          <w:szCs w:val="24"/>
        </w:rPr>
        <w:t>Србији је припало 94,12 % финансијских права и обавеза, што даје 35,7656 %</w:t>
      </w:r>
      <w:r w:rsidRPr="00CF0569">
        <w:rPr>
          <w:rFonts w:ascii="Times New Roman" w:hAnsi="Times New Roman"/>
          <w:sz w:val="24"/>
          <w:szCs w:val="24"/>
          <w:lang w:val="sr-Cyrl-RS"/>
        </w:rPr>
        <w:t xml:space="preserve"> </w:t>
      </w:r>
      <w:r w:rsidRPr="00CF0569">
        <w:rPr>
          <w:rFonts w:ascii="Times New Roman" w:hAnsi="Times New Roman"/>
          <w:sz w:val="24"/>
          <w:szCs w:val="24"/>
        </w:rPr>
        <w:t xml:space="preserve">учешћа Србије у наслеђу бивше СФРЈ. </w:t>
      </w:r>
      <w:r w:rsidRPr="00CF0569">
        <w:rPr>
          <w:rFonts w:ascii="Times New Roman" w:hAnsi="Times New Roman"/>
          <w:sz w:val="24"/>
          <w:szCs w:val="24"/>
          <w:lang w:val="sr-Cyrl-RS"/>
        </w:rPr>
        <w:t xml:space="preserve">Ревизијски суд налази да у </w:t>
      </w:r>
      <w:r w:rsidRPr="00CF0569">
        <w:rPr>
          <w:rFonts w:ascii="Times New Roman" w:hAnsi="Times New Roman"/>
          <w:sz w:val="24"/>
          <w:szCs w:val="24"/>
        </w:rPr>
        <w:t xml:space="preserve">висини тог постотка </w:t>
      </w:r>
      <w:r w:rsidRPr="00CF0569">
        <w:rPr>
          <w:rFonts w:ascii="Times New Roman" w:hAnsi="Times New Roman"/>
          <w:sz w:val="24"/>
          <w:szCs w:val="24"/>
          <w:lang w:val="sr-Cyrl-RS"/>
        </w:rPr>
        <w:t>по</w:t>
      </w:r>
      <w:r w:rsidRPr="00CF0569">
        <w:rPr>
          <w:rFonts w:ascii="Times New Roman" w:hAnsi="Times New Roman"/>
          <w:sz w:val="24"/>
          <w:szCs w:val="24"/>
        </w:rPr>
        <w:t xml:space="preserve">стоји </w:t>
      </w:r>
      <w:r w:rsidRPr="00CF0569">
        <w:rPr>
          <w:rFonts w:ascii="Times New Roman" w:hAnsi="Times New Roman"/>
          <w:sz w:val="24"/>
          <w:szCs w:val="24"/>
          <w:lang w:val="sr-Cyrl-RS"/>
        </w:rPr>
        <w:t>о</w:t>
      </w:r>
      <w:r w:rsidRPr="00CF0569">
        <w:rPr>
          <w:rFonts w:ascii="Times New Roman" w:hAnsi="Times New Roman"/>
          <w:sz w:val="24"/>
          <w:szCs w:val="24"/>
        </w:rPr>
        <w:t>бавеза</w:t>
      </w:r>
      <w:r w:rsidRPr="00CF0569">
        <w:rPr>
          <w:rFonts w:ascii="Times New Roman" w:hAnsi="Times New Roman"/>
          <w:sz w:val="24"/>
          <w:szCs w:val="24"/>
          <w:lang w:val="sr-Cyrl-RS"/>
        </w:rPr>
        <w:t xml:space="preserve"> </w:t>
      </w:r>
      <w:r w:rsidRPr="00CF0569">
        <w:rPr>
          <w:rFonts w:ascii="Times New Roman" w:hAnsi="Times New Roman"/>
          <w:sz w:val="24"/>
          <w:szCs w:val="24"/>
        </w:rPr>
        <w:t xml:space="preserve">Републике Србије </w:t>
      </w:r>
      <w:r w:rsidRPr="00CF0569">
        <w:rPr>
          <w:rFonts w:ascii="Times New Roman" w:hAnsi="Times New Roman"/>
          <w:sz w:val="24"/>
          <w:szCs w:val="24"/>
          <w:lang w:val="sr-Cyrl-RS"/>
        </w:rPr>
        <w:t>по</w:t>
      </w:r>
      <w:r w:rsidRPr="00CF0569">
        <w:rPr>
          <w:rFonts w:ascii="Times New Roman" w:hAnsi="Times New Roman"/>
          <w:sz w:val="24"/>
          <w:szCs w:val="24"/>
        </w:rPr>
        <w:t xml:space="preserve"> </w:t>
      </w:r>
      <w:r w:rsidRPr="00CF0569">
        <w:rPr>
          <w:rFonts w:ascii="Times New Roman" w:hAnsi="Times New Roman"/>
          <w:sz w:val="24"/>
          <w:szCs w:val="24"/>
          <w:lang w:val="sr-Cyrl-RS"/>
        </w:rPr>
        <w:t>о</w:t>
      </w:r>
      <w:r w:rsidRPr="00CF0569">
        <w:rPr>
          <w:rFonts w:ascii="Times New Roman" w:hAnsi="Times New Roman"/>
          <w:sz w:val="24"/>
          <w:szCs w:val="24"/>
        </w:rPr>
        <w:t>снову одговорности за накнаду штете настале у време</w:t>
      </w:r>
      <w:r w:rsidRPr="00CF0569">
        <w:rPr>
          <w:rFonts w:ascii="Times New Roman" w:hAnsi="Times New Roman"/>
          <w:sz w:val="24"/>
          <w:szCs w:val="24"/>
          <w:lang w:val="sr-Cyrl-RS"/>
        </w:rPr>
        <w:t xml:space="preserve"> </w:t>
      </w:r>
      <w:r w:rsidRPr="00CF0569">
        <w:rPr>
          <w:rFonts w:ascii="Times New Roman" w:hAnsi="Times New Roman"/>
          <w:sz w:val="24"/>
          <w:szCs w:val="24"/>
        </w:rPr>
        <w:t>постојања бивше СФРЈ на територији Републике Хрватске, будући да се</w:t>
      </w:r>
      <w:r w:rsidRPr="00CF0569">
        <w:rPr>
          <w:rFonts w:ascii="Times New Roman" w:hAnsi="Times New Roman"/>
          <w:sz w:val="24"/>
          <w:szCs w:val="24"/>
          <w:lang w:val="sr-Cyrl-RS"/>
        </w:rPr>
        <w:t xml:space="preserve"> </w:t>
      </w:r>
      <w:r w:rsidRPr="00CF0569">
        <w:rPr>
          <w:rFonts w:ascii="Times New Roman" w:hAnsi="Times New Roman"/>
          <w:sz w:val="24"/>
          <w:szCs w:val="24"/>
        </w:rPr>
        <w:t>солидарност код вануговорне штете не претпоставља када</w:t>
      </w:r>
      <w:r w:rsidRPr="00CF0569">
        <w:rPr>
          <w:rFonts w:ascii="Times New Roman" w:hAnsi="Times New Roman"/>
          <w:sz w:val="24"/>
          <w:szCs w:val="24"/>
          <w:lang w:val="sr-Cyrl-RS"/>
        </w:rPr>
        <w:t xml:space="preserve"> </w:t>
      </w:r>
      <w:r w:rsidRPr="00CF0569">
        <w:rPr>
          <w:rFonts w:ascii="Times New Roman" w:hAnsi="Times New Roman"/>
          <w:sz w:val="24"/>
          <w:szCs w:val="24"/>
        </w:rPr>
        <w:t>се ради о дељивој</w:t>
      </w:r>
      <w:r w:rsidRPr="00CF0569">
        <w:rPr>
          <w:rFonts w:ascii="Times New Roman" w:hAnsi="Times New Roman"/>
          <w:sz w:val="24"/>
          <w:szCs w:val="24"/>
          <w:lang w:val="sr-Cyrl-RS"/>
        </w:rPr>
        <w:t xml:space="preserve"> </w:t>
      </w:r>
      <w:r w:rsidRPr="00CF0569">
        <w:rPr>
          <w:rFonts w:ascii="Times New Roman" w:hAnsi="Times New Roman"/>
          <w:sz w:val="24"/>
          <w:szCs w:val="24"/>
        </w:rPr>
        <w:t>облигацији, а између сукцесора постоји споразум о подели доспелих обавеза</w:t>
      </w:r>
      <w:r w:rsidRPr="00CF0569">
        <w:rPr>
          <w:rFonts w:ascii="Times New Roman" w:hAnsi="Times New Roman"/>
          <w:sz w:val="24"/>
          <w:szCs w:val="24"/>
          <w:lang w:val="sr-Cyrl-RS"/>
        </w:rPr>
        <w:t xml:space="preserve"> </w:t>
      </w:r>
      <w:r w:rsidRPr="00CF0569">
        <w:rPr>
          <w:rFonts w:ascii="Times New Roman" w:hAnsi="Times New Roman"/>
          <w:sz w:val="24"/>
          <w:szCs w:val="24"/>
        </w:rPr>
        <w:t>бивше СФРЈ, према договореној сразмери.</w:t>
      </w:r>
    </w:p>
    <w:p w:rsidR="00495D64" w:rsidRDefault="00495D64" w:rsidP="00E9057B">
      <w:pPr>
        <w:spacing w:after="0" w:line="240" w:lineRule="auto"/>
        <w:ind w:firstLine="1442"/>
        <w:jc w:val="both"/>
        <w:rPr>
          <w:rFonts w:ascii="Times New Roman" w:hAnsi="Times New Roman"/>
          <w:noProof/>
          <w:sz w:val="24"/>
          <w:szCs w:val="24"/>
          <w:lang w:val="sr-Cyrl-RS"/>
        </w:rPr>
      </w:pPr>
      <w:r w:rsidRPr="009F0009">
        <w:rPr>
          <w:rFonts w:ascii="Times New Roman" w:hAnsi="Times New Roman"/>
          <w:noProof/>
          <w:sz w:val="24"/>
          <w:szCs w:val="24"/>
        </w:rPr>
        <w:t xml:space="preserve">4. </w:t>
      </w:r>
      <w:r>
        <w:rPr>
          <w:rFonts w:ascii="Times New Roman" w:hAnsi="Times New Roman"/>
          <w:noProof/>
          <w:sz w:val="24"/>
          <w:szCs w:val="24"/>
        </w:rPr>
        <w:t>Одредб</w:t>
      </w:r>
      <w:r>
        <w:rPr>
          <w:rFonts w:ascii="Times New Roman" w:hAnsi="Times New Roman"/>
          <w:noProof/>
          <w:sz w:val="24"/>
          <w:szCs w:val="24"/>
          <w:lang w:val="sr-Cyrl-RS"/>
        </w:rPr>
        <w:t xml:space="preserve">ама </w:t>
      </w:r>
      <w:r>
        <w:rPr>
          <w:rFonts w:ascii="Times New Roman" w:hAnsi="Times New Roman"/>
          <w:noProof/>
          <w:sz w:val="24"/>
          <w:szCs w:val="24"/>
        </w:rPr>
        <w:t>Устава, на чије се повреде уставном жалбом указује, је утврђено да</w:t>
      </w:r>
      <w:r>
        <w:rPr>
          <w:rFonts w:ascii="Times New Roman" w:hAnsi="Times New Roman"/>
          <w:noProof/>
          <w:sz w:val="24"/>
          <w:szCs w:val="24"/>
          <w:lang w:val="sr-Cyrl-RS"/>
        </w:rPr>
        <w:t xml:space="preserve"> свако има право на једнаку законску заштиту, без дискриминације (члан 21. став 1.); да се </w:t>
      </w:r>
      <w:r>
        <w:rPr>
          <w:rFonts w:ascii="Times New Roman" w:hAnsi="Times New Roman"/>
          <w:noProof/>
          <w:sz w:val="24"/>
          <w:szCs w:val="24"/>
        </w:rPr>
        <w:t>сваком јемчи право да независан, непристрасан и законом већ установљен суд, правично и у разумном року, јавно расправи и одлучи о његовим правима и обавезама, основаности сумње која је била разлог за покретање поступка, као и о оптужбама против њега (члан 32. став 1.)</w:t>
      </w:r>
      <w:r>
        <w:rPr>
          <w:rFonts w:ascii="Times New Roman" w:hAnsi="Times New Roman"/>
          <w:noProof/>
          <w:sz w:val="24"/>
          <w:szCs w:val="24"/>
          <w:lang w:val="sr-Cyrl-RS"/>
        </w:rPr>
        <w:t xml:space="preserve">; да свако има право на накнаду материјалне или нематеријалне штете коју му незаконитим или неправилним радном проузрокује државни орган, ималац јавног овлашћења, орган аутономне покрајине или орган јединице локалне самоуправе (члан 35. став 2.); да </w:t>
      </w:r>
      <w:r>
        <w:rPr>
          <w:rFonts w:ascii="Times New Roman" w:hAnsi="Times New Roman"/>
          <w:noProof/>
          <w:sz w:val="24"/>
          <w:szCs w:val="24"/>
        </w:rPr>
        <w:t>се јемчи једнака заштита права пред судовима и другим државним органима, имаоцима јавних овлашћења и органима аутономне покрајине и јединица локалне самоуправе (члан 36.</w:t>
      </w:r>
      <w:r>
        <w:rPr>
          <w:rFonts w:ascii="Times New Roman" w:hAnsi="Times New Roman"/>
          <w:noProof/>
          <w:sz w:val="24"/>
          <w:szCs w:val="24"/>
          <w:lang w:val="sr-Cyrl-RS"/>
        </w:rPr>
        <w:t xml:space="preserve"> став 1.</w:t>
      </w:r>
      <w:r>
        <w:rPr>
          <w:rFonts w:ascii="Times New Roman" w:hAnsi="Times New Roman"/>
          <w:noProof/>
          <w:sz w:val="24"/>
          <w:szCs w:val="24"/>
        </w:rPr>
        <w:t>)</w:t>
      </w:r>
      <w:r>
        <w:rPr>
          <w:rFonts w:ascii="Times New Roman" w:hAnsi="Times New Roman"/>
          <w:noProof/>
          <w:sz w:val="24"/>
          <w:szCs w:val="24"/>
          <w:lang w:val="sr-Cyrl-RS"/>
        </w:rPr>
        <w:t xml:space="preserve">; да се јемчи мирно уживање својине и других имовинских права стечених на основу закона (члан 58. став 1.). </w:t>
      </w:r>
    </w:p>
    <w:p w:rsidR="00495D64" w:rsidRPr="0061004E" w:rsidRDefault="00495D64" w:rsidP="00E9057B">
      <w:pPr>
        <w:spacing w:after="0" w:line="240" w:lineRule="auto"/>
        <w:ind w:firstLine="1442"/>
        <w:jc w:val="both"/>
        <w:rPr>
          <w:rFonts w:ascii="Times New Roman" w:hAnsi="Times New Roman"/>
          <w:sz w:val="24"/>
          <w:szCs w:val="24"/>
        </w:rPr>
      </w:pPr>
      <w:r w:rsidRPr="00CE204D">
        <w:rPr>
          <w:rFonts w:ascii="Times New Roman" w:hAnsi="Times New Roman"/>
          <w:sz w:val="24"/>
          <w:szCs w:val="24"/>
        </w:rPr>
        <w:t xml:space="preserve">Законом о потврђивању Споразума о питањима сукцесије ("Службени лист СРЈ </w:t>
      </w:r>
      <w:r>
        <w:rPr>
          <w:rFonts w:ascii="Times New Roman" w:hAnsi="Times New Roman"/>
          <w:sz w:val="24"/>
          <w:szCs w:val="24"/>
        </w:rPr>
        <w:t>- Међународни уговори", број 6/</w:t>
      </w:r>
      <w:r w:rsidRPr="00CE204D">
        <w:rPr>
          <w:rFonts w:ascii="Times New Roman" w:hAnsi="Times New Roman"/>
          <w:sz w:val="24"/>
          <w:szCs w:val="24"/>
        </w:rPr>
        <w:t xml:space="preserve">02), који је ступио на снагу 11. јула 2002. </w:t>
      </w:r>
      <w:r>
        <w:rPr>
          <w:rFonts w:ascii="Times New Roman" w:hAnsi="Times New Roman"/>
          <w:sz w:val="24"/>
          <w:szCs w:val="24"/>
        </w:rPr>
        <w:t>г</w:t>
      </w:r>
      <w:r w:rsidRPr="00CE204D">
        <w:rPr>
          <w:rFonts w:ascii="Times New Roman" w:hAnsi="Times New Roman"/>
          <w:sz w:val="24"/>
          <w:szCs w:val="24"/>
        </w:rPr>
        <w:t>одине</w:t>
      </w:r>
      <w:r>
        <w:rPr>
          <w:rFonts w:ascii="Times New Roman" w:hAnsi="Times New Roman"/>
          <w:sz w:val="24"/>
          <w:szCs w:val="24"/>
        </w:rPr>
        <w:t>,</w:t>
      </w:r>
      <w:r w:rsidRPr="00CE204D">
        <w:rPr>
          <w:rFonts w:ascii="Times New Roman" w:hAnsi="Times New Roman"/>
          <w:sz w:val="24"/>
          <w:szCs w:val="24"/>
        </w:rPr>
        <w:t xml:space="preserve"> је прописано: да су у доле наведеним прилозима изложени појмови под којима се решава предмет сваког од Прилога: Прилог А: Покретна и непокретна имовина; Прилог Б: Дипломатска и конзуларна имовина; Прилог Ц: Финансијска актива и пасива (осим оне која се даје у Додатку овог Споразума); Прилог Д: Архиве; Прилог Е: Пензије; Прилог Ф: Остала права, интереси и обавезе (члан 2</w:t>
      </w:r>
      <w:r w:rsidRPr="0061004E">
        <w:rPr>
          <w:rFonts w:ascii="Times New Roman" w:hAnsi="Times New Roman"/>
          <w:sz w:val="24"/>
          <w:szCs w:val="24"/>
          <w:lang w:val="sr-Latn-CS"/>
        </w:rPr>
        <w:t xml:space="preserve">.); </w:t>
      </w:r>
      <w:r w:rsidRPr="0061004E">
        <w:rPr>
          <w:rFonts w:ascii="Times New Roman" w:hAnsi="Times New Roman"/>
          <w:sz w:val="24"/>
          <w:szCs w:val="24"/>
        </w:rPr>
        <w:t xml:space="preserve">да се </w:t>
      </w:r>
      <w:r>
        <w:rPr>
          <w:rFonts w:ascii="Times New Roman" w:hAnsi="Times New Roman"/>
          <w:sz w:val="24"/>
          <w:szCs w:val="24"/>
          <w:lang w:val="sr-Cyrl-RS"/>
        </w:rPr>
        <w:t>у</w:t>
      </w:r>
      <w:r w:rsidRPr="0061004E">
        <w:rPr>
          <w:rFonts w:ascii="Times New Roman" w:hAnsi="Times New Roman"/>
          <w:sz w:val="24"/>
          <w:szCs w:val="24"/>
        </w:rPr>
        <w:t>становљава Стални мешовити комитет који је сачињен од високих представника сваке од Државе сукцесора, којима у раду могу помагати стручна лица</w:t>
      </w:r>
      <w:r>
        <w:rPr>
          <w:rFonts w:ascii="Times New Roman" w:hAnsi="Times New Roman"/>
          <w:sz w:val="24"/>
          <w:szCs w:val="24"/>
          <w:lang w:val="sr-Cyrl-RS"/>
        </w:rPr>
        <w:t>, да је г</w:t>
      </w:r>
      <w:r w:rsidRPr="0061004E">
        <w:rPr>
          <w:rFonts w:ascii="Times New Roman" w:hAnsi="Times New Roman"/>
          <w:sz w:val="24"/>
          <w:szCs w:val="24"/>
        </w:rPr>
        <w:t>лавни задатак овог Комитета праћење ефикасности примене овог Споразума и представљаће форум на којем се могу разматрати питања која настају током његове примене</w:t>
      </w:r>
      <w:r>
        <w:rPr>
          <w:rFonts w:ascii="Times New Roman" w:hAnsi="Times New Roman"/>
          <w:sz w:val="24"/>
          <w:szCs w:val="24"/>
          <w:lang w:val="sr-Cyrl-RS"/>
        </w:rPr>
        <w:t>, да к</w:t>
      </w:r>
      <w:r w:rsidRPr="0061004E">
        <w:rPr>
          <w:rFonts w:ascii="Times New Roman" w:hAnsi="Times New Roman"/>
          <w:sz w:val="24"/>
          <w:szCs w:val="24"/>
        </w:rPr>
        <w:t xml:space="preserve">омитет може, уколико буде неопходно, да да </w:t>
      </w:r>
      <w:r>
        <w:rPr>
          <w:rFonts w:ascii="Times New Roman" w:hAnsi="Times New Roman"/>
          <w:sz w:val="24"/>
          <w:szCs w:val="24"/>
        </w:rPr>
        <w:t>одговарајуће препоруке владама д</w:t>
      </w:r>
      <w:r w:rsidRPr="0061004E">
        <w:rPr>
          <w:rFonts w:ascii="Times New Roman" w:hAnsi="Times New Roman"/>
          <w:sz w:val="24"/>
          <w:szCs w:val="24"/>
        </w:rPr>
        <w:t>ржава сукцесора</w:t>
      </w:r>
      <w:r>
        <w:rPr>
          <w:rFonts w:ascii="Times New Roman" w:hAnsi="Times New Roman"/>
          <w:sz w:val="24"/>
          <w:szCs w:val="24"/>
          <w:lang w:val="sr-Cyrl-RS"/>
        </w:rPr>
        <w:t xml:space="preserve">, да ће се први </w:t>
      </w:r>
      <w:r w:rsidRPr="0061004E">
        <w:rPr>
          <w:rFonts w:ascii="Times New Roman" w:hAnsi="Times New Roman"/>
          <w:sz w:val="24"/>
          <w:szCs w:val="24"/>
        </w:rPr>
        <w:t>формални састанак Сталног мешовитог комитета одржати, на иницијативу Владе Републике Македоније, у року од два месеца од дана ступања на снагу овог Споразума</w:t>
      </w:r>
      <w:r>
        <w:rPr>
          <w:rFonts w:ascii="Times New Roman" w:hAnsi="Times New Roman"/>
          <w:sz w:val="24"/>
          <w:szCs w:val="24"/>
          <w:lang w:val="sr-Cyrl-RS"/>
        </w:rPr>
        <w:t>, да се к</w:t>
      </w:r>
      <w:r w:rsidRPr="0061004E">
        <w:rPr>
          <w:rFonts w:ascii="Times New Roman" w:hAnsi="Times New Roman"/>
          <w:sz w:val="24"/>
          <w:szCs w:val="24"/>
        </w:rPr>
        <w:t xml:space="preserve">омитет може неформално састати, на привременој основи, у </w:t>
      </w:r>
      <w:r>
        <w:rPr>
          <w:rFonts w:ascii="Times New Roman" w:hAnsi="Times New Roman"/>
          <w:sz w:val="24"/>
          <w:szCs w:val="24"/>
        </w:rPr>
        <w:t>било ком периоду који одговара д</w:t>
      </w:r>
      <w:r w:rsidRPr="0061004E">
        <w:rPr>
          <w:rFonts w:ascii="Times New Roman" w:hAnsi="Times New Roman"/>
          <w:sz w:val="24"/>
          <w:szCs w:val="24"/>
        </w:rPr>
        <w:t>ржавама сукцесорима након потписивања овог Споразума</w:t>
      </w:r>
      <w:r>
        <w:rPr>
          <w:rFonts w:ascii="Times New Roman" w:hAnsi="Times New Roman"/>
          <w:sz w:val="24"/>
          <w:szCs w:val="24"/>
          <w:lang w:val="sr-Cyrl-RS"/>
        </w:rPr>
        <w:t xml:space="preserve"> и да ће комитет </w:t>
      </w:r>
      <w:r w:rsidRPr="0061004E">
        <w:rPr>
          <w:rFonts w:ascii="Times New Roman" w:hAnsi="Times New Roman"/>
          <w:sz w:val="24"/>
          <w:szCs w:val="24"/>
        </w:rPr>
        <w:t>установити своја сопствена правила процедуре</w:t>
      </w:r>
      <w:r>
        <w:rPr>
          <w:rFonts w:ascii="Times New Roman" w:hAnsi="Times New Roman"/>
          <w:sz w:val="24"/>
          <w:szCs w:val="24"/>
          <w:lang w:val="sr-Cyrl-RS"/>
        </w:rPr>
        <w:t xml:space="preserve"> (члан 4.)</w:t>
      </w:r>
      <w:r w:rsidRPr="0061004E">
        <w:rPr>
          <w:rFonts w:ascii="Times New Roman" w:hAnsi="Times New Roman"/>
          <w:sz w:val="24"/>
          <w:szCs w:val="24"/>
        </w:rPr>
        <w:t>.</w:t>
      </w:r>
    </w:p>
    <w:p w:rsidR="00495D64" w:rsidRPr="00384BD6" w:rsidRDefault="00495D64" w:rsidP="00E9057B">
      <w:pPr>
        <w:spacing w:after="0" w:line="240" w:lineRule="auto"/>
        <w:ind w:firstLine="1442"/>
        <w:jc w:val="both"/>
        <w:rPr>
          <w:rFonts w:ascii="Times New Roman" w:hAnsi="Times New Roman"/>
          <w:color w:val="000000"/>
          <w:sz w:val="24"/>
          <w:szCs w:val="24"/>
          <w:lang w:eastAsia="sr-Latn-RS"/>
        </w:rPr>
      </w:pPr>
      <w:r w:rsidRPr="00384BD6">
        <w:rPr>
          <w:rFonts w:ascii="Times New Roman" w:hAnsi="Times New Roman"/>
          <w:sz w:val="24"/>
          <w:szCs w:val="24"/>
        </w:rPr>
        <w:t>Према члану 1. Прилога Ц наведеног Споразума</w:t>
      </w:r>
      <w:r>
        <w:rPr>
          <w:rFonts w:ascii="Times New Roman" w:hAnsi="Times New Roman"/>
          <w:sz w:val="24"/>
          <w:szCs w:val="24"/>
        </w:rPr>
        <w:t>,</w:t>
      </w:r>
      <w:r w:rsidRPr="00384BD6">
        <w:rPr>
          <w:rFonts w:ascii="Times New Roman" w:hAnsi="Times New Roman"/>
          <w:sz w:val="24"/>
          <w:szCs w:val="24"/>
        </w:rPr>
        <w:t xml:space="preserve"> произлази да</w:t>
      </w:r>
      <w:r w:rsidRPr="00384BD6">
        <w:rPr>
          <w:rFonts w:ascii="Times New Roman" w:hAnsi="Times New Roman"/>
          <w:sz w:val="24"/>
          <w:szCs w:val="24"/>
          <w:lang w:val="sr-Cyrl-RS"/>
        </w:rPr>
        <w:t xml:space="preserve"> ф</w:t>
      </w:r>
      <w:r w:rsidRPr="00384BD6">
        <w:rPr>
          <w:rFonts w:ascii="Times New Roman" w:hAnsi="Times New Roman"/>
          <w:sz w:val="24"/>
          <w:szCs w:val="24"/>
        </w:rPr>
        <w:t>инансијска актива СФРЈ укључује</w:t>
      </w:r>
      <w:r>
        <w:rPr>
          <w:rFonts w:ascii="Times New Roman" w:hAnsi="Times New Roman"/>
          <w:sz w:val="24"/>
          <w:szCs w:val="24"/>
        </w:rPr>
        <w:t>:</w:t>
      </w:r>
      <w:r w:rsidRPr="00384BD6">
        <w:rPr>
          <w:rFonts w:ascii="Times New Roman" w:hAnsi="Times New Roman"/>
          <w:sz w:val="24"/>
          <w:szCs w:val="24"/>
        </w:rPr>
        <w:t xml:space="preserve"> сва финансијска добра СФРЈ (као што су готовина, монетарно злато и други племенити метали, депозитни рачуни и хартије од вредности)</w:t>
      </w:r>
      <w:r>
        <w:rPr>
          <w:rFonts w:ascii="Times New Roman" w:hAnsi="Times New Roman"/>
          <w:sz w:val="24"/>
          <w:szCs w:val="24"/>
        </w:rPr>
        <w:t>,</w:t>
      </w:r>
      <w:r w:rsidRPr="00384BD6">
        <w:rPr>
          <w:rFonts w:ascii="Times New Roman" w:hAnsi="Times New Roman"/>
          <w:sz w:val="24"/>
          <w:szCs w:val="24"/>
        </w:rPr>
        <w:t xml:space="preserve"> кој</w:t>
      </w:r>
      <w:r>
        <w:rPr>
          <w:rFonts w:ascii="Times New Roman" w:hAnsi="Times New Roman"/>
          <w:sz w:val="24"/>
          <w:szCs w:val="24"/>
        </w:rPr>
        <w:t>а</w:t>
      </w:r>
      <w:r w:rsidRPr="00384BD6">
        <w:rPr>
          <w:rFonts w:ascii="Times New Roman" w:hAnsi="Times New Roman"/>
          <w:sz w:val="24"/>
          <w:szCs w:val="24"/>
        </w:rPr>
        <w:t xml:space="preserve"> обухватају посебно</w:t>
      </w:r>
      <w:r w:rsidRPr="00384BD6">
        <w:rPr>
          <w:rFonts w:ascii="Times New Roman" w:hAnsi="Times New Roman"/>
          <w:sz w:val="24"/>
          <w:szCs w:val="24"/>
          <w:lang w:val="sr-Cyrl-RS"/>
        </w:rPr>
        <w:t xml:space="preserve"> </w:t>
      </w:r>
      <w:r w:rsidRPr="00384BD6">
        <w:rPr>
          <w:rFonts w:ascii="Times New Roman" w:hAnsi="Times New Roman"/>
          <w:color w:val="000000"/>
          <w:sz w:val="24"/>
          <w:szCs w:val="24"/>
          <w:lang w:eastAsia="sr-Latn-RS"/>
        </w:rPr>
        <w:t xml:space="preserve">рачуне и другу финансијску активу која се води на име Савезне владе, савезних органа и организација </w:t>
      </w:r>
      <w:r>
        <w:rPr>
          <w:rFonts w:ascii="Times New Roman" w:hAnsi="Times New Roman"/>
          <w:color w:val="000000"/>
          <w:sz w:val="24"/>
          <w:szCs w:val="24"/>
          <w:lang w:eastAsia="sr-Latn-RS"/>
        </w:rPr>
        <w:t>СФРЈ,</w:t>
      </w:r>
      <w:r>
        <w:rPr>
          <w:rFonts w:ascii="Times New Roman" w:hAnsi="Times New Roman"/>
          <w:color w:val="000000"/>
          <w:sz w:val="24"/>
          <w:szCs w:val="24"/>
          <w:lang w:val="sr-Cyrl-RS" w:eastAsia="sr-Latn-RS"/>
        </w:rPr>
        <w:t xml:space="preserve"> </w:t>
      </w:r>
      <w:r w:rsidRPr="00384BD6">
        <w:rPr>
          <w:rFonts w:ascii="Times New Roman" w:hAnsi="Times New Roman"/>
          <w:color w:val="000000"/>
          <w:sz w:val="24"/>
          <w:szCs w:val="24"/>
          <w:lang w:eastAsia="sr-Latn-RS"/>
        </w:rPr>
        <w:t>рачуне и другу финансијску активу на име Народне банке Југославије</w:t>
      </w:r>
      <w:r>
        <w:rPr>
          <w:rFonts w:ascii="Times New Roman" w:hAnsi="Times New Roman"/>
          <w:color w:val="000000"/>
          <w:sz w:val="24"/>
          <w:szCs w:val="24"/>
          <w:lang w:eastAsia="sr-Latn-RS"/>
        </w:rPr>
        <w:t>,</w:t>
      </w:r>
      <w:r>
        <w:rPr>
          <w:rFonts w:ascii="Times New Roman" w:hAnsi="Times New Roman"/>
          <w:color w:val="000000"/>
          <w:sz w:val="24"/>
          <w:szCs w:val="24"/>
          <w:lang w:val="sr-Cyrl-RS" w:eastAsia="sr-Latn-RS"/>
        </w:rPr>
        <w:t xml:space="preserve"> </w:t>
      </w:r>
      <w:r w:rsidRPr="00384BD6">
        <w:rPr>
          <w:rFonts w:ascii="Times New Roman" w:hAnsi="Times New Roman"/>
          <w:color w:val="000000"/>
          <w:sz w:val="24"/>
          <w:szCs w:val="24"/>
          <w:lang w:eastAsia="sr-Latn-RS"/>
        </w:rPr>
        <w:t>девизне резерве, које обухватају злато и друге племените метале, СФРЈ или Народне банке Југославије</w:t>
      </w:r>
      <w:r>
        <w:rPr>
          <w:rFonts w:ascii="Times New Roman" w:hAnsi="Times New Roman"/>
          <w:color w:val="000000"/>
          <w:sz w:val="24"/>
          <w:szCs w:val="24"/>
          <w:lang w:eastAsia="sr-Latn-RS"/>
        </w:rPr>
        <w:t>,</w:t>
      </w:r>
      <w:r>
        <w:rPr>
          <w:rFonts w:ascii="Times New Roman" w:hAnsi="Times New Roman"/>
          <w:color w:val="000000"/>
          <w:sz w:val="24"/>
          <w:szCs w:val="24"/>
          <w:lang w:val="sr-Cyrl-RS" w:eastAsia="sr-Latn-RS"/>
        </w:rPr>
        <w:t xml:space="preserve"> </w:t>
      </w:r>
      <w:r w:rsidRPr="00384BD6">
        <w:rPr>
          <w:rFonts w:ascii="Times New Roman" w:hAnsi="Times New Roman"/>
          <w:color w:val="000000"/>
          <w:sz w:val="24"/>
          <w:szCs w:val="24"/>
          <w:lang w:eastAsia="sr-Latn-RS"/>
        </w:rPr>
        <w:t xml:space="preserve">износи које потражује Народна банка Југославије од банака у другим земљама који представљају резултат незавршених међубанкарских клириншких аранжмана </w:t>
      </w:r>
      <w:r>
        <w:rPr>
          <w:rFonts w:ascii="Times New Roman" w:hAnsi="Times New Roman"/>
          <w:color w:val="000000"/>
          <w:sz w:val="24"/>
          <w:szCs w:val="24"/>
          <w:lang w:eastAsia="sr-Latn-RS"/>
        </w:rPr>
        <w:t>(</w:t>
      </w:r>
      <w:r w:rsidRPr="00384BD6">
        <w:rPr>
          <w:rFonts w:ascii="Times New Roman" w:hAnsi="Times New Roman"/>
          <w:color w:val="000000"/>
          <w:sz w:val="24"/>
          <w:szCs w:val="24"/>
          <w:lang w:eastAsia="sr-Latn-RS"/>
        </w:rPr>
        <w:t>такве земље су обухваћене, али нису ограничене на оне к</w:t>
      </w:r>
      <w:r>
        <w:rPr>
          <w:rFonts w:ascii="Times New Roman" w:hAnsi="Times New Roman"/>
          <w:color w:val="000000"/>
          <w:sz w:val="24"/>
          <w:szCs w:val="24"/>
          <w:lang w:eastAsia="sr-Latn-RS"/>
        </w:rPr>
        <w:t>оје се наводе у Додатку 2 овог п</w:t>
      </w:r>
      <w:r w:rsidRPr="00384BD6">
        <w:rPr>
          <w:rFonts w:ascii="Times New Roman" w:hAnsi="Times New Roman"/>
          <w:color w:val="000000"/>
          <w:sz w:val="24"/>
          <w:szCs w:val="24"/>
          <w:lang w:eastAsia="sr-Latn-RS"/>
        </w:rPr>
        <w:t>рилога</w:t>
      </w:r>
      <w:r>
        <w:rPr>
          <w:rFonts w:ascii="Times New Roman" w:hAnsi="Times New Roman"/>
          <w:color w:val="000000"/>
          <w:sz w:val="24"/>
          <w:szCs w:val="24"/>
          <w:lang w:eastAsia="sr-Latn-RS"/>
        </w:rPr>
        <w:t>),</w:t>
      </w:r>
      <w:r>
        <w:rPr>
          <w:rFonts w:ascii="Times New Roman" w:hAnsi="Times New Roman"/>
          <w:color w:val="000000"/>
          <w:sz w:val="24"/>
          <w:szCs w:val="24"/>
          <w:lang w:val="sr-Cyrl-RS" w:eastAsia="sr-Latn-RS"/>
        </w:rPr>
        <w:t xml:space="preserve"> </w:t>
      </w:r>
      <w:r w:rsidRPr="00384BD6">
        <w:rPr>
          <w:rFonts w:ascii="Times New Roman" w:hAnsi="Times New Roman"/>
          <w:color w:val="000000"/>
          <w:sz w:val="24"/>
          <w:szCs w:val="24"/>
          <w:lang w:eastAsia="sr-Latn-RS"/>
        </w:rPr>
        <w:t>финансијске квоте и права вучења СФРЈ, Народне банке Југославије и других савезних органа и институција у међународним финансијским организацијама, као и финансијску активу која се води код таквих организација</w:t>
      </w:r>
      <w:r>
        <w:rPr>
          <w:rFonts w:ascii="Times New Roman" w:hAnsi="Times New Roman"/>
          <w:color w:val="000000"/>
          <w:sz w:val="24"/>
          <w:szCs w:val="24"/>
          <w:lang w:eastAsia="sr-Latn-RS"/>
        </w:rPr>
        <w:t>,</w:t>
      </w:r>
      <w:r>
        <w:rPr>
          <w:rFonts w:ascii="Times New Roman" w:hAnsi="Times New Roman"/>
          <w:color w:val="000000"/>
          <w:sz w:val="24"/>
          <w:szCs w:val="24"/>
          <w:lang w:val="sr-Cyrl-RS" w:eastAsia="sr-Latn-RS"/>
        </w:rPr>
        <w:t xml:space="preserve"> </w:t>
      </w:r>
      <w:r w:rsidRPr="00384BD6">
        <w:rPr>
          <w:rFonts w:ascii="Times New Roman" w:hAnsi="Times New Roman"/>
          <w:color w:val="000000"/>
          <w:sz w:val="24"/>
          <w:szCs w:val="24"/>
          <w:lang w:eastAsia="sr-Latn-RS"/>
        </w:rPr>
        <w:t>осталу активу СФРЈ, која укључује износе које потражује Народна банка Југославије или СФРЈ од дужника, других од оних који су обухваћени горе наведеним ставовима (а)-(е).</w:t>
      </w:r>
    </w:p>
    <w:p w:rsidR="00495D64" w:rsidRPr="00384BD6" w:rsidRDefault="00495D64" w:rsidP="00E9057B">
      <w:pPr>
        <w:spacing w:after="0" w:line="240" w:lineRule="auto"/>
        <w:ind w:firstLine="1442"/>
        <w:jc w:val="both"/>
        <w:rPr>
          <w:rFonts w:ascii="Times New Roman" w:hAnsi="Times New Roman"/>
          <w:color w:val="000000"/>
          <w:sz w:val="24"/>
          <w:szCs w:val="24"/>
          <w:lang w:eastAsia="sr-Latn-RS"/>
        </w:rPr>
      </w:pPr>
      <w:r>
        <w:rPr>
          <w:rFonts w:ascii="Times New Roman" w:hAnsi="Times New Roman"/>
          <w:sz w:val="24"/>
          <w:szCs w:val="24"/>
          <w:lang w:val="sr-Cyrl-RS"/>
        </w:rPr>
        <w:t>Према члану 2. став 1. Прилога Ц, ф</w:t>
      </w:r>
      <w:r w:rsidRPr="00CE204D">
        <w:rPr>
          <w:rFonts w:ascii="Times New Roman" w:hAnsi="Times New Roman"/>
          <w:sz w:val="24"/>
          <w:szCs w:val="24"/>
        </w:rPr>
        <w:t>инансијска пасива СФРЈ укључује (предмет параграфа (2) и (3) овог члана) дугове СФРЈ, дугове за које је гарантовала СФРЈ и финансијске обавезе СФРЈ, који се састоје пре свега од</w:t>
      </w:r>
      <w:r w:rsidRPr="00384BD6">
        <w:rPr>
          <w:rFonts w:ascii="Times New Roman" w:hAnsi="Times New Roman"/>
          <w:sz w:val="24"/>
          <w:szCs w:val="24"/>
          <w:lang w:val="sr-Cyrl-RS"/>
        </w:rPr>
        <w:t>:  с</w:t>
      </w:r>
      <w:r w:rsidRPr="00384BD6">
        <w:rPr>
          <w:rFonts w:ascii="Times New Roman" w:hAnsi="Times New Roman"/>
          <w:color w:val="000000"/>
          <w:sz w:val="24"/>
          <w:szCs w:val="24"/>
          <w:lang w:eastAsia="sr-Latn-RS"/>
        </w:rPr>
        <w:t>пољног дуга СФРЈ према званичним кредиторима и Међународним финансијским институцијама;</w:t>
      </w:r>
      <w:r w:rsidRPr="00384BD6">
        <w:rPr>
          <w:rFonts w:ascii="Times New Roman" w:hAnsi="Times New Roman"/>
          <w:color w:val="000000"/>
          <w:sz w:val="24"/>
          <w:szCs w:val="24"/>
          <w:lang w:val="sr-Cyrl-RS" w:eastAsia="sr-Latn-RS"/>
        </w:rPr>
        <w:t xml:space="preserve"> </w:t>
      </w:r>
      <w:r w:rsidRPr="00384BD6">
        <w:rPr>
          <w:rFonts w:ascii="Times New Roman" w:hAnsi="Times New Roman"/>
          <w:color w:val="000000"/>
          <w:sz w:val="24"/>
          <w:szCs w:val="24"/>
          <w:lang w:eastAsia="sr-Latn-RS"/>
        </w:rPr>
        <w:t>спољног дуга СФРЈ према комерцијалним повериоцима;</w:t>
      </w:r>
      <w:r w:rsidRPr="00384BD6">
        <w:rPr>
          <w:rFonts w:ascii="Times New Roman" w:hAnsi="Times New Roman"/>
          <w:color w:val="000000"/>
          <w:sz w:val="24"/>
          <w:szCs w:val="24"/>
          <w:lang w:val="sr-Cyrl-RS" w:eastAsia="sr-Latn-RS"/>
        </w:rPr>
        <w:t xml:space="preserve"> </w:t>
      </w:r>
      <w:r w:rsidRPr="00384BD6">
        <w:rPr>
          <w:rFonts w:ascii="Times New Roman" w:hAnsi="Times New Roman"/>
          <w:color w:val="000000"/>
          <w:sz w:val="24"/>
          <w:szCs w:val="24"/>
          <w:lang w:eastAsia="sr-Latn-RS"/>
        </w:rPr>
        <w:t xml:space="preserve">дугова које Народна банка Југославије треба да плати банкама у другим земљама који су резултат </w:t>
      </w:r>
      <w:r w:rsidRPr="00384BD6">
        <w:rPr>
          <w:rFonts w:ascii="Times New Roman" w:hAnsi="Times New Roman"/>
          <w:color w:val="000000"/>
          <w:sz w:val="24"/>
          <w:szCs w:val="24"/>
          <w:lang w:val="sr-Cyrl-RS" w:eastAsia="sr-Latn-RS"/>
        </w:rPr>
        <w:t xml:space="preserve"> </w:t>
      </w:r>
      <w:r w:rsidRPr="00384BD6">
        <w:rPr>
          <w:rFonts w:ascii="Times New Roman" w:hAnsi="Times New Roman"/>
          <w:color w:val="000000"/>
          <w:sz w:val="24"/>
          <w:szCs w:val="24"/>
          <w:lang w:eastAsia="sr-Latn-RS"/>
        </w:rPr>
        <w:t>незавршених међубанкарских клириншких аранжмана</w:t>
      </w:r>
      <w:r w:rsidRPr="00384BD6">
        <w:rPr>
          <w:rFonts w:ascii="Times New Roman" w:hAnsi="Times New Roman"/>
          <w:color w:val="000000"/>
          <w:sz w:val="24"/>
          <w:szCs w:val="24"/>
          <w:lang w:val="sr-Cyrl-RS" w:eastAsia="sr-Latn-RS"/>
        </w:rPr>
        <w:t>, да су т</w:t>
      </w:r>
      <w:r w:rsidRPr="00384BD6">
        <w:rPr>
          <w:rFonts w:ascii="Times New Roman" w:hAnsi="Times New Roman"/>
          <w:color w:val="000000"/>
          <w:sz w:val="24"/>
          <w:szCs w:val="24"/>
          <w:lang w:eastAsia="sr-Latn-RS"/>
        </w:rPr>
        <w:t>акве земље  укључене, али се не ограничавају на оне друге које су наведене у Додатку 2 овог Прилога</w:t>
      </w:r>
      <w:r w:rsidRPr="00384BD6">
        <w:rPr>
          <w:rFonts w:ascii="Times New Roman" w:hAnsi="Times New Roman"/>
          <w:color w:val="000000"/>
          <w:sz w:val="24"/>
          <w:szCs w:val="24"/>
          <w:lang w:val="sr-Cyrl-RS" w:eastAsia="sr-Latn-RS"/>
        </w:rPr>
        <w:t xml:space="preserve">; </w:t>
      </w:r>
      <w:r w:rsidRPr="00384BD6">
        <w:rPr>
          <w:rFonts w:ascii="Times New Roman" w:hAnsi="Times New Roman"/>
          <w:color w:val="000000"/>
          <w:sz w:val="24"/>
          <w:szCs w:val="24"/>
          <w:lang w:eastAsia="sr-Latn-RS"/>
        </w:rPr>
        <w:t xml:space="preserve">спољни дуг СФРЈ повериоцима изван оних који се горе наводе под </w:t>
      </w:r>
      <w:r w:rsidRPr="00384BD6">
        <w:rPr>
          <w:rFonts w:ascii="Times New Roman" w:hAnsi="Times New Roman"/>
          <w:color w:val="000000"/>
          <w:sz w:val="24"/>
          <w:szCs w:val="24"/>
          <w:lang w:val="sr-Cyrl-RS" w:eastAsia="sr-Latn-RS"/>
        </w:rPr>
        <w:t>(1</w:t>
      </w:r>
      <w:r w:rsidRPr="00384BD6">
        <w:rPr>
          <w:rFonts w:ascii="Times New Roman" w:hAnsi="Times New Roman"/>
          <w:color w:val="000000"/>
          <w:sz w:val="24"/>
          <w:szCs w:val="24"/>
          <w:lang w:eastAsia="sr-Latn-RS"/>
        </w:rPr>
        <w:t>) и (</w:t>
      </w:r>
      <w:r w:rsidRPr="00384BD6">
        <w:rPr>
          <w:rFonts w:ascii="Times New Roman" w:hAnsi="Times New Roman"/>
          <w:color w:val="000000"/>
          <w:sz w:val="24"/>
          <w:szCs w:val="24"/>
          <w:lang w:val="sr-Cyrl-RS" w:eastAsia="sr-Latn-RS"/>
        </w:rPr>
        <w:t>3</w:t>
      </w:r>
      <w:r w:rsidRPr="00384BD6">
        <w:rPr>
          <w:rFonts w:ascii="Times New Roman" w:hAnsi="Times New Roman"/>
          <w:color w:val="000000"/>
          <w:sz w:val="24"/>
          <w:szCs w:val="24"/>
          <w:lang w:eastAsia="sr-Latn-RS"/>
        </w:rPr>
        <w:t>)</w:t>
      </w:r>
      <w:r w:rsidRPr="00384BD6">
        <w:rPr>
          <w:rFonts w:ascii="Times New Roman" w:hAnsi="Times New Roman"/>
          <w:color w:val="000000"/>
          <w:sz w:val="24"/>
          <w:szCs w:val="24"/>
          <w:lang w:val="sr-Cyrl-RS" w:eastAsia="sr-Latn-RS"/>
        </w:rPr>
        <w:t xml:space="preserve">; </w:t>
      </w:r>
      <w:r w:rsidRPr="00384BD6">
        <w:rPr>
          <w:rFonts w:ascii="Times New Roman" w:hAnsi="Times New Roman"/>
          <w:color w:val="000000"/>
          <w:sz w:val="24"/>
          <w:szCs w:val="24"/>
          <w:lang w:eastAsia="sr-Latn-RS"/>
        </w:rPr>
        <w:t>спољни дугови који се горе наводе у (и)- (ив) су распоређени дугови уколико се крајњи корисник задужења налази на територији одређене Држ</w:t>
      </w:r>
      <w:r>
        <w:rPr>
          <w:rFonts w:ascii="Times New Roman" w:hAnsi="Times New Roman"/>
          <w:color w:val="000000"/>
          <w:sz w:val="24"/>
          <w:szCs w:val="24"/>
          <w:lang w:eastAsia="sr-Latn-RS"/>
        </w:rPr>
        <w:t>аве сукцесора или групе д</w:t>
      </w:r>
      <w:r w:rsidRPr="00384BD6">
        <w:rPr>
          <w:rFonts w:ascii="Times New Roman" w:hAnsi="Times New Roman"/>
          <w:color w:val="000000"/>
          <w:sz w:val="24"/>
          <w:szCs w:val="24"/>
          <w:lang w:eastAsia="sr-Latn-RS"/>
        </w:rPr>
        <w:t>ржава сукцесора</w:t>
      </w:r>
      <w:r w:rsidRPr="00384BD6">
        <w:rPr>
          <w:rFonts w:ascii="Times New Roman" w:hAnsi="Times New Roman"/>
          <w:color w:val="000000"/>
          <w:sz w:val="24"/>
          <w:szCs w:val="24"/>
          <w:lang w:val="sr-Cyrl-RS" w:eastAsia="sr-Latn-RS"/>
        </w:rPr>
        <w:t>, да р</w:t>
      </w:r>
      <w:r w:rsidRPr="00384BD6">
        <w:rPr>
          <w:rFonts w:ascii="Times New Roman" w:hAnsi="Times New Roman"/>
          <w:color w:val="000000"/>
          <w:sz w:val="24"/>
          <w:szCs w:val="24"/>
          <w:lang w:eastAsia="sr-Latn-RS"/>
        </w:rPr>
        <w:t>аспоређени дугови нису предмет сукцеси</w:t>
      </w:r>
      <w:r>
        <w:rPr>
          <w:rFonts w:ascii="Times New Roman" w:hAnsi="Times New Roman"/>
          <w:color w:val="000000"/>
          <w:sz w:val="24"/>
          <w:szCs w:val="24"/>
          <w:lang w:eastAsia="sr-Latn-RS"/>
        </w:rPr>
        <w:t>је и биће прихваћени од стране д</w:t>
      </w:r>
      <w:r w:rsidRPr="00384BD6">
        <w:rPr>
          <w:rFonts w:ascii="Times New Roman" w:hAnsi="Times New Roman"/>
          <w:color w:val="000000"/>
          <w:sz w:val="24"/>
          <w:szCs w:val="24"/>
          <w:lang w:eastAsia="sr-Latn-RS"/>
        </w:rPr>
        <w:t>ржава сукцесора на чијој се територији крајњи корисник налази</w:t>
      </w:r>
      <w:r w:rsidRPr="00384BD6">
        <w:rPr>
          <w:rFonts w:ascii="Times New Roman" w:hAnsi="Times New Roman"/>
          <w:color w:val="000000"/>
          <w:sz w:val="24"/>
          <w:szCs w:val="24"/>
          <w:lang w:val="sr-Cyrl-RS" w:eastAsia="sr-Latn-RS"/>
        </w:rPr>
        <w:t xml:space="preserve"> и да о</w:t>
      </w:r>
      <w:r w:rsidRPr="00384BD6">
        <w:rPr>
          <w:rFonts w:ascii="Times New Roman" w:hAnsi="Times New Roman"/>
          <w:color w:val="000000"/>
          <w:sz w:val="24"/>
          <w:szCs w:val="24"/>
          <w:lang w:eastAsia="sr-Latn-RS"/>
        </w:rPr>
        <w:t>бавезе СФРЈ, Народне банке Југославије или других савезних органа према међународним финансијским организацијама су обухваћене под спољним дугом СФРЈ.</w:t>
      </w:r>
    </w:p>
    <w:p w:rsidR="00495D64" w:rsidRPr="00AF5BEA" w:rsidRDefault="00495D64" w:rsidP="00E9057B">
      <w:pPr>
        <w:spacing w:after="0" w:line="240" w:lineRule="auto"/>
        <w:ind w:firstLine="1442"/>
        <w:jc w:val="both"/>
        <w:rPr>
          <w:rFonts w:ascii="Times New Roman" w:hAnsi="Times New Roman"/>
          <w:color w:val="000000"/>
          <w:sz w:val="24"/>
          <w:szCs w:val="24"/>
          <w:lang w:eastAsia="sr-Latn-RS"/>
        </w:rPr>
      </w:pPr>
      <w:r w:rsidRPr="00CE204D">
        <w:rPr>
          <w:rFonts w:ascii="Times New Roman" w:hAnsi="Times New Roman"/>
          <w:sz w:val="24"/>
          <w:szCs w:val="24"/>
        </w:rPr>
        <w:t>Према члану 5. став 2. Прилога Ц</w:t>
      </w:r>
      <w:r>
        <w:rPr>
          <w:rFonts w:ascii="Times New Roman" w:hAnsi="Times New Roman"/>
          <w:sz w:val="24"/>
          <w:szCs w:val="24"/>
        </w:rPr>
        <w:t>,</w:t>
      </w:r>
      <w:r w:rsidRPr="00CE204D">
        <w:rPr>
          <w:rFonts w:ascii="Times New Roman" w:hAnsi="Times New Roman"/>
          <w:sz w:val="24"/>
          <w:szCs w:val="24"/>
        </w:rPr>
        <w:t xml:space="preserve"> прописано је да </w:t>
      </w:r>
      <w:r>
        <w:rPr>
          <w:rFonts w:ascii="Times New Roman" w:hAnsi="Times New Roman"/>
          <w:sz w:val="24"/>
          <w:szCs w:val="24"/>
          <w:lang w:val="sr-Cyrl-RS"/>
        </w:rPr>
        <w:t>ће р</w:t>
      </w:r>
      <w:r w:rsidRPr="00CE204D">
        <w:rPr>
          <w:rFonts w:ascii="Times New Roman" w:hAnsi="Times New Roman"/>
          <w:sz w:val="24"/>
          <w:szCs w:val="24"/>
        </w:rPr>
        <w:t>асположива девизна финансијска актива утврђена у параграфу (1) овог члана, би</w:t>
      </w:r>
      <w:r>
        <w:rPr>
          <w:rFonts w:ascii="Times New Roman" w:hAnsi="Times New Roman"/>
          <w:sz w:val="24"/>
          <w:szCs w:val="24"/>
          <w:lang w:val="sr-Cyrl-RS"/>
        </w:rPr>
        <w:t xml:space="preserve">ти </w:t>
      </w:r>
      <w:r w:rsidRPr="00CE204D">
        <w:rPr>
          <w:rFonts w:ascii="Times New Roman" w:hAnsi="Times New Roman"/>
          <w:sz w:val="24"/>
          <w:szCs w:val="24"/>
        </w:rPr>
        <w:t xml:space="preserve">распоређена у складу са следећим пропорцијама, које ће се одвојено примењивати на ставове </w:t>
      </w:r>
      <w:r>
        <w:rPr>
          <w:rFonts w:ascii="Times New Roman" w:hAnsi="Times New Roman"/>
          <w:sz w:val="24"/>
          <w:szCs w:val="24"/>
          <w:lang w:val="sr-Cyrl-RS"/>
        </w:rPr>
        <w:t xml:space="preserve">који се односе на </w:t>
      </w:r>
      <w:r w:rsidRPr="00384BD6">
        <w:rPr>
          <w:rFonts w:ascii="Times New Roman" w:hAnsi="Times New Roman"/>
          <w:color w:val="000000"/>
          <w:sz w:val="24"/>
          <w:szCs w:val="24"/>
          <w:lang w:eastAsia="sr-Latn-RS"/>
        </w:rPr>
        <w:t>монетарно злато (271.642.769 оз.), процењене вредности на дан 31. марта 2001. године на $ 70.18 милиона</w:t>
      </w:r>
      <w:r>
        <w:rPr>
          <w:rFonts w:ascii="Times New Roman" w:hAnsi="Times New Roman"/>
          <w:color w:val="000000"/>
          <w:sz w:val="24"/>
          <w:szCs w:val="24"/>
          <w:lang w:eastAsia="sr-Latn-RS"/>
        </w:rPr>
        <w:t>,</w:t>
      </w:r>
      <w:r>
        <w:rPr>
          <w:rFonts w:ascii="Times New Roman" w:hAnsi="Times New Roman"/>
          <w:color w:val="000000"/>
          <w:sz w:val="24"/>
          <w:szCs w:val="24"/>
          <w:lang w:val="sr-Cyrl-RS" w:eastAsia="sr-Latn-RS"/>
        </w:rPr>
        <w:t xml:space="preserve"> </w:t>
      </w:r>
      <w:r w:rsidRPr="00384BD6">
        <w:rPr>
          <w:rFonts w:ascii="Times New Roman" w:hAnsi="Times New Roman"/>
          <w:color w:val="000000"/>
          <w:sz w:val="24"/>
          <w:szCs w:val="24"/>
          <w:lang w:eastAsia="sr-Latn-RS"/>
        </w:rPr>
        <w:t>девизне рачуне који се воде код комерцијалних банака у иностранству и процењених на дан 31. марта 2001. године на $ 307.61 милиона</w:t>
      </w:r>
      <w:r>
        <w:rPr>
          <w:rFonts w:ascii="Times New Roman" w:hAnsi="Times New Roman"/>
          <w:color w:val="000000"/>
          <w:sz w:val="24"/>
          <w:szCs w:val="24"/>
          <w:lang w:eastAsia="sr-Latn-RS"/>
        </w:rPr>
        <w:t>,</w:t>
      </w:r>
      <w:r>
        <w:rPr>
          <w:rFonts w:ascii="Times New Roman" w:hAnsi="Times New Roman"/>
          <w:color w:val="000000"/>
          <w:sz w:val="24"/>
          <w:szCs w:val="24"/>
          <w:lang w:val="sr-Cyrl-RS" w:eastAsia="sr-Latn-RS"/>
        </w:rPr>
        <w:t xml:space="preserve"> </w:t>
      </w:r>
      <w:r w:rsidRPr="00384BD6">
        <w:rPr>
          <w:rFonts w:ascii="Times New Roman" w:hAnsi="Times New Roman"/>
          <w:color w:val="000000"/>
          <w:sz w:val="24"/>
          <w:szCs w:val="24"/>
          <w:lang w:eastAsia="sr-Latn-RS"/>
        </w:rPr>
        <w:t>девизне рачуне који се воде код мешовитих банака СФРЈ у иностранству и процењених на дан 31. марта 2001. године на $ 645.55 милиона и</w:t>
      </w:r>
      <w:r>
        <w:rPr>
          <w:rFonts w:ascii="Times New Roman" w:hAnsi="Times New Roman"/>
          <w:color w:val="000000"/>
          <w:sz w:val="24"/>
          <w:szCs w:val="24"/>
          <w:lang w:val="sr-Cyrl-RS" w:eastAsia="sr-Latn-RS"/>
        </w:rPr>
        <w:t xml:space="preserve"> </w:t>
      </w:r>
      <w:r w:rsidRPr="00384BD6">
        <w:rPr>
          <w:rFonts w:ascii="Times New Roman" w:hAnsi="Times New Roman"/>
          <w:color w:val="000000"/>
          <w:sz w:val="24"/>
          <w:szCs w:val="24"/>
          <w:lang w:eastAsia="sr-Latn-RS"/>
        </w:rPr>
        <w:t>злато (1209.78 оз.) претходно власништво Франко-УК-САД Комисије за злато, процењене на дан 22. маја 2001. године на $ 343.76 хиљада</w:t>
      </w:r>
      <w:r>
        <w:rPr>
          <w:rFonts w:ascii="Times New Roman" w:hAnsi="Times New Roman"/>
          <w:color w:val="000000"/>
          <w:sz w:val="24"/>
          <w:szCs w:val="24"/>
          <w:lang w:eastAsia="sr-Latn-RS"/>
        </w:rPr>
        <w:t xml:space="preserve">, и то – </w:t>
      </w:r>
      <w:r w:rsidRPr="00CE204D">
        <w:rPr>
          <w:rFonts w:ascii="Times New Roman" w:hAnsi="Times New Roman"/>
          <w:sz w:val="24"/>
          <w:szCs w:val="24"/>
        </w:rPr>
        <w:t>Босна и Херцеговина 15,50%</w:t>
      </w:r>
      <w:r>
        <w:rPr>
          <w:rFonts w:ascii="Times New Roman" w:hAnsi="Times New Roman"/>
          <w:sz w:val="24"/>
          <w:szCs w:val="24"/>
          <w:lang w:val="sr-Cyrl-RS"/>
        </w:rPr>
        <w:t xml:space="preserve"> </w:t>
      </w:r>
      <w:r w:rsidRPr="00CE204D">
        <w:rPr>
          <w:rFonts w:ascii="Times New Roman" w:hAnsi="Times New Roman"/>
          <w:sz w:val="24"/>
          <w:szCs w:val="24"/>
        </w:rPr>
        <w:t>Хрватска 23,00%</w:t>
      </w:r>
      <w:r>
        <w:rPr>
          <w:rFonts w:ascii="Times New Roman" w:hAnsi="Times New Roman"/>
          <w:sz w:val="24"/>
          <w:szCs w:val="24"/>
          <w:lang w:val="sr-Cyrl-RS"/>
        </w:rPr>
        <w:t xml:space="preserve"> </w:t>
      </w:r>
      <w:r w:rsidRPr="00CE204D">
        <w:rPr>
          <w:rFonts w:ascii="Times New Roman" w:hAnsi="Times New Roman"/>
          <w:sz w:val="24"/>
          <w:szCs w:val="24"/>
        </w:rPr>
        <w:t xml:space="preserve">Македонија 7,50% </w:t>
      </w:r>
      <w:r>
        <w:rPr>
          <w:rFonts w:ascii="Times New Roman" w:hAnsi="Times New Roman"/>
          <w:sz w:val="24"/>
          <w:szCs w:val="24"/>
          <w:lang w:val="sr-Cyrl-RS"/>
        </w:rPr>
        <w:t xml:space="preserve"> </w:t>
      </w:r>
      <w:r w:rsidRPr="00CE204D">
        <w:rPr>
          <w:rFonts w:ascii="Times New Roman" w:hAnsi="Times New Roman"/>
          <w:sz w:val="24"/>
          <w:szCs w:val="24"/>
        </w:rPr>
        <w:t>Словенија 16,00%</w:t>
      </w:r>
      <w:r>
        <w:rPr>
          <w:rFonts w:ascii="Times New Roman" w:hAnsi="Times New Roman"/>
          <w:sz w:val="24"/>
          <w:szCs w:val="24"/>
          <w:lang w:val="sr-Cyrl-RS"/>
        </w:rPr>
        <w:t xml:space="preserve"> </w:t>
      </w:r>
      <w:r w:rsidRPr="00CE204D">
        <w:rPr>
          <w:rFonts w:ascii="Times New Roman" w:hAnsi="Times New Roman"/>
          <w:sz w:val="24"/>
          <w:szCs w:val="24"/>
        </w:rPr>
        <w:t>Савезна Република Југославија 38,00%.</w:t>
      </w:r>
    </w:p>
    <w:p w:rsidR="00495D64" w:rsidRPr="00CE204D" w:rsidRDefault="00495D64" w:rsidP="00E9057B">
      <w:pPr>
        <w:spacing w:after="0" w:line="240" w:lineRule="auto"/>
        <w:ind w:firstLine="1442"/>
        <w:jc w:val="both"/>
        <w:rPr>
          <w:rFonts w:ascii="Times New Roman" w:hAnsi="Times New Roman"/>
          <w:sz w:val="24"/>
          <w:szCs w:val="24"/>
        </w:rPr>
      </w:pPr>
      <w:r w:rsidRPr="00CE204D">
        <w:rPr>
          <w:rFonts w:ascii="Times New Roman" w:hAnsi="Times New Roman"/>
          <w:sz w:val="24"/>
          <w:szCs w:val="24"/>
        </w:rPr>
        <w:t>Према члану 1. Прилога Ф</w:t>
      </w:r>
      <w:r>
        <w:rPr>
          <w:rFonts w:ascii="Times New Roman" w:hAnsi="Times New Roman"/>
          <w:sz w:val="24"/>
          <w:szCs w:val="24"/>
        </w:rPr>
        <w:t xml:space="preserve">, </w:t>
      </w:r>
      <w:r w:rsidRPr="00CE204D">
        <w:rPr>
          <w:rFonts w:ascii="Times New Roman" w:hAnsi="Times New Roman"/>
          <w:sz w:val="24"/>
          <w:szCs w:val="24"/>
        </w:rPr>
        <w:t xml:space="preserve">произлази да </w:t>
      </w:r>
      <w:r>
        <w:rPr>
          <w:rFonts w:ascii="Times New Roman" w:hAnsi="Times New Roman"/>
          <w:sz w:val="24"/>
          <w:szCs w:val="24"/>
          <w:lang w:val="sr-Cyrl-RS"/>
        </w:rPr>
        <w:t xml:space="preserve">ће сва </w:t>
      </w:r>
      <w:r w:rsidRPr="00CE204D">
        <w:rPr>
          <w:rFonts w:ascii="Times New Roman" w:hAnsi="Times New Roman"/>
          <w:sz w:val="24"/>
          <w:szCs w:val="24"/>
        </w:rPr>
        <w:t>права и интереси који су припадали СФРЈ а који нису на други начин регулисани овим споразумом (који обухватају али се не ограничавају на патенте, заштитне знакове, ауторска права, тантијеме, захтеве за потраживања и доспелих обавеза које се односе на СФРЈ) би</w:t>
      </w:r>
      <w:r>
        <w:rPr>
          <w:rFonts w:ascii="Times New Roman" w:hAnsi="Times New Roman"/>
          <w:sz w:val="24"/>
          <w:szCs w:val="24"/>
          <w:lang w:val="sr-Cyrl-RS"/>
        </w:rPr>
        <w:t>ти</w:t>
      </w:r>
      <w:r w:rsidRPr="00CE204D">
        <w:rPr>
          <w:rFonts w:ascii="Times New Roman" w:hAnsi="Times New Roman"/>
          <w:sz w:val="24"/>
          <w:szCs w:val="24"/>
        </w:rPr>
        <w:t xml:space="preserve"> подељени измеђ</w:t>
      </w:r>
      <w:r>
        <w:rPr>
          <w:rFonts w:ascii="Times New Roman" w:hAnsi="Times New Roman"/>
          <w:sz w:val="24"/>
          <w:szCs w:val="24"/>
        </w:rPr>
        <w:t>у д</w:t>
      </w:r>
      <w:r w:rsidRPr="00CE204D">
        <w:rPr>
          <w:rFonts w:ascii="Times New Roman" w:hAnsi="Times New Roman"/>
          <w:sz w:val="24"/>
          <w:szCs w:val="24"/>
        </w:rPr>
        <w:t>ржава сукцесора, узимајући у обзир усвојене сразмере за поделу финансијске активе СФРЈ која је наведена у Прилогу Ц овог Споразума</w:t>
      </w:r>
      <w:r>
        <w:rPr>
          <w:rFonts w:ascii="Times New Roman" w:hAnsi="Times New Roman"/>
          <w:sz w:val="24"/>
          <w:szCs w:val="24"/>
          <w:lang w:val="sr-Cyrl-RS"/>
        </w:rPr>
        <w:t>, да ће се п</w:t>
      </w:r>
      <w:r w:rsidRPr="00CE204D">
        <w:rPr>
          <w:rFonts w:ascii="Times New Roman" w:hAnsi="Times New Roman"/>
          <w:sz w:val="24"/>
          <w:szCs w:val="24"/>
        </w:rPr>
        <w:t>одела таквих права и интереса извршити под надзором Сталног мешовитог комитета установљеног у члану 4. овог Споразума.</w:t>
      </w:r>
    </w:p>
    <w:p w:rsidR="00495D64" w:rsidRPr="00CE204D" w:rsidRDefault="00495D64" w:rsidP="00E9057B">
      <w:pPr>
        <w:spacing w:after="0" w:line="240" w:lineRule="auto"/>
        <w:ind w:firstLine="1442"/>
        <w:jc w:val="both"/>
        <w:rPr>
          <w:rFonts w:ascii="Times New Roman" w:hAnsi="Times New Roman"/>
          <w:sz w:val="24"/>
          <w:szCs w:val="24"/>
        </w:rPr>
      </w:pPr>
      <w:r>
        <w:rPr>
          <w:rFonts w:ascii="Times New Roman" w:hAnsi="Times New Roman"/>
          <w:sz w:val="24"/>
          <w:szCs w:val="24"/>
          <w:lang w:val="sr-Cyrl-RS"/>
        </w:rPr>
        <w:t>Чланом 2. Прилога Ф прописано је да с</w:t>
      </w:r>
      <w:r w:rsidRPr="00CE204D">
        <w:rPr>
          <w:rFonts w:ascii="Times New Roman" w:hAnsi="Times New Roman"/>
          <w:sz w:val="24"/>
          <w:szCs w:val="24"/>
        </w:rPr>
        <w:t xml:space="preserve">ви захтеви против СФРЈ који нису </w:t>
      </w:r>
      <w:r>
        <w:rPr>
          <w:rFonts w:ascii="Times New Roman" w:hAnsi="Times New Roman"/>
          <w:sz w:val="24"/>
          <w:szCs w:val="24"/>
        </w:rPr>
        <w:t>на други начин регулисани овим с</w:t>
      </w:r>
      <w:r w:rsidRPr="00CE204D">
        <w:rPr>
          <w:rFonts w:ascii="Times New Roman" w:hAnsi="Times New Roman"/>
          <w:sz w:val="24"/>
          <w:szCs w:val="24"/>
        </w:rPr>
        <w:t>поразумом ће се разматрати на Стално</w:t>
      </w:r>
      <w:r>
        <w:rPr>
          <w:rFonts w:ascii="Times New Roman" w:hAnsi="Times New Roman"/>
          <w:sz w:val="24"/>
          <w:szCs w:val="24"/>
          <w:lang w:val="sr-Cyrl-RS"/>
        </w:rPr>
        <w:t xml:space="preserve"> </w:t>
      </w:r>
      <w:r w:rsidRPr="00CE204D">
        <w:rPr>
          <w:rFonts w:ascii="Times New Roman" w:hAnsi="Times New Roman"/>
          <w:sz w:val="24"/>
          <w:szCs w:val="24"/>
        </w:rPr>
        <w:t>мешовитом комитету установљеном на о</w:t>
      </w:r>
      <w:r>
        <w:rPr>
          <w:rFonts w:ascii="Times New Roman" w:hAnsi="Times New Roman"/>
          <w:sz w:val="24"/>
          <w:szCs w:val="24"/>
        </w:rPr>
        <w:t>снову члана 4. овог Споразума. д</w:t>
      </w:r>
      <w:r w:rsidRPr="00CE204D">
        <w:rPr>
          <w:rFonts w:ascii="Times New Roman" w:hAnsi="Times New Roman"/>
          <w:sz w:val="24"/>
          <w:szCs w:val="24"/>
        </w:rPr>
        <w:t>ржаве сукцесори ће обавештавати једна другу о свим таквим захтевима против СФРЈ.</w:t>
      </w:r>
    </w:p>
    <w:p w:rsidR="00495D64" w:rsidRPr="00CE204D" w:rsidRDefault="00495D64" w:rsidP="00E9057B">
      <w:pPr>
        <w:spacing w:after="0" w:line="240" w:lineRule="auto"/>
        <w:ind w:firstLine="1442"/>
        <w:jc w:val="both"/>
        <w:rPr>
          <w:rFonts w:ascii="Times New Roman" w:hAnsi="Times New Roman"/>
          <w:sz w:val="24"/>
          <w:szCs w:val="24"/>
        </w:rPr>
      </w:pPr>
      <w:r w:rsidRPr="00CE204D">
        <w:rPr>
          <w:rFonts w:ascii="Times New Roman" w:hAnsi="Times New Roman"/>
          <w:sz w:val="24"/>
          <w:szCs w:val="24"/>
        </w:rPr>
        <w:t xml:space="preserve">Законом о ратификацији Споразума између Републике Србије и Републике Црне Горе о регулисању чланства у међународним финансијским организацијама и разграничењу финансијских права и обавеза </w:t>
      </w:r>
      <w:r>
        <w:rPr>
          <w:rFonts w:ascii="Times New Roman" w:hAnsi="Times New Roman"/>
          <w:sz w:val="24"/>
          <w:szCs w:val="24"/>
          <w:lang w:val="sr-Cyrl-RS"/>
        </w:rPr>
        <w:t>(</w:t>
      </w:r>
      <w:r w:rsidRPr="00CE204D">
        <w:rPr>
          <w:rFonts w:ascii="Times New Roman" w:hAnsi="Times New Roman"/>
          <w:sz w:val="24"/>
          <w:szCs w:val="24"/>
        </w:rPr>
        <w:t>"Службени гласник РС</w:t>
      </w:r>
      <w:r>
        <w:rPr>
          <w:rFonts w:ascii="Times New Roman" w:hAnsi="Times New Roman"/>
          <w:sz w:val="24"/>
          <w:szCs w:val="24"/>
        </w:rPr>
        <w:t>", број 64/</w:t>
      </w:r>
      <w:r w:rsidRPr="00CE204D">
        <w:rPr>
          <w:rFonts w:ascii="Times New Roman" w:hAnsi="Times New Roman"/>
          <w:sz w:val="24"/>
          <w:szCs w:val="24"/>
        </w:rPr>
        <w:t>06</w:t>
      </w:r>
      <w:r>
        <w:rPr>
          <w:rFonts w:ascii="Times New Roman" w:hAnsi="Times New Roman"/>
          <w:sz w:val="24"/>
          <w:szCs w:val="24"/>
          <w:lang w:val="sr-Cyrl-RS"/>
        </w:rPr>
        <w:t xml:space="preserve">) </w:t>
      </w:r>
      <w:r w:rsidRPr="00CE204D">
        <w:rPr>
          <w:rFonts w:ascii="Times New Roman" w:hAnsi="Times New Roman"/>
          <w:sz w:val="24"/>
          <w:szCs w:val="24"/>
        </w:rPr>
        <w:t xml:space="preserve"> је прописано да </w:t>
      </w:r>
      <w:r>
        <w:rPr>
          <w:rFonts w:ascii="Times New Roman" w:hAnsi="Times New Roman"/>
          <w:sz w:val="24"/>
          <w:szCs w:val="24"/>
          <w:lang w:val="sr-Cyrl-RS"/>
        </w:rPr>
        <w:t>је к</w:t>
      </w:r>
      <w:r w:rsidRPr="00CE204D">
        <w:rPr>
          <w:rFonts w:ascii="Times New Roman" w:hAnsi="Times New Roman"/>
          <w:sz w:val="24"/>
          <w:szCs w:val="24"/>
        </w:rPr>
        <w:t xml:space="preserve">ључ за поделу неалоцираних финансијских права и обавеза утврђен на основу учешћа Републике Србије и </w:t>
      </w:r>
      <w:r>
        <w:rPr>
          <w:rFonts w:ascii="Times New Roman" w:hAnsi="Times New Roman"/>
          <w:sz w:val="24"/>
          <w:szCs w:val="24"/>
          <w:lang w:val="sr-Cyrl-RS"/>
        </w:rPr>
        <w:t>Р</w:t>
      </w:r>
      <w:r w:rsidRPr="00CE204D">
        <w:rPr>
          <w:rFonts w:ascii="Times New Roman" w:hAnsi="Times New Roman"/>
          <w:sz w:val="24"/>
          <w:szCs w:val="24"/>
        </w:rPr>
        <w:t xml:space="preserve">епублике Црне Горе у бруто друштвеном производу СРЈ у периоду од 1994. до 1998. године, у сразмери 94,12% - Република Србија и 5,88% - Република Црна Гора (члан 2.); </w:t>
      </w:r>
      <w:r>
        <w:rPr>
          <w:rFonts w:ascii="Times New Roman" w:hAnsi="Times New Roman"/>
          <w:sz w:val="24"/>
          <w:szCs w:val="24"/>
          <w:lang w:val="sr-Cyrl-RS"/>
        </w:rPr>
        <w:t>да ће пр</w:t>
      </w:r>
      <w:r w:rsidRPr="00CE204D">
        <w:rPr>
          <w:rFonts w:ascii="Times New Roman" w:hAnsi="Times New Roman"/>
          <w:sz w:val="24"/>
          <w:szCs w:val="24"/>
        </w:rPr>
        <w:t>едмет поделе између Републике Србије и Републике Црне Горе би</w:t>
      </w:r>
      <w:r>
        <w:rPr>
          <w:rFonts w:ascii="Times New Roman" w:hAnsi="Times New Roman"/>
          <w:sz w:val="24"/>
          <w:szCs w:val="24"/>
          <w:lang w:val="sr-Cyrl-RS"/>
        </w:rPr>
        <w:t>ти</w:t>
      </w:r>
      <w:r w:rsidRPr="00CE204D">
        <w:rPr>
          <w:rFonts w:ascii="Times New Roman" w:hAnsi="Times New Roman"/>
          <w:sz w:val="24"/>
          <w:szCs w:val="24"/>
        </w:rPr>
        <w:t xml:space="preserve"> и сва остала финансијска актива и пасива у оквиру имплементације Споразума о питањима сукцесије, која буде припала СРЈ у сразмери 38%, на основу заједнички усвојених одлука релевантних Комитета, као и све друге нерегулисане финансијске обавезе према иностранству</w:t>
      </w:r>
      <w:r>
        <w:rPr>
          <w:rFonts w:ascii="Times New Roman" w:hAnsi="Times New Roman"/>
          <w:sz w:val="24"/>
          <w:szCs w:val="24"/>
          <w:lang w:val="sr-Cyrl-RS"/>
        </w:rPr>
        <w:t xml:space="preserve"> и да су </w:t>
      </w:r>
      <w:r w:rsidRPr="00CE204D">
        <w:rPr>
          <w:rFonts w:ascii="Times New Roman" w:hAnsi="Times New Roman"/>
          <w:sz w:val="24"/>
          <w:szCs w:val="24"/>
        </w:rPr>
        <w:t>Република Србија и Република Црна Гора сагласне да се преостала неалоцирана актива и пасива СРЈ, као и све друге нерегулисане финансијске обавезе према иностранству из става 1. овог члана поделе у складу са кључем из члана 2. овог споразума (члан 20.).</w:t>
      </w:r>
    </w:p>
    <w:p w:rsidR="00495D64" w:rsidRDefault="00495D64" w:rsidP="00E9057B">
      <w:pPr>
        <w:spacing w:after="0" w:line="240" w:lineRule="auto"/>
        <w:ind w:firstLine="1442"/>
        <w:jc w:val="both"/>
        <w:rPr>
          <w:rFonts w:ascii="Times New Roman" w:hAnsi="Times New Roman"/>
          <w:sz w:val="24"/>
          <w:szCs w:val="24"/>
          <w:lang w:val="sr-Cyrl-RS"/>
        </w:rPr>
      </w:pPr>
      <w:r>
        <w:rPr>
          <w:rFonts w:ascii="Times New Roman" w:hAnsi="Times New Roman"/>
          <w:sz w:val="24"/>
          <w:szCs w:val="24"/>
          <w:lang w:val="sr-Cyrl-RS"/>
        </w:rPr>
        <w:t>5</w:t>
      </w:r>
      <w:r w:rsidRPr="00FC701B">
        <w:rPr>
          <w:rFonts w:ascii="Times New Roman" w:hAnsi="Times New Roman"/>
          <w:sz w:val="24"/>
          <w:szCs w:val="24"/>
          <w:lang w:val="sr-Cyrl-RS"/>
        </w:rPr>
        <w:t>.</w:t>
      </w:r>
      <w:r w:rsidRPr="00FC701B">
        <w:rPr>
          <w:rFonts w:ascii="Times New Roman" w:hAnsi="Times New Roman"/>
          <w:b/>
          <w:sz w:val="24"/>
          <w:szCs w:val="24"/>
          <w:lang w:val="sr-Cyrl-RS"/>
        </w:rPr>
        <w:t xml:space="preserve"> </w:t>
      </w:r>
      <w:r w:rsidRPr="00FC701B">
        <w:rPr>
          <w:rFonts w:ascii="Times New Roman" w:hAnsi="Times New Roman"/>
          <w:sz w:val="24"/>
          <w:szCs w:val="24"/>
          <w:lang w:val="sr-Cyrl-RS"/>
        </w:rPr>
        <w:t xml:space="preserve">Оцењујући најпре наводе и разлоге уставне жалбе са становишта Уставом зајемченог права на суђење у разумном року, на чију се повреду подносилац уставне жалбе позива, а полазећи од утврђених чињеница и околности, Уставни суд је </w:t>
      </w:r>
      <w:r>
        <w:rPr>
          <w:rFonts w:ascii="Times New Roman" w:hAnsi="Times New Roman"/>
          <w:sz w:val="24"/>
          <w:szCs w:val="24"/>
          <w:lang w:val="sr-Cyrl-RS"/>
        </w:rPr>
        <w:t>констатовао</w:t>
      </w:r>
      <w:r w:rsidRPr="00FC701B">
        <w:rPr>
          <w:rFonts w:ascii="Times New Roman" w:hAnsi="Times New Roman"/>
          <w:sz w:val="24"/>
          <w:szCs w:val="24"/>
          <w:lang w:val="sr-Cyrl-RS"/>
        </w:rPr>
        <w:t xml:space="preserve"> да је парнични поступак покренут </w:t>
      </w:r>
      <w:r>
        <w:rPr>
          <w:rFonts w:ascii="Times New Roman" w:hAnsi="Times New Roman"/>
          <w:sz w:val="24"/>
          <w:szCs w:val="24"/>
        </w:rPr>
        <w:t xml:space="preserve">подношењем тужбе, </w:t>
      </w:r>
      <w:r>
        <w:rPr>
          <w:rFonts w:ascii="Times New Roman" w:hAnsi="Times New Roman"/>
          <w:sz w:val="24"/>
          <w:szCs w:val="24"/>
          <w:lang w:val="sr-Cyrl-RS"/>
        </w:rPr>
        <w:t xml:space="preserve">7. септембра 1979. године Окружном привредном суду у Београду и окончан пресудом Врховног касационог суда Прев. 48/12 од 8. новембра 2012. године. </w:t>
      </w:r>
      <w:r w:rsidRPr="00FC701B">
        <w:rPr>
          <w:rFonts w:ascii="Times New Roman" w:hAnsi="Times New Roman"/>
          <w:sz w:val="24"/>
          <w:szCs w:val="24"/>
          <w:lang w:val="sr-Cyrl-RS"/>
        </w:rPr>
        <w:t xml:space="preserve">Иако је период у којем се грађанима Републике Србије јемче права и слободе утврђене Уставом и обезбеђује уставносудска заштита у поступку по уставној жалби почео да тече 8. новембра 2006. године, даном проглашења Устава Републике Србије, Уставни суд је, полазећи од тога да судски поступак по својој природи представља јединствену целину, стао на становиште да су, у конкретном случају, испуњени услови да се приликом оцене разумног рока узме у обзир целокупан период трајања парничног поступка. </w:t>
      </w:r>
    </w:p>
    <w:p w:rsidR="00495D64" w:rsidRPr="001B51CE" w:rsidRDefault="00495D64" w:rsidP="00E9057B">
      <w:pPr>
        <w:spacing w:after="0" w:line="240" w:lineRule="auto"/>
        <w:ind w:firstLine="1442"/>
        <w:jc w:val="both"/>
        <w:rPr>
          <w:rFonts w:ascii="Times New Roman" w:hAnsi="Times New Roman"/>
          <w:sz w:val="24"/>
          <w:szCs w:val="24"/>
        </w:rPr>
      </w:pPr>
      <w:r w:rsidRPr="001B51CE">
        <w:rPr>
          <w:rFonts w:ascii="Times New Roman" w:hAnsi="Times New Roman"/>
          <w:sz w:val="24"/>
          <w:szCs w:val="24"/>
        </w:rPr>
        <w:t>Када је реч о дужини трајања</w:t>
      </w:r>
      <w:r w:rsidRPr="001B51CE">
        <w:rPr>
          <w:rFonts w:ascii="Times New Roman" w:hAnsi="Times New Roman"/>
          <w:sz w:val="24"/>
          <w:szCs w:val="24"/>
          <w:lang w:val="sr-Cyrl-RS"/>
        </w:rPr>
        <w:t xml:space="preserve"> парничног поступка</w:t>
      </w:r>
      <w:r w:rsidRPr="001B51CE">
        <w:rPr>
          <w:rFonts w:ascii="Times New Roman" w:hAnsi="Times New Roman"/>
          <w:sz w:val="24"/>
          <w:szCs w:val="24"/>
        </w:rPr>
        <w:t xml:space="preserve">, Уставни суд је утврдио да је поступак трајао </w:t>
      </w:r>
      <w:r w:rsidRPr="001B51CE">
        <w:rPr>
          <w:rFonts w:ascii="Times New Roman" w:hAnsi="Times New Roman"/>
          <w:sz w:val="24"/>
          <w:szCs w:val="24"/>
          <w:lang w:val="sr-Cyrl-RS"/>
        </w:rPr>
        <w:t>32 године и два месеца</w:t>
      </w:r>
      <w:r w:rsidRPr="001B51CE">
        <w:rPr>
          <w:rFonts w:ascii="Times New Roman" w:hAnsi="Times New Roman"/>
          <w:sz w:val="24"/>
          <w:szCs w:val="24"/>
        </w:rPr>
        <w:t>, што несумњиво указује да није окончан у оквиру разумног рока.</w:t>
      </w:r>
      <w:r w:rsidRPr="001B51CE">
        <w:rPr>
          <w:rFonts w:ascii="Times New Roman" w:hAnsi="Times New Roman"/>
          <w:b/>
          <w:color w:val="FF0000"/>
          <w:sz w:val="24"/>
          <w:szCs w:val="24"/>
        </w:rPr>
        <w:t xml:space="preserve"> </w:t>
      </w:r>
      <w:r w:rsidRPr="001B51CE">
        <w:rPr>
          <w:rFonts w:ascii="Times New Roman" w:hAnsi="Times New Roman"/>
          <w:sz w:val="24"/>
          <w:szCs w:val="24"/>
        </w:rPr>
        <w:t>Стога је Уставни суд оценио да, иако је разумна дужина трајања једног судског поступка релативна категорија, која зависи од низа чинилаца, а пре свега од сложености чињеничних и правних питања у конкретном предмету, понашања подносиоца уставне жалбе као странке у поступку, поступања надлежних судова који воде поступак и природе захтева, односно значаја права о коме се у поступку расправља за подносиоца,</w:t>
      </w:r>
      <w:r w:rsidRPr="001B51CE">
        <w:rPr>
          <w:rFonts w:ascii="Times New Roman" w:hAnsi="Times New Roman"/>
          <w:b/>
          <w:sz w:val="24"/>
          <w:szCs w:val="24"/>
        </w:rPr>
        <w:t xml:space="preserve"> </w:t>
      </w:r>
      <w:r w:rsidRPr="001B51CE">
        <w:rPr>
          <w:rFonts w:ascii="Times New Roman" w:hAnsi="Times New Roman"/>
          <w:sz w:val="24"/>
          <w:szCs w:val="24"/>
        </w:rPr>
        <w:t xml:space="preserve">чињеница да је </w:t>
      </w:r>
      <w:r w:rsidRPr="001B51CE">
        <w:rPr>
          <w:rFonts w:ascii="Times New Roman" w:hAnsi="Times New Roman"/>
          <w:sz w:val="24"/>
          <w:szCs w:val="24"/>
          <w:lang w:val="sr-Cyrl-RS"/>
        </w:rPr>
        <w:t xml:space="preserve">парнични поступак </w:t>
      </w:r>
      <w:r w:rsidRPr="001B51CE">
        <w:rPr>
          <w:rFonts w:ascii="Times New Roman" w:hAnsi="Times New Roman"/>
          <w:sz w:val="24"/>
          <w:szCs w:val="24"/>
        </w:rPr>
        <w:t xml:space="preserve">у којем </w:t>
      </w:r>
      <w:r w:rsidRPr="001B51CE">
        <w:rPr>
          <w:rFonts w:ascii="Times New Roman" w:hAnsi="Times New Roman"/>
          <w:sz w:val="24"/>
          <w:szCs w:val="24"/>
          <w:lang w:val="sr-Cyrl-RS"/>
        </w:rPr>
        <w:t>је о</w:t>
      </w:r>
      <w:r>
        <w:rPr>
          <w:rFonts w:ascii="Times New Roman" w:hAnsi="Times New Roman"/>
          <w:sz w:val="24"/>
          <w:szCs w:val="24"/>
          <w:lang w:val="sr-Cyrl-RS"/>
        </w:rPr>
        <w:t xml:space="preserve"> захтевима подносилаца </w:t>
      </w:r>
      <w:r w:rsidRPr="001B51CE">
        <w:rPr>
          <w:rFonts w:ascii="Times New Roman" w:hAnsi="Times New Roman"/>
          <w:sz w:val="24"/>
          <w:szCs w:val="24"/>
        </w:rPr>
        <w:t xml:space="preserve">уставне жалбе </w:t>
      </w:r>
      <w:r>
        <w:rPr>
          <w:rFonts w:ascii="Times New Roman" w:hAnsi="Times New Roman"/>
          <w:sz w:val="24"/>
          <w:szCs w:val="24"/>
          <w:lang w:val="sr-Cyrl-RS"/>
        </w:rPr>
        <w:t xml:space="preserve">коначно одлучено </w:t>
      </w:r>
      <w:r w:rsidRPr="001B51CE">
        <w:rPr>
          <w:rFonts w:ascii="Times New Roman" w:hAnsi="Times New Roman"/>
          <w:sz w:val="24"/>
          <w:szCs w:val="24"/>
        </w:rPr>
        <w:t xml:space="preserve">након </w:t>
      </w:r>
      <w:r>
        <w:rPr>
          <w:rFonts w:ascii="Times New Roman" w:hAnsi="Times New Roman"/>
          <w:sz w:val="24"/>
          <w:szCs w:val="24"/>
          <w:lang w:val="sr-Cyrl-RS"/>
        </w:rPr>
        <w:t>32 године и два месеца</w:t>
      </w:r>
      <w:r w:rsidRPr="001B51CE">
        <w:rPr>
          <w:rFonts w:ascii="Times New Roman" w:hAnsi="Times New Roman"/>
          <w:sz w:val="24"/>
          <w:szCs w:val="24"/>
        </w:rPr>
        <w:t>, не може бити оправдано ниједним од претходно наведених чинилаца који могу опредељујуће да утичу на његову дужину. Ово посебно ако се има у виду да подноси</w:t>
      </w:r>
      <w:r>
        <w:rPr>
          <w:rFonts w:ascii="Times New Roman" w:hAnsi="Times New Roman"/>
          <w:sz w:val="24"/>
          <w:szCs w:val="24"/>
          <w:lang w:val="sr-Cyrl-RS"/>
        </w:rPr>
        <w:t xml:space="preserve">оци </w:t>
      </w:r>
      <w:r w:rsidRPr="001B51CE">
        <w:rPr>
          <w:rFonts w:ascii="Times New Roman" w:hAnsi="Times New Roman"/>
          <w:sz w:val="24"/>
          <w:szCs w:val="24"/>
        </w:rPr>
        <w:t>уставне жалбе нису допринел</w:t>
      </w:r>
      <w:r>
        <w:rPr>
          <w:rFonts w:ascii="Times New Roman" w:hAnsi="Times New Roman"/>
          <w:sz w:val="24"/>
          <w:szCs w:val="24"/>
        </w:rPr>
        <w:t>и</w:t>
      </w:r>
      <w:r w:rsidRPr="001B51CE">
        <w:rPr>
          <w:rFonts w:ascii="Times New Roman" w:hAnsi="Times New Roman"/>
          <w:sz w:val="24"/>
          <w:szCs w:val="24"/>
        </w:rPr>
        <w:t xml:space="preserve"> прекомерној дужини трајања поступка.</w:t>
      </w:r>
    </w:p>
    <w:p w:rsidR="00495D64" w:rsidRPr="00FC701B" w:rsidRDefault="00495D64" w:rsidP="00E9057B">
      <w:pPr>
        <w:spacing w:after="0" w:line="240" w:lineRule="auto"/>
        <w:ind w:firstLine="1442"/>
        <w:jc w:val="both"/>
        <w:rPr>
          <w:rFonts w:ascii="Times New Roman" w:hAnsi="Times New Roman"/>
          <w:sz w:val="24"/>
          <w:szCs w:val="24"/>
          <w:lang w:val="sr-Cyrl-RS"/>
        </w:rPr>
      </w:pPr>
      <w:r w:rsidRPr="00FC701B">
        <w:rPr>
          <w:rFonts w:ascii="Times New Roman" w:hAnsi="Times New Roman"/>
          <w:sz w:val="24"/>
          <w:szCs w:val="24"/>
          <w:lang w:val="sr-Cyrl-RS"/>
        </w:rPr>
        <w:t>Уставноправна оцена спроведеног поступка у овој грађанскоправној ствари, заснована на пракси Уставног суда, као и Европског суда за људска права, потврђује да је у конкретном случају повређено право подноси</w:t>
      </w:r>
      <w:r>
        <w:rPr>
          <w:rFonts w:ascii="Times New Roman" w:hAnsi="Times New Roman"/>
          <w:sz w:val="24"/>
          <w:szCs w:val="24"/>
          <w:lang w:val="sr-Cyrl-RS"/>
        </w:rPr>
        <w:t xml:space="preserve">лаца </w:t>
      </w:r>
      <w:r w:rsidRPr="00FC701B">
        <w:rPr>
          <w:rFonts w:ascii="Times New Roman" w:hAnsi="Times New Roman"/>
          <w:sz w:val="24"/>
          <w:szCs w:val="24"/>
          <w:lang w:val="sr-Cyrl-RS"/>
        </w:rPr>
        <w:t>уставне жалбе на су</w:t>
      </w:r>
      <w:r>
        <w:rPr>
          <w:rFonts w:ascii="Times New Roman" w:hAnsi="Times New Roman"/>
          <w:sz w:val="24"/>
          <w:szCs w:val="24"/>
          <w:lang w:val="sr-Cyrl-RS"/>
        </w:rPr>
        <w:t>ђење у разумном року, зајемчено</w:t>
      </w:r>
      <w:r w:rsidRPr="00FC701B">
        <w:rPr>
          <w:rFonts w:ascii="Times New Roman" w:hAnsi="Times New Roman"/>
          <w:sz w:val="24"/>
          <w:szCs w:val="24"/>
          <w:lang w:val="sr-Cyrl-RS"/>
        </w:rPr>
        <w:t xml:space="preserve"> одредбом члана 32. став 1. Устава</w:t>
      </w:r>
      <w:r>
        <w:rPr>
          <w:rFonts w:ascii="Times New Roman" w:hAnsi="Times New Roman"/>
          <w:sz w:val="24"/>
          <w:szCs w:val="24"/>
          <w:lang w:val="sr-Cyrl-RS"/>
        </w:rPr>
        <w:t xml:space="preserve"> у парничном поступку који је вођен пред Привредним судом у Београду П. 3933/10</w:t>
      </w:r>
      <w:r w:rsidRPr="00FC701B">
        <w:rPr>
          <w:rFonts w:ascii="Times New Roman" w:hAnsi="Times New Roman"/>
          <w:sz w:val="24"/>
          <w:szCs w:val="24"/>
          <w:lang w:val="sr-Cyrl-RS"/>
        </w:rPr>
        <w:t xml:space="preserve">. </w:t>
      </w:r>
    </w:p>
    <w:p w:rsidR="00495D64" w:rsidRDefault="00495D64" w:rsidP="00E9057B">
      <w:pPr>
        <w:spacing w:after="0" w:line="240" w:lineRule="auto"/>
        <w:ind w:firstLine="1442"/>
        <w:jc w:val="both"/>
        <w:rPr>
          <w:rFonts w:ascii="Times New Roman" w:hAnsi="Times New Roman"/>
          <w:sz w:val="24"/>
          <w:szCs w:val="24"/>
          <w:lang w:val="sr-Cyrl-RS"/>
        </w:rPr>
      </w:pPr>
      <w:r w:rsidRPr="00FC701B">
        <w:rPr>
          <w:rFonts w:ascii="Times New Roman" w:hAnsi="Times New Roman"/>
          <w:sz w:val="24"/>
          <w:szCs w:val="24"/>
          <w:lang w:val="sr-Cyrl-RS"/>
        </w:rPr>
        <w:t>Полазећи од наведеног, Уставни суд је, сагласно одредби члана 89. став 1. Закона о Уставном суду</w:t>
      </w:r>
      <w:r>
        <w:rPr>
          <w:rFonts w:ascii="Times New Roman" w:hAnsi="Times New Roman"/>
          <w:sz w:val="24"/>
          <w:szCs w:val="24"/>
        </w:rPr>
        <w:t xml:space="preserve"> („Службени гласник РС“, бр. 109/07, 99/11, 18/13-УС, 40/15-др. закон и 103/15)</w:t>
      </w:r>
      <w:r w:rsidRPr="00FC701B">
        <w:rPr>
          <w:rFonts w:ascii="Times New Roman" w:hAnsi="Times New Roman"/>
          <w:sz w:val="24"/>
          <w:szCs w:val="24"/>
          <w:lang w:val="sr-Cyrl-RS"/>
        </w:rPr>
        <w:t>, уставну жалбу усвојио</w:t>
      </w:r>
      <w:r>
        <w:rPr>
          <w:rFonts w:ascii="Times New Roman" w:hAnsi="Times New Roman"/>
          <w:sz w:val="24"/>
          <w:szCs w:val="24"/>
        </w:rPr>
        <w:t>, одлучујући као</w:t>
      </w:r>
      <w:r w:rsidRPr="00FC701B">
        <w:rPr>
          <w:rFonts w:ascii="Times New Roman" w:hAnsi="Times New Roman"/>
          <w:sz w:val="24"/>
          <w:szCs w:val="24"/>
          <w:lang w:val="sr-Cyrl-RS"/>
        </w:rPr>
        <w:t xml:space="preserve"> у тачки 1. изреке.</w:t>
      </w:r>
    </w:p>
    <w:p w:rsidR="00495D64" w:rsidRPr="00F7560A" w:rsidRDefault="00495D64" w:rsidP="00E9057B">
      <w:pPr>
        <w:spacing w:after="0" w:line="240" w:lineRule="auto"/>
        <w:ind w:firstLine="1442"/>
        <w:jc w:val="both"/>
        <w:rPr>
          <w:rFonts w:ascii="Times New Roman" w:hAnsi="Times New Roman"/>
          <w:noProof/>
          <w:sz w:val="24"/>
          <w:szCs w:val="24"/>
          <w:lang w:val="sr-Cyrl-RS"/>
        </w:rPr>
      </w:pPr>
      <w:r w:rsidRPr="00F7560A">
        <w:rPr>
          <w:rFonts w:ascii="Times New Roman" w:hAnsi="Times New Roman"/>
          <w:noProof/>
          <w:sz w:val="24"/>
          <w:szCs w:val="24"/>
          <w:lang w:val="sr-Cyrl-RS"/>
        </w:rPr>
        <w:t>Будући да подноси</w:t>
      </w:r>
      <w:r>
        <w:rPr>
          <w:rFonts w:ascii="Times New Roman" w:hAnsi="Times New Roman"/>
          <w:noProof/>
          <w:sz w:val="24"/>
          <w:szCs w:val="24"/>
          <w:lang w:val="sr-Cyrl-RS"/>
        </w:rPr>
        <w:t xml:space="preserve">оци </w:t>
      </w:r>
      <w:r w:rsidRPr="00F7560A">
        <w:rPr>
          <w:rFonts w:ascii="Times New Roman" w:hAnsi="Times New Roman"/>
          <w:noProof/>
          <w:sz w:val="24"/>
          <w:szCs w:val="24"/>
          <w:lang w:val="sr-Cyrl-RS"/>
        </w:rPr>
        <w:t>уставне жалбе ни</w:t>
      </w:r>
      <w:r>
        <w:rPr>
          <w:rFonts w:ascii="Times New Roman" w:hAnsi="Times New Roman"/>
          <w:noProof/>
          <w:sz w:val="24"/>
          <w:szCs w:val="24"/>
          <w:lang w:val="sr-Cyrl-RS"/>
        </w:rPr>
        <w:t>су</w:t>
      </w:r>
      <w:r w:rsidRPr="00F7560A">
        <w:rPr>
          <w:rFonts w:ascii="Times New Roman" w:hAnsi="Times New Roman"/>
          <w:noProof/>
          <w:sz w:val="24"/>
          <w:szCs w:val="24"/>
          <w:lang w:val="sr-Cyrl-RS"/>
        </w:rPr>
        <w:t xml:space="preserve"> истак</w:t>
      </w:r>
      <w:r>
        <w:rPr>
          <w:rFonts w:ascii="Times New Roman" w:hAnsi="Times New Roman"/>
          <w:noProof/>
          <w:sz w:val="24"/>
          <w:szCs w:val="24"/>
          <w:lang w:val="sr-Cyrl-RS"/>
        </w:rPr>
        <w:t>ли</w:t>
      </w:r>
      <w:r w:rsidRPr="00F7560A">
        <w:rPr>
          <w:rFonts w:ascii="Times New Roman" w:hAnsi="Times New Roman"/>
          <w:noProof/>
          <w:sz w:val="24"/>
          <w:szCs w:val="24"/>
          <w:lang w:val="sr-Cyrl-RS"/>
        </w:rPr>
        <w:t xml:space="preserve"> захтев за накнаду </w:t>
      </w:r>
      <w:r>
        <w:rPr>
          <w:rFonts w:ascii="Times New Roman" w:hAnsi="Times New Roman"/>
          <w:noProof/>
          <w:sz w:val="24"/>
          <w:szCs w:val="24"/>
          <w:lang w:val="sr-Cyrl-RS"/>
        </w:rPr>
        <w:t>н</w:t>
      </w:r>
      <w:r w:rsidRPr="00F7560A">
        <w:rPr>
          <w:rFonts w:ascii="Times New Roman" w:hAnsi="Times New Roman"/>
          <w:noProof/>
          <w:sz w:val="24"/>
          <w:szCs w:val="24"/>
          <w:lang w:val="sr-Cyrl-RS"/>
        </w:rPr>
        <w:t>ематеријалне штете у смислу члана 89. став 3. Закона о Уставном суду, Уставни суд сматра да је доношење одлуке којом је утврђена повреда права на суђење у разумном року довољно да се постигне адекватна правична сатисфакција подносиоцу уставне жалбе.</w:t>
      </w:r>
    </w:p>
    <w:p w:rsidR="00495D64" w:rsidRDefault="00495D64" w:rsidP="00E9057B">
      <w:pPr>
        <w:spacing w:after="0" w:line="240" w:lineRule="auto"/>
        <w:ind w:firstLine="1442"/>
        <w:jc w:val="both"/>
        <w:rPr>
          <w:rFonts w:ascii="Times New Roman" w:hAnsi="Times New Roman"/>
          <w:sz w:val="24"/>
          <w:szCs w:val="24"/>
          <w:lang w:val="sr-Cyrl-RS"/>
        </w:rPr>
      </w:pPr>
      <w:r w:rsidRPr="00517E34">
        <w:rPr>
          <w:rFonts w:ascii="Times New Roman" w:hAnsi="Times New Roman"/>
          <w:sz w:val="24"/>
          <w:szCs w:val="24"/>
          <w:lang w:val="sr-Cyrl-RS"/>
        </w:rPr>
        <w:t xml:space="preserve">6. Разматрајући наводе о повреди права на правично суђење </w:t>
      </w:r>
      <w:r>
        <w:rPr>
          <w:rFonts w:ascii="Times New Roman" w:hAnsi="Times New Roman"/>
          <w:sz w:val="24"/>
          <w:szCs w:val="24"/>
          <w:lang w:val="sr-Cyrl-RS"/>
        </w:rPr>
        <w:t>у односу на оспорену пресуду Врховног касационог суда Прев. 48/12 од 8. новембра 2012. године</w:t>
      </w:r>
      <w:r w:rsidRPr="00517E34">
        <w:rPr>
          <w:rFonts w:ascii="Times New Roman" w:hAnsi="Times New Roman"/>
          <w:sz w:val="24"/>
          <w:szCs w:val="24"/>
          <w:lang w:val="sr-Cyrl-RS"/>
        </w:rPr>
        <w:t>, Уставни суд налази да подноси</w:t>
      </w:r>
      <w:r>
        <w:rPr>
          <w:rFonts w:ascii="Times New Roman" w:hAnsi="Times New Roman"/>
          <w:sz w:val="24"/>
          <w:szCs w:val="24"/>
          <w:lang w:val="sr-Cyrl-RS"/>
        </w:rPr>
        <w:t xml:space="preserve">оци најпре </w:t>
      </w:r>
      <w:r w:rsidRPr="00517E34">
        <w:rPr>
          <w:rFonts w:ascii="Times New Roman" w:hAnsi="Times New Roman"/>
          <w:sz w:val="24"/>
          <w:szCs w:val="24"/>
          <w:lang w:val="sr-Cyrl-RS"/>
        </w:rPr>
        <w:t>истич</w:t>
      </w:r>
      <w:r>
        <w:rPr>
          <w:rFonts w:ascii="Times New Roman" w:hAnsi="Times New Roman"/>
          <w:sz w:val="24"/>
          <w:szCs w:val="24"/>
          <w:lang w:val="sr-Cyrl-RS"/>
        </w:rPr>
        <w:t>у</w:t>
      </w:r>
      <w:r w:rsidRPr="00517E34">
        <w:rPr>
          <w:rFonts w:ascii="Times New Roman" w:hAnsi="Times New Roman"/>
          <w:sz w:val="24"/>
          <w:szCs w:val="24"/>
          <w:lang w:val="sr-Cyrl-RS"/>
        </w:rPr>
        <w:t xml:space="preserve"> погрешну примену</w:t>
      </w:r>
      <w:r>
        <w:rPr>
          <w:rFonts w:ascii="Times New Roman" w:hAnsi="Times New Roman"/>
          <w:sz w:val="24"/>
          <w:szCs w:val="24"/>
        </w:rPr>
        <w:t xml:space="preserve"> м</w:t>
      </w:r>
      <w:r>
        <w:rPr>
          <w:rFonts w:ascii="Times New Roman" w:hAnsi="Times New Roman"/>
          <w:sz w:val="24"/>
          <w:szCs w:val="24"/>
          <w:lang w:val="sr-Cyrl-RS"/>
        </w:rPr>
        <w:t>еродавног права</w:t>
      </w:r>
      <w:r>
        <w:rPr>
          <w:rFonts w:ascii="Times New Roman" w:hAnsi="Times New Roman"/>
          <w:sz w:val="24"/>
          <w:szCs w:val="24"/>
        </w:rPr>
        <w:t>, конкретно</w:t>
      </w:r>
      <w:r w:rsidRPr="00517E34">
        <w:rPr>
          <w:rFonts w:ascii="Times New Roman" w:hAnsi="Times New Roman"/>
          <w:sz w:val="24"/>
          <w:szCs w:val="24"/>
          <w:lang w:val="sr-Cyrl-RS"/>
        </w:rPr>
        <w:t xml:space="preserve"> </w:t>
      </w:r>
      <w:r>
        <w:rPr>
          <w:rFonts w:ascii="Times New Roman" w:hAnsi="Times New Roman"/>
          <w:sz w:val="24"/>
          <w:szCs w:val="24"/>
        </w:rPr>
        <w:t>одредб</w:t>
      </w:r>
      <w:r>
        <w:rPr>
          <w:rFonts w:ascii="Times New Roman" w:hAnsi="Times New Roman"/>
          <w:sz w:val="24"/>
          <w:szCs w:val="24"/>
          <w:lang w:val="sr-Cyrl-RS"/>
        </w:rPr>
        <w:t>е</w:t>
      </w:r>
      <w:r>
        <w:rPr>
          <w:rFonts w:ascii="Times New Roman" w:hAnsi="Times New Roman"/>
          <w:sz w:val="24"/>
          <w:szCs w:val="24"/>
        </w:rPr>
        <w:t xml:space="preserve"> </w:t>
      </w:r>
      <w:r w:rsidRPr="00517E34">
        <w:rPr>
          <w:rFonts w:ascii="Times New Roman" w:hAnsi="Times New Roman"/>
          <w:sz w:val="24"/>
          <w:szCs w:val="24"/>
          <w:lang w:val="sr-Cyrl-RS"/>
        </w:rPr>
        <w:t xml:space="preserve">члана </w:t>
      </w:r>
      <w:r>
        <w:rPr>
          <w:rFonts w:ascii="Times New Roman" w:hAnsi="Times New Roman"/>
          <w:sz w:val="24"/>
          <w:szCs w:val="24"/>
          <w:lang w:val="sr-Cyrl-RS"/>
        </w:rPr>
        <w:t>1</w:t>
      </w:r>
      <w:r w:rsidRPr="00517E34">
        <w:rPr>
          <w:rFonts w:ascii="Times New Roman" w:hAnsi="Times New Roman"/>
          <w:sz w:val="24"/>
          <w:szCs w:val="24"/>
          <w:lang w:val="sr-Cyrl-RS"/>
        </w:rPr>
        <w:t>.</w:t>
      </w:r>
      <w:r>
        <w:rPr>
          <w:rFonts w:ascii="Times New Roman" w:hAnsi="Times New Roman"/>
          <w:sz w:val="24"/>
          <w:szCs w:val="24"/>
          <w:lang w:val="sr-Cyrl-RS"/>
        </w:rPr>
        <w:t xml:space="preserve"> Прилога Ф </w:t>
      </w:r>
      <w:r w:rsidRPr="00517E34">
        <w:rPr>
          <w:rFonts w:ascii="Times New Roman" w:hAnsi="Times New Roman"/>
          <w:sz w:val="24"/>
          <w:szCs w:val="24"/>
          <w:lang w:val="sr-Cyrl-RS"/>
        </w:rPr>
        <w:t xml:space="preserve">Закона о </w:t>
      </w:r>
      <w:r>
        <w:rPr>
          <w:rFonts w:ascii="Times New Roman" w:hAnsi="Times New Roman"/>
          <w:sz w:val="24"/>
          <w:szCs w:val="24"/>
          <w:lang w:val="sr-Cyrl-RS"/>
        </w:rPr>
        <w:t xml:space="preserve">потврђивању Споразума о питањима сукцесије. </w:t>
      </w:r>
    </w:p>
    <w:p w:rsidR="00495D64" w:rsidRDefault="00495D64" w:rsidP="00E9057B">
      <w:pPr>
        <w:spacing w:after="0" w:line="240" w:lineRule="auto"/>
        <w:ind w:firstLine="1442"/>
        <w:jc w:val="both"/>
        <w:rPr>
          <w:rFonts w:ascii="Times New Roman" w:hAnsi="Times New Roman"/>
          <w:sz w:val="24"/>
          <w:szCs w:val="24"/>
          <w:lang w:val="sr-Cyrl-RS"/>
        </w:rPr>
      </w:pPr>
      <w:r>
        <w:rPr>
          <w:rFonts w:ascii="Times New Roman" w:hAnsi="Times New Roman"/>
          <w:sz w:val="24"/>
          <w:szCs w:val="24"/>
        </w:rPr>
        <w:t>Уставни суд</w:t>
      </w:r>
      <w:r w:rsidRPr="00517E34">
        <w:rPr>
          <w:rFonts w:ascii="Times New Roman" w:hAnsi="Times New Roman"/>
          <w:sz w:val="24"/>
          <w:szCs w:val="24"/>
        </w:rPr>
        <w:t xml:space="preserve"> и у овом предмету констатује да у поступку по уставној жалби није надлежан да преиспитује закључке и оцене редовних судова у погледу утврђеног чињеничног стања, као ни начин на који су редовни судови применили право у поступку ради одлучивања о правима и обавезама подносиоца уставне жалбе. У том смислу, задатак Уставног суда је да испита да ли је у том поступку, од стране редовних судова, дошло до повреде или ускраћивања Уставом гарантованих права и да ли је примена процесног и/или материјалног права била произвољна или дискриминациона, чиме би указала на очигледн</w:t>
      </w:r>
      <w:r>
        <w:rPr>
          <w:rFonts w:ascii="Times New Roman" w:hAnsi="Times New Roman"/>
          <w:sz w:val="24"/>
          <w:szCs w:val="24"/>
        </w:rPr>
        <w:t>у арбитр</w:t>
      </w:r>
      <w:r>
        <w:rPr>
          <w:rFonts w:ascii="Times New Roman" w:hAnsi="Times New Roman"/>
          <w:sz w:val="24"/>
          <w:szCs w:val="24"/>
          <w:lang w:val="sr-Cyrl-RS"/>
        </w:rPr>
        <w:t>е</w:t>
      </w:r>
      <w:r w:rsidRPr="00517E34">
        <w:rPr>
          <w:rFonts w:ascii="Times New Roman" w:hAnsi="Times New Roman"/>
          <w:sz w:val="24"/>
          <w:szCs w:val="24"/>
        </w:rPr>
        <w:t>рност и неправичност у поступању редовних судова, а на штету подносиоца уставне жалбе. Дакле, Уставни суд код оцене навода уставне жалбе о повреди овог права, сагледавајући спроведени поступак као јединствену целину, утврђује да ли је поступак био вођен на начин који је подносиоцу уставне жалбе осигурао право на правично суђење.</w:t>
      </w:r>
    </w:p>
    <w:p w:rsidR="00495D64" w:rsidRPr="001B51CE" w:rsidRDefault="00495D64" w:rsidP="00E9057B">
      <w:pPr>
        <w:spacing w:after="0" w:line="240" w:lineRule="auto"/>
        <w:ind w:firstLine="1442"/>
        <w:jc w:val="both"/>
        <w:rPr>
          <w:rFonts w:ascii="Times New Roman" w:hAnsi="Times New Roman"/>
          <w:sz w:val="24"/>
          <w:szCs w:val="24"/>
          <w:shd w:val="clear" w:color="auto" w:fill="FFFFFF"/>
          <w:lang w:val="sr-Cyrl-RS"/>
        </w:rPr>
      </w:pPr>
      <w:r w:rsidRPr="001B51CE">
        <w:rPr>
          <w:rFonts w:ascii="Times New Roman" w:hAnsi="Times New Roman"/>
          <w:sz w:val="24"/>
          <w:szCs w:val="24"/>
          <w:shd w:val="clear" w:color="auto" w:fill="FFFFFF"/>
        </w:rPr>
        <w:t>Полазећи од садржине оспорен</w:t>
      </w:r>
      <w:r>
        <w:rPr>
          <w:rFonts w:ascii="Times New Roman" w:hAnsi="Times New Roman"/>
          <w:sz w:val="24"/>
          <w:szCs w:val="24"/>
          <w:shd w:val="clear" w:color="auto" w:fill="FFFFFF"/>
          <w:lang w:val="sr-Cyrl-RS"/>
        </w:rPr>
        <w:t>е</w:t>
      </w:r>
      <w:r w:rsidRPr="001B51CE">
        <w:rPr>
          <w:rFonts w:ascii="Times New Roman" w:hAnsi="Times New Roman"/>
          <w:sz w:val="24"/>
          <w:szCs w:val="24"/>
          <w:shd w:val="clear" w:color="auto" w:fill="FFFFFF"/>
        </w:rPr>
        <w:t xml:space="preserve"> пресуд</w:t>
      </w:r>
      <w:r>
        <w:rPr>
          <w:rFonts w:ascii="Times New Roman" w:hAnsi="Times New Roman"/>
          <w:sz w:val="24"/>
          <w:szCs w:val="24"/>
          <w:shd w:val="clear" w:color="auto" w:fill="FFFFFF"/>
          <w:lang w:val="sr-Cyrl-RS"/>
        </w:rPr>
        <w:t>е</w:t>
      </w:r>
      <w:r w:rsidRPr="001B51CE">
        <w:rPr>
          <w:rFonts w:ascii="Times New Roman" w:hAnsi="Times New Roman"/>
          <w:sz w:val="24"/>
          <w:szCs w:val="24"/>
          <w:shd w:val="clear" w:color="auto" w:fill="FFFFFF"/>
        </w:rPr>
        <w:t>, Уставни суд констатује да</w:t>
      </w:r>
      <w:r w:rsidRPr="001B51CE">
        <w:rPr>
          <w:rFonts w:ascii="Times New Roman" w:hAnsi="Times New Roman"/>
          <w:sz w:val="24"/>
          <w:szCs w:val="24"/>
          <w:shd w:val="clear" w:color="auto" w:fill="FFFFFF"/>
          <w:lang w:val="sr-Cyrl-RS"/>
        </w:rPr>
        <w:t xml:space="preserve"> је предмет тужбеног захтева тужилаца регресни захтев за накнаду штете која је наступила приликом судара два ваздухоплова над Загр</w:t>
      </w:r>
      <w:r>
        <w:rPr>
          <w:rFonts w:ascii="Times New Roman" w:hAnsi="Times New Roman"/>
          <w:sz w:val="24"/>
          <w:szCs w:val="24"/>
          <w:shd w:val="clear" w:color="auto" w:fill="FFFFFF"/>
          <w:lang w:val="sr-Cyrl-RS"/>
        </w:rPr>
        <w:t xml:space="preserve">ебом 10. септембра 1976. године, </w:t>
      </w:r>
      <w:r w:rsidRPr="001B51CE">
        <w:rPr>
          <w:rFonts w:ascii="Times New Roman" w:hAnsi="Times New Roman"/>
          <w:sz w:val="24"/>
          <w:szCs w:val="24"/>
          <w:shd w:val="clear" w:color="auto" w:fill="FFFFFF"/>
          <w:lang w:val="sr-Cyrl-RS"/>
        </w:rPr>
        <w:t>и то путничк</w:t>
      </w:r>
      <w:r>
        <w:rPr>
          <w:rFonts w:ascii="Times New Roman" w:hAnsi="Times New Roman"/>
          <w:sz w:val="24"/>
          <w:szCs w:val="24"/>
          <w:shd w:val="clear" w:color="auto" w:fill="FFFFFF"/>
          <w:lang w:val="sr-Cyrl-RS"/>
        </w:rPr>
        <w:t>их</w:t>
      </w:r>
      <w:r w:rsidRPr="001B51CE">
        <w:rPr>
          <w:rFonts w:ascii="Times New Roman" w:hAnsi="Times New Roman"/>
          <w:sz w:val="24"/>
          <w:szCs w:val="24"/>
          <w:shd w:val="clear" w:color="auto" w:fill="FFFFFF"/>
          <w:lang w:val="sr-Cyrl-RS"/>
        </w:rPr>
        <w:t xml:space="preserve"> ваздухоплова у власништву првотужиоца осигураног код трећетужиоца и другог ваздухоплова у власништву тужене којом приликом је погинуло 176 путника, а оба ваздухоплова су уништена. Друготужилац је ино пензиони фонд који је платио посмртнину члановима породица погинулих чланова посаде. Према утврђеном чињеничном стању и изведеним доказима</w:t>
      </w:r>
      <w:r>
        <w:rPr>
          <w:rFonts w:ascii="Times New Roman" w:hAnsi="Times New Roman"/>
          <w:sz w:val="24"/>
          <w:szCs w:val="24"/>
          <w:shd w:val="clear" w:color="auto" w:fill="FFFFFF"/>
          <w:lang w:val="sr-Cyrl-RS"/>
        </w:rPr>
        <w:t>,</w:t>
      </w:r>
      <w:r w:rsidRPr="001B51CE">
        <w:rPr>
          <w:rFonts w:ascii="Times New Roman" w:hAnsi="Times New Roman"/>
          <w:sz w:val="24"/>
          <w:szCs w:val="24"/>
          <w:shd w:val="clear" w:color="auto" w:fill="FFFFFF"/>
          <w:lang w:val="sr-Cyrl-RS"/>
        </w:rPr>
        <w:t xml:space="preserve"> утвр</w:t>
      </w:r>
      <w:r>
        <w:rPr>
          <w:rFonts w:ascii="Times New Roman" w:hAnsi="Times New Roman"/>
          <w:sz w:val="24"/>
          <w:szCs w:val="24"/>
          <w:shd w:val="clear" w:color="auto" w:fill="FFFFFF"/>
          <w:lang w:val="sr-Cyrl-RS"/>
        </w:rPr>
        <w:t>ђено је да је до предметног удес</w:t>
      </w:r>
      <w:r w:rsidRPr="001B51CE">
        <w:rPr>
          <w:rFonts w:ascii="Times New Roman" w:hAnsi="Times New Roman"/>
          <w:sz w:val="24"/>
          <w:szCs w:val="24"/>
          <w:shd w:val="clear" w:color="auto" w:fill="FFFFFF"/>
          <w:lang w:val="sr-Cyrl-RS"/>
        </w:rPr>
        <w:t>а ваздухоплова дошло услед пропуста у раду контроле летења, односно тадашње Савезне управе за контролу летења, чији су пропусти били непосредан узрок судара.</w:t>
      </w:r>
    </w:p>
    <w:p w:rsidR="00495D64" w:rsidRPr="001B51CE" w:rsidRDefault="00495D64" w:rsidP="00E9057B">
      <w:pPr>
        <w:spacing w:after="0" w:line="240" w:lineRule="auto"/>
        <w:ind w:firstLine="1442"/>
        <w:jc w:val="both"/>
        <w:rPr>
          <w:rFonts w:ascii="Times New Roman" w:hAnsi="Times New Roman"/>
          <w:sz w:val="24"/>
          <w:szCs w:val="24"/>
          <w:shd w:val="clear" w:color="auto" w:fill="FFFFFF"/>
          <w:lang w:val="sr-Cyrl-RS"/>
        </w:rPr>
      </w:pPr>
      <w:r w:rsidRPr="001B51CE">
        <w:rPr>
          <w:rFonts w:ascii="Times New Roman" w:hAnsi="Times New Roman"/>
          <w:sz w:val="24"/>
          <w:szCs w:val="24"/>
          <w:shd w:val="clear" w:color="auto" w:fill="FFFFFF"/>
        </w:rPr>
        <w:t>Уставни суд даље кон</w:t>
      </w:r>
      <w:r>
        <w:rPr>
          <w:rFonts w:ascii="Times New Roman" w:hAnsi="Times New Roman"/>
          <w:sz w:val="24"/>
          <w:szCs w:val="24"/>
          <w:shd w:val="clear" w:color="auto" w:fill="FFFFFF"/>
        </w:rPr>
        <w:t>статује да међу парничним стран</w:t>
      </w:r>
      <w:r w:rsidRPr="001B51CE">
        <w:rPr>
          <w:rFonts w:ascii="Times New Roman" w:hAnsi="Times New Roman"/>
          <w:sz w:val="24"/>
          <w:szCs w:val="24"/>
          <w:shd w:val="clear" w:color="auto" w:fill="FFFFFF"/>
        </w:rPr>
        <w:t>кама није био споран основ потраживања тужи</w:t>
      </w:r>
      <w:r>
        <w:rPr>
          <w:rFonts w:ascii="Times New Roman" w:hAnsi="Times New Roman"/>
          <w:sz w:val="24"/>
          <w:szCs w:val="24"/>
          <w:shd w:val="clear" w:color="auto" w:fill="FFFFFF"/>
          <w:lang w:val="sr-Cyrl-RS"/>
        </w:rPr>
        <w:t>лаца</w:t>
      </w:r>
      <w:r w:rsidRPr="001B51CE">
        <w:rPr>
          <w:rFonts w:ascii="Times New Roman" w:hAnsi="Times New Roman"/>
          <w:sz w:val="24"/>
          <w:szCs w:val="24"/>
          <w:shd w:val="clear" w:color="auto" w:fill="FFFFFF"/>
        </w:rPr>
        <w:t>, већ да ли</w:t>
      </w:r>
      <w:r w:rsidRPr="001B51CE">
        <w:rPr>
          <w:rFonts w:ascii="Times New Roman" w:hAnsi="Times New Roman"/>
          <w:sz w:val="24"/>
          <w:szCs w:val="24"/>
          <w:shd w:val="clear" w:color="auto" w:fill="FFFFFF"/>
          <w:lang w:val="sr-Cyrl-RS"/>
        </w:rPr>
        <w:t xml:space="preserve"> </w:t>
      </w:r>
      <w:r>
        <w:rPr>
          <w:rFonts w:ascii="Times New Roman" w:hAnsi="Times New Roman"/>
          <w:sz w:val="24"/>
          <w:szCs w:val="24"/>
          <w:shd w:val="clear" w:color="auto" w:fill="FFFFFF"/>
          <w:lang w:val="sr-Cyrl-RS"/>
        </w:rPr>
        <w:t xml:space="preserve">је </w:t>
      </w:r>
      <w:r w:rsidRPr="001B51CE">
        <w:rPr>
          <w:rFonts w:ascii="Times New Roman" w:hAnsi="Times New Roman"/>
          <w:sz w:val="24"/>
          <w:szCs w:val="24"/>
          <w:shd w:val="clear" w:color="auto" w:fill="FFFFFF"/>
          <w:lang w:val="sr-Cyrl-RS"/>
        </w:rPr>
        <w:t>тужена као један од грађанско-правних сукцесора државе СФРЈ солидарно одговорна са свим бившим републикама из састава СФРЈ</w:t>
      </w:r>
      <w:r>
        <w:rPr>
          <w:rFonts w:ascii="Times New Roman" w:hAnsi="Times New Roman"/>
          <w:sz w:val="24"/>
          <w:szCs w:val="24"/>
          <w:shd w:val="clear" w:color="auto" w:fill="FFFFFF"/>
          <w:lang w:val="sr-Cyrl-RS"/>
        </w:rPr>
        <w:t>.</w:t>
      </w:r>
    </w:p>
    <w:p w:rsidR="00495D64" w:rsidRPr="001B51CE" w:rsidRDefault="00495D64" w:rsidP="00E9057B">
      <w:pPr>
        <w:spacing w:after="0" w:line="240" w:lineRule="auto"/>
        <w:ind w:firstLine="1442"/>
        <w:jc w:val="both"/>
        <w:rPr>
          <w:rFonts w:ascii="Times New Roman" w:hAnsi="Times New Roman"/>
          <w:sz w:val="24"/>
          <w:szCs w:val="24"/>
          <w:shd w:val="clear" w:color="auto" w:fill="FFFFFF"/>
          <w:lang w:val="sr-Cyrl-RS"/>
        </w:rPr>
      </w:pPr>
      <w:r w:rsidRPr="001B51CE">
        <w:rPr>
          <w:rFonts w:ascii="Times New Roman" w:hAnsi="Times New Roman"/>
          <w:sz w:val="24"/>
          <w:szCs w:val="24"/>
          <w:shd w:val="clear" w:color="auto" w:fill="FFFFFF"/>
          <w:lang w:val="sr-Cyrl-RS"/>
        </w:rPr>
        <w:t xml:space="preserve">Према становишту другостепеног суда, тужена је солидарно одговорна са свим бившим републикама из састава СФРЈ, с тим што ће се обавезе појединих чланица утврдити деобним билансом, те </w:t>
      </w:r>
      <w:r>
        <w:rPr>
          <w:rFonts w:ascii="Times New Roman" w:hAnsi="Times New Roman"/>
          <w:sz w:val="24"/>
          <w:szCs w:val="24"/>
          <w:shd w:val="clear" w:color="auto" w:fill="FFFFFF"/>
          <w:lang w:val="sr-Cyrl-RS"/>
        </w:rPr>
        <w:t xml:space="preserve">да је </w:t>
      </w:r>
      <w:r w:rsidRPr="001B51CE">
        <w:rPr>
          <w:rFonts w:ascii="Times New Roman" w:hAnsi="Times New Roman"/>
          <w:sz w:val="24"/>
          <w:szCs w:val="24"/>
          <w:shd w:val="clear" w:color="auto" w:fill="FFFFFF"/>
          <w:lang w:val="sr-Cyrl-RS"/>
        </w:rPr>
        <w:t xml:space="preserve">Република Србија </w:t>
      </w:r>
      <w:r>
        <w:rPr>
          <w:rFonts w:ascii="Times New Roman" w:hAnsi="Times New Roman"/>
          <w:sz w:val="24"/>
          <w:szCs w:val="24"/>
          <w:shd w:val="clear" w:color="auto" w:fill="FFFFFF"/>
          <w:lang w:val="sr-Cyrl-RS"/>
        </w:rPr>
        <w:t xml:space="preserve">обавезна </w:t>
      </w:r>
      <w:r w:rsidRPr="001B51CE">
        <w:rPr>
          <w:rFonts w:ascii="Times New Roman" w:hAnsi="Times New Roman"/>
          <w:sz w:val="24"/>
          <w:szCs w:val="24"/>
          <w:shd w:val="clear" w:color="auto" w:fill="FFFFFF"/>
          <w:lang w:val="sr-Cyrl-RS"/>
        </w:rPr>
        <w:t>да као један од правних следбеника бивше СФРЈ тужиоцима исплати укупну штету која је наступила приликом наведене авионске несреће, а чија је висина утврђена вештачењем.</w:t>
      </w:r>
    </w:p>
    <w:p w:rsidR="00495D64" w:rsidRPr="001B51CE" w:rsidRDefault="00495D64" w:rsidP="00E9057B">
      <w:pPr>
        <w:spacing w:after="0" w:line="240" w:lineRule="auto"/>
        <w:ind w:firstLine="1442"/>
        <w:jc w:val="both"/>
        <w:rPr>
          <w:rFonts w:ascii="Times New Roman" w:hAnsi="Times New Roman"/>
          <w:sz w:val="24"/>
          <w:szCs w:val="24"/>
          <w:lang w:val="sr-Cyrl-RS"/>
        </w:rPr>
      </w:pPr>
      <w:r w:rsidRPr="001B51CE">
        <w:rPr>
          <w:rFonts w:ascii="Times New Roman" w:hAnsi="Times New Roman"/>
          <w:sz w:val="24"/>
          <w:szCs w:val="24"/>
          <w:shd w:val="clear" w:color="auto" w:fill="FFFFFF"/>
          <w:lang w:val="sr-Cyrl-RS"/>
        </w:rPr>
        <w:t>Према налажењу ревизијског суда, сукцесија подразуме</w:t>
      </w:r>
      <w:r>
        <w:rPr>
          <w:rFonts w:ascii="Times New Roman" w:hAnsi="Times New Roman"/>
          <w:sz w:val="24"/>
          <w:szCs w:val="24"/>
          <w:shd w:val="clear" w:color="auto" w:fill="FFFFFF"/>
          <w:lang w:val="sr-Cyrl-RS"/>
        </w:rPr>
        <w:t>в</w:t>
      </w:r>
      <w:r w:rsidRPr="001B51CE">
        <w:rPr>
          <w:rFonts w:ascii="Times New Roman" w:hAnsi="Times New Roman"/>
          <w:sz w:val="24"/>
          <w:szCs w:val="24"/>
          <w:shd w:val="clear" w:color="auto" w:fill="FFFFFF"/>
          <w:lang w:val="sr-Cyrl-RS"/>
        </w:rPr>
        <w:t>а однос према правима и обавезама државе претходнице, а како се у кон</w:t>
      </w:r>
      <w:r>
        <w:rPr>
          <w:rFonts w:ascii="Times New Roman" w:hAnsi="Times New Roman"/>
          <w:sz w:val="24"/>
          <w:szCs w:val="24"/>
          <w:shd w:val="clear" w:color="auto" w:fill="FFFFFF"/>
          <w:lang w:val="sr-Cyrl-RS"/>
        </w:rPr>
        <w:t>к</w:t>
      </w:r>
      <w:r w:rsidRPr="001B51CE">
        <w:rPr>
          <w:rFonts w:ascii="Times New Roman" w:hAnsi="Times New Roman"/>
          <w:sz w:val="24"/>
          <w:szCs w:val="24"/>
          <w:shd w:val="clear" w:color="auto" w:fill="FFFFFF"/>
          <w:lang w:val="sr-Cyrl-RS"/>
        </w:rPr>
        <w:t>ретном случају ради о (распаду), то се дуг дели у праведним размерама, сходно имовини, правима и интересима који прелазе на државу сукцесора, осим уколико се стране другачије не споразумеју. Став по питању сукцесије утврђен је Споразумом о питањима сукцесије потписаним 29. јуна 2001. године из</w:t>
      </w:r>
      <w:r>
        <w:rPr>
          <w:rFonts w:ascii="Times New Roman" w:hAnsi="Times New Roman"/>
          <w:sz w:val="24"/>
          <w:szCs w:val="24"/>
          <w:shd w:val="clear" w:color="auto" w:fill="FFFFFF"/>
          <w:lang w:val="sr-Cyrl-RS"/>
        </w:rPr>
        <w:t>м</w:t>
      </w:r>
      <w:r w:rsidRPr="001B51CE">
        <w:rPr>
          <w:rFonts w:ascii="Times New Roman" w:hAnsi="Times New Roman"/>
          <w:sz w:val="24"/>
          <w:szCs w:val="24"/>
          <w:shd w:val="clear" w:color="auto" w:fill="FFFFFF"/>
          <w:lang w:val="sr-Cyrl-RS"/>
        </w:rPr>
        <w:t>еђу бивши</w:t>
      </w:r>
      <w:r>
        <w:rPr>
          <w:rFonts w:ascii="Times New Roman" w:hAnsi="Times New Roman"/>
          <w:sz w:val="24"/>
          <w:szCs w:val="24"/>
          <w:shd w:val="clear" w:color="auto" w:fill="FFFFFF"/>
          <w:lang w:val="sr-Cyrl-RS"/>
        </w:rPr>
        <w:t>х</w:t>
      </w:r>
      <w:r w:rsidRPr="001B51CE">
        <w:rPr>
          <w:rFonts w:ascii="Times New Roman" w:hAnsi="Times New Roman"/>
          <w:sz w:val="24"/>
          <w:szCs w:val="24"/>
          <w:shd w:val="clear" w:color="auto" w:fill="FFFFFF"/>
          <w:lang w:val="sr-Cyrl-RS"/>
        </w:rPr>
        <w:t xml:space="preserve"> република СФРЈ. </w:t>
      </w:r>
      <w:r>
        <w:rPr>
          <w:rFonts w:ascii="Times New Roman" w:hAnsi="Times New Roman"/>
          <w:sz w:val="24"/>
          <w:szCs w:val="24"/>
          <w:shd w:val="clear" w:color="auto" w:fill="FFFFFF"/>
          <w:lang w:val="sr-Cyrl-RS"/>
        </w:rPr>
        <w:t>П</w:t>
      </w:r>
      <w:r w:rsidRPr="001B51CE">
        <w:rPr>
          <w:rFonts w:ascii="Times New Roman" w:hAnsi="Times New Roman"/>
          <w:sz w:val="24"/>
          <w:szCs w:val="24"/>
        </w:rPr>
        <w:t>рема члану</w:t>
      </w:r>
      <w:r w:rsidRPr="001B51CE">
        <w:rPr>
          <w:rFonts w:ascii="Times New Roman" w:hAnsi="Times New Roman"/>
          <w:sz w:val="24"/>
          <w:szCs w:val="24"/>
          <w:lang w:val="sr-Cyrl-RS"/>
        </w:rPr>
        <w:t xml:space="preserve"> </w:t>
      </w:r>
      <w:r w:rsidRPr="001B51CE">
        <w:rPr>
          <w:rFonts w:ascii="Times New Roman" w:hAnsi="Times New Roman"/>
          <w:sz w:val="24"/>
          <w:szCs w:val="24"/>
        </w:rPr>
        <w:t>1.</w:t>
      </w:r>
      <w:r w:rsidRPr="001B51CE">
        <w:rPr>
          <w:rFonts w:ascii="Times New Roman" w:hAnsi="Times New Roman"/>
          <w:sz w:val="24"/>
          <w:szCs w:val="24"/>
          <w:lang w:val="sr-Cyrl-RS"/>
        </w:rPr>
        <w:t xml:space="preserve"> </w:t>
      </w:r>
      <w:r w:rsidRPr="001B51CE">
        <w:rPr>
          <w:rFonts w:ascii="Times New Roman" w:hAnsi="Times New Roman"/>
          <w:sz w:val="24"/>
          <w:szCs w:val="24"/>
        </w:rPr>
        <w:t>Прилога Ф С</w:t>
      </w:r>
      <w:r w:rsidRPr="001B51CE">
        <w:rPr>
          <w:rFonts w:ascii="Times New Roman" w:hAnsi="Times New Roman"/>
          <w:sz w:val="24"/>
          <w:szCs w:val="24"/>
          <w:lang w:val="sr-Cyrl-RS"/>
        </w:rPr>
        <w:t>по</w:t>
      </w:r>
      <w:r w:rsidRPr="001B51CE">
        <w:rPr>
          <w:rFonts w:ascii="Times New Roman" w:hAnsi="Times New Roman"/>
          <w:sz w:val="24"/>
          <w:szCs w:val="24"/>
        </w:rPr>
        <w:t>разума о питањима сукцесије, сва права</w:t>
      </w:r>
      <w:r w:rsidRPr="001B51CE">
        <w:rPr>
          <w:rFonts w:ascii="Times New Roman" w:hAnsi="Times New Roman"/>
          <w:sz w:val="24"/>
          <w:szCs w:val="24"/>
          <w:lang w:val="sr-Cyrl-RS"/>
        </w:rPr>
        <w:t xml:space="preserve"> </w:t>
      </w:r>
      <w:r w:rsidRPr="001B51CE">
        <w:rPr>
          <w:rFonts w:ascii="Times New Roman" w:hAnsi="Times New Roman"/>
          <w:sz w:val="24"/>
          <w:szCs w:val="24"/>
        </w:rPr>
        <w:t>и интереси који су припадали СФРЈ, а</w:t>
      </w:r>
      <w:r w:rsidRPr="001B51CE">
        <w:rPr>
          <w:rFonts w:ascii="Times New Roman" w:hAnsi="Times New Roman"/>
          <w:sz w:val="24"/>
          <w:szCs w:val="24"/>
          <w:lang w:val="sr-Cyrl-RS"/>
        </w:rPr>
        <w:t xml:space="preserve"> </w:t>
      </w:r>
      <w:r w:rsidRPr="001B51CE">
        <w:rPr>
          <w:rFonts w:ascii="Times New Roman" w:hAnsi="Times New Roman"/>
          <w:sz w:val="24"/>
          <w:szCs w:val="24"/>
        </w:rPr>
        <w:t>који</w:t>
      </w:r>
      <w:r w:rsidRPr="001B51CE">
        <w:rPr>
          <w:rFonts w:ascii="Times New Roman" w:hAnsi="Times New Roman"/>
          <w:sz w:val="24"/>
          <w:szCs w:val="24"/>
          <w:lang w:val="sr-Cyrl-RS"/>
        </w:rPr>
        <w:t xml:space="preserve"> </w:t>
      </w:r>
      <w:r w:rsidRPr="001B51CE">
        <w:rPr>
          <w:rFonts w:ascii="Times New Roman" w:hAnsi="Times New Roman"/>
          <w:sz w:val="24"/>
          <w:szCs w:val="24"/>
        </w:rPr>
        <w:t>нису на други начин регулисани</w:t>
      </w:r>
      <w:r w:rsidRPr="001B51CE">
        <w:rPr>
          <w:rFonts w:ascii="Times New Roman" w:hAnsi="Times New Roman"/>
          <w:sz w:val="24"/>
          <w:szCs w:val="24"/>
          <w:lang w:val="sr-Cyrl-RS"/>
        </w:rPr>
        <w:t xml:space="preserve"> </w:t>
      </w:r>
      <w:r>
        <w:rPr>
          <w:rFonts w:ascii="Times New Roman" w:hAnsi="Times New Roman"/>
          <w:sz w:val="24"/>
          <w:szCs w:val="24"/>
        </w:rPr>
        <w:t>овим с</w:t>
      </w:r>
      <w:r w:rsidRPr="001B51CE">
        <w:rPr>
          <w:rFonts w:ascii="Times New Roman" w:hAnsi="Times New Roman"/>
          <w:sz w:val="24"/>
          <w:szCs w:val="24"/>
        </w:rPr>
        <w:t xml:space="preserve">поразумом, укључујући доспеле обавезе које се односе на СФРЈ подељене између држава сукцесора узимају у </w:t>
      </w:r>
      <w:r w:rsidRPr="001B51CE">
        <w:rPr>
          <w:rFonts w:ascii="Times New Roman" w:hAnsi="Times New Roman"/>
          <w:sz w:val="24"/>
          <w:szCs w:val="24"/>
          <w:lang w:val="sr-Cyrl-RS"/>
        </w:rPr>
        <w:t>о</w:t>
      </w:r>
      <w:r w:rsidRPr="001B51CE">
        <w:rPr>
          <w:rFonts w:ascii="Times New Roman" w:hAnsi="Times New Roman"/>
          <w:sz w:val="24"/>
          <w:szCs w:val="24"/>
        </w:rPr>
        <w:t>бзир усвојене сразмере за</w:t>
      </w:r>
      <w:r w:rsidRPr="001B51CE">
        <w:rPr>
          <w:rFonts w:ascii="Times New Roman" w:hAnsi="Times New Roman"/>
          <w:sz w:val="24"/>
          <w:szCs w:val="24"/>
          <w:lang w:val="sr-Cyrl-RS"/>
        </w:rPr>
        <w:t xml:space="preserve"> </w:t>
      </w:r>
      <w:r w:rsidRPr="001B51CE">
        <w:rPr>
          <w:rFonts w:ascii="Times New Roman" w:hAnsi="Times New Roman"/>
          <w:sz w:val="24"/>
          <w:szCs w:val="24"/>
        </w:rPr>
        <w:t>поделу финансијске ак</w:t>
      </w:r>
      <w:r w:rsidRPr="001B51CE">
        <w:rPr>
          <w:rFonts w:ascii="Times New Roman" w:hAnsi="Times New Roman"/>
          <w:sz w:val="24"/>
          <w:szCs w:val="24"/>
          <w:lang w:val="sr-Cyrl-RS"/>
        </w:rPr>
        <w:t>т</w:t>
      </w:r>
      <w:r w:rsidRPr="001B51CE">
        <w:rPr>
          <w:rFonts w:ascii="Times New Roman" w:hAnsi="Times New Roman"/>
          <w:sz w:val="24"/>
          <w:szCs w:val="24"/>
        </w:rPr>
        <w:t>иве СФРЈ кој</w:t>
      </w:r>
      <w:r>
        <w:rPr>
          <w:rFonts w:ascii="Times New Roman" w:hAnsi="Times New Roman"/>
          <w:sz w:val="24"/>
          <w:szCs w:val="24"/>
        </w:rPr>
        <w:t>а је наведена у Прилогу Ц овог с</w:t>
      </w:r>
      <w:r w:rsidRPr="001B51CE">
        <w:rPr>
          <w:rFonts w:ascii="Times New Roman" w:hAnsi="Times New Roman"/>
          <w:sz w:val="24"/>
          <w:szCs w:val="24"/>
        </w:rPr>
        <w:t>поразума.</w:t>
      </w:r>
      <w:r w:rsidRPr="001B51CE">
        <w:rPr>
          <w:rFonts w:ascii="Times New Roman" w:hAnsi="Times New Roman"/>
          <w:sz w:val="24"/>
          <w:szCs w:val="24"/>
          <w:lang w:val="sr-Cyrl-RS"/>
        </w:rPr>
        <w:t xml:space="preserve"> Према пропорцијама из члана 5. П</w:t>
      </w:r>
      <w:r w:rsidRPr="001B51CE">
        <w:rPr>
          <w:rFonts w:ascii="Times New Roman" w:hAnsi="Times New Roman"/>
          <w:sz w:val="24"/>
          <w:szCs w:val="24"/>
        </w:rPr>
        <w:t>рилог</w:t>
      </w:r>
      <w:r w:rsidRPr="001B51CE">
        <w:rPr>
          <w:rFonts w:ascii="Times New Roman" w:hAnsi="Times New Roman"/>
          <w:sz w:val="24"/>
          <w:szCs w:val="24"/>
          <w:lang w:val="sr-Cyrl-RS"/>
        </w:rPr>
        <w:t>а</w:t>
      </w:r>
      <w:r w:rsidRPr="001B51CE">
        <w:rPr>
          <w:rFonts w:ascii="Times New Roman" w:hAnsi="Times New Roman"/>
          <w:sz w:val="24"/>
          <w:szCs w:val="24"/>
        </w:rPr>
        <w:t xml:space="preserve"> Ц Споразума </w:t>
      </w:r>
      <w:r w:rsidRPr="001B51CE">
        <w:rPr>
          <w:rFonts w:ascii="Times New Roman" w:hAnsi="Times New Roman"/>
          <w:sz w:val="24"/>
          <w:szCs w:val="24"/>
          <w:lang w:val="sr-Cyrl-RS"/>
        </w:rPr>
        <w:t xml:space="preserve">од </w:t>
      </w:r>
      <w:r w:rsidRPr="001B51CE">
        <w:rPr>
          <w:rFonts w:ascii="Times New Roman" w:hAnsi="Times New Roman"/>
          <w:sz w:val="24"/>
          <w:szCs w:val="24"/>
        </w:rPr>
        <w:t>финансијске активе бивше СФРЈ</w:t>
      </w:r>
      <w:r>
        <w:rPr>
          <w:rFonts w:ascii="Times New Roman" w:hAnsi="Times New Roman"/>
          <w:sz w:val="24"/>
          <w:szCs w:val="24"/>
          <w:lang w:val="sr-Cyrl-RS"/>
        </w:rPr>
        <w:t>, СРЈ је</w:t>
      </w:r>
      <w:r w:rsidRPr="001B51CE">
        <w:rPr>
          <w:rFonts w:ascii="Times New Roman" w:hAnsi="Times New Roman"/>
          <w:sz w:val="24"/>
          <w:szCs w:val="24"/>
        </w:rPr>
        <w:t xml:space="preserve"> припало 38 %,</w:t>
      </w:r>
      <w:r w:rsidRPr="001B51CE">
        <w:rPr>
          <w:rFonts w:ascii="Times New Roman" w:hAnsi="Times New Roman"/>
          <w:sz w:val="24"/>
          <w:szCs w:val="24"/>
          <w:lang w:val="sr-Cyrl-RS"/>
        </w:rPr>
        <w:t xml:space="preserve"> </w:t>
      </w:r>
      <w:r w:rsidRPr="001B51CE">
        <w:rPr>
          <w:rFonts w:ascii="Times New Roman" w:hAnsi="Times New Roman"/>
          <w:sz w:val="24"/>
          <w:szCs w:val="24"/>
        </w:rPr>
        <w:t>а</w:t>
      </w:r>
      <w:r w:rsidRPr="001B51CE">
        <w:rPr>
          <w:rFonts w:ascii="Times New Roman" w:hAnsi="Times New Roman"/>
          <w:sz w:val="24"/>
          <w:szCs w:val="24"/>
          <w:lang w:val="sr-Cyrl-RS"/>
        </w:rPr>
        <w:t xml:space="preserve"> </w:t>
      </w:r>
      <w:r w:rsidRPr="001B51CE">
        <w:rPr>
          <w:rFonts w:ascii="Times New Roman" w:hAnsi="Times New Roman"/>
          <w:sz w:val="24"/>
          <w:szCs w:val="24"/>
        </w:rPr>
        <w:t>од</w:t>
      </w:r>
      <w:r w:rsidRPr="001B51CE">
        <w:rPr>
          <w:rFonts w:ascii="Times New Roman" w:hAnsi="Times New Roman"/>
          <w:sz w:val="24"/>
          <w:szCs w:val="24"/>
          <w:lang w:val="sr-Cyrl-RS"/>
        </w:rPr>
        <w:t xml:space="preserve"> </w:t>
      </w:r>
      <w:r w:rsidRPr="001B51CE">
        <w:rPr>
          <w:rFonts w:ascii="Times New Roman" w:hAnsi="Times New Roman"/>
          <w:sz w:val="24"/>
          <w:szCs w:val="24"/>
        </w:rPr>
        <w:t>тога сх</w:t>
      </w:r>
      <w:r w:rsidRPr="001B51CE">
        <w:rPr>
          <w:rFonts w:ascii="Times New Roman" w:hAnsi="Times New Roman"/>
          <w:sz w:val="24"/>
          <w:szCs w:val="24"/>
          <w:lang w:val="sr-Cyrl-RS"/>
        </w:rPr>
        <w:t>о</w:t>
      </w:r>
      <w:r w:rsidRPr="001B51CE">
        <w:rPr>
          <w:rFonts w:ascii="Times New Roman" w:hAnsi="Times New Roman"/>
          <w:sz w:val="24"/>
          <w:szCs w:val="24"/>
        </w:rPr>
        <w:t>дно Сп</w:t>
      </w:r>
      <w:r w:rsidRPr="001B51CE">
        <w:rPr>
          <w:rFonts w:ascii="Times New Roman" w:hAnsi="Times New Roman"/>
          <w:sz w:val="24"/>
          <w:szCs w:val="24"/>
          <w:lang w:val="sr-Cyrl-RS"/>
        </w:rPr>
        <w:t>о</w:t>
      </w:r>
      <w:r w:rsidRPr="001B51CE">
        <w:rPr>
          <w:rFonts w:ascii="Times New Roman" w:hAnsi="Times New Roman"/>
          <w:sz w:val="24"/>
          <w:szCs w:val="24"/>
        </w:rPr>
        <w:t>разуму између Републике Србије и Републике Црне Горе,</w:t>
      </w:r>
      <w:r w:rsidRPr="001B51CE">
        <w:rPr>
          <w:rFonts w:ascii="Times New Roman" w:hAnsi="Times New Roman"/>
          <w:sz w:val="24"/>
          <w:szCs w:val="24"/>
          <w:lang w:val="sr-Cyrl-RS"/>
        </w:rPr>
        <w:t xml:space="preserve"> </w:t>
      </w:r>
      <w:r w:rsidRPr="001B51CE">
        <w:rPr>
          <w:rFonts w:ascii="Times New Roman" w:hAnsi="Times New Roman"/>
          <w:sz w:val="24"/>
          <w:szCs w:val="24"/>
        </w:rPr>
        <w:t>Србији је припало 94,12 % финансијских права и обавеза, што даје 35,7656 %</w:t>
      </w:r>
      <w:r w:rsidRPr="001B51CE">
        <w:rPr>
          <w:rFonts w:ascii="Times New Roman" w:hAnsi="Times New Roman"/>
          <w:sz w:val="24"/>
          <w:szCs w:val="24"/>
          <w:lang w:val="sr-Cyrl-RS"/>
        </w:rPr>
        <w:t xml:space="preserve"> </w:t>
      </w:r>
      <w:r w:rsidRPr="001B51CE">
        <w:rPr>
          <w:rFonts w:ascii="Times New Roman" w:hAnsi="Times New Roman"/>
          <w:sz w:val="24"/>
          <w:szCs w:val="24"/>
        </w:rPr>
        <w:t xml:space="preserve">учешћа Србије у наслеђу бивше СФРЈ. </w:t>
      </w:r>
      <w:r w:rsidRPr="001B51CE">
        <w:rPr>
          <w:rFonts w:ascii="Times New Roman" w:hAnsi="Times New Roman"/>
          <w:sz w:val="24"/>
          <w:szCs w:val="24"/>
          <w:lang w:val="sr-Cyrl-RS"/>
        </w:rPr>
        <w:t xml:space="preserve">Ревизијски суд налази да у </w:t>
      </w:r>
      <w:r w:rsidRPr="001B51CE">
        <w:rPr>
          <w:rFonts w:ascii="Times New Roman" w:hAnsi="Times New Roman"/>
          <w:sz w:val="24"/>
          <w:szCs w:val="24"/>
        </w:rPr>
        <w:t xml:space="preserve">висини тог постотка </w:t>
      </w:r>
      <w:r w:rsidRPr="001B51CE">
        <w:rPr>
          <w:rFonts w:ascii="Times New Roman" w:hAnsi="Times New Roman"/>
          <w:sz w:val="24"/>
          <w:szCs w:val="24"/>
          <w:lang w:val="sr-Cyrl-RS"/>
        </w:rPr>
        <w:t>по</w:t>
      </w:r>
      <w:r w:rsidRPr="001B51CE">
        <w:rPr>
          <w:rFonts w:ascii="Times New Roman" w:hAnsi="Times New Roman"/>
          <w:sz w:val="24"/>
          <w:szCs w:val="24"/>
        </w:rPr>
        <w:t xml:space="preserve">стоји </w:t>
      </w:r>
      <w:r w:rsidRPr="001B51CE">
        <w:rPr>
          <w:rFonts w:ascii="Times New Roman" w:hAnsi="Times New Roman"/>
          <w:sz w:val="24"/>
          <w:szCs w:val="24"/>
          <w:lang w:val="sr-Cyrl-RS"/>
        </w:rPr>
        <w:t>о</w:t>
      </w:r>
      <w:r w:rsidRPr="001B51CE">
        <w:rPr>
          <w:rFonts w:ascii="Times New Roman" w:hAnsi="Times New Roman"/>
          <w:sz w:val="24"/>
          <w:szCs w:val="24"/>
        </w:rPr>
        <w:t>бавеза</w:t>
      </w:r>
      <w:r w:rsidRPr="001B51CE">
        <w:rPr>
          <w:rFonts w:ascii="Times New Roman" w:hAnsi="Times New Roman"/>
          <w:sz w:val="24"/>
          <w:szCs w:val="24"/>
          <w:lang w:val="sr-Cyrl-RS"/>
        </w:rPr>
        <w:t xml:space="preserve"> </w:t>
      </w:r>
      <w:r w:rsidRPr="001B51CE">
        <w:rPr>
          <w:rFonts w:ascii="Times New Roman" w:hAnsi="Times New Roman"/>
          <w:sz w:val="24"/>
          <w:szCs w:val="24"/>
        </w:rPr>
        <w:t xml:space="preserve">Републике Србије </w:t>
      </w:r>
      <w:r w:rsidRPr="001B51CE">
        <w:rPr>
          <w:rFonts w:ascii="Times New Roman" w:hAnsi="Times New Roman"/>
          <w:sz w:val="24"/>
          <w:szCs w:val="24"/>
          <w:lang w:val="sr-Cyrl-RS"/>
        </w:rPr>
        <w:t>по</w:t>
      </w:r>
      <w:r w:rsidRPr="001B51CE">
        <w:rPr>
          <w:rFonts w:ascii="Times New Roman" w:hAnsi="Times New Roman"/>
          <w:sz w:val="24"/>
          <w:szCs w:val="24"/>
        </w:rPr>
        <w:t xml:space="preserve"> </w:t>
      </w:r>
      <w:r w:rsidRPr="001B51CE">
        <w:rPr>
          <w:rFonts w:ascii="Times New Roman" w:hAnsi="Times New Roman"/>
          <w:sz w:val="24"/>
          <w:szCs w:val="24"/>
          <w:lang w:val="sr-Cyrl-RS"/>
        </w:rPr>
        <w:t>о</w:t>
      </w:r>
      <w:r w:rsidRPr="001B51CE">
        <w:rPr>
          <w:rFonts w:ascii="Times New Roman" w:hAnsi="Times New Roman"/>
          <w:sz w:val="24"/>
          <w:szCs w:val="24"/>
        </w:rPr>
        <w:t>снову одговорности за накнаду штете настале у време</w:t>
      </w:r>
      <w:r w:rsidRPr="001B51CE">
        <w:rPr>
          <w:rFonts w:ascii="Times New Roman" w:hAnsi="Times New Roman"/>
          <w:sz w:val="24"/>
          <w:szCs w:val="24"/>
          <w:lang w:val="sr-Cyrl-RS"/>
        </w:rPr>
        <w:t xml:space="preserve"> </w:t>
      </w:r>
      <w:r w:rsidRPr="001B51CE">
        <w:rPr>
          <w:rFonts w:ascii="Times New Roman" w:hAnsi="Times New Roman"/>
          <w:sz w:val="24"/>
          <w:szCs w:val="24"/>
        </w:rPr>
        <w:t>постојања бивше СФРЈ на територији Републике Хрватске, будући да се</w:t>
      </w:r>
      <w:r w:rsidRPr="001B51CE">
        <w:rPr>
          <w:rFonts w:ascii="Times New Roman" w:hAnsi="Times New Roman"/>
          <w:sz w:val="24"/>
          <w:szCs w:val="24"/>
          <w:lang w:val="sr-Cyrl-RS"/>
        </w:rPr>
        <w:t xml:space="preserve"> </w:t>
      </w:r>
      <w:r w:rsidRPr="001B51CE">
        <w:rPr>
          <w:rFonts w:ascii="Times New Roman" w:hAnsi="Times New Roman"/>
          <w:sz w:val="24"/>
          <w:szCs w:val="24"/>
        </w:rPr>
        <w:t>солидарност код вануговорне штете не претпоставља када</w:t>
      </w:r>
      <w:r w:rsidRPr="001B51CE">
        <w:rPr>
          <w:rFonts w:ascii="Times New Roman" w:hAnsi="Times New Roman"/>
          <w:sz w:val="24"/>
          <w:szCs w:val="24"/>
          <w:lang w:val="sr-Cyrl-RS"/>
        </w:rPr>
        <w:t xml:space="preserve"> </w:t>
      </w:r>
      <w:r w:rsidRPr="001B51CE">
        <w:rPr>
          <w:rFonts w:ascii="Times New Roman" w:hAnsi="Times New Roman"/>
          <w:sz w:val="24"/>
          <w:szCs w:val="24"/>
        </w:rPr>
        <w:t>се ради о дељивој</w:t>
      </w:r>
      <w:r w:rsidRPr="001B51CE">
        <w:rPr>
          <w:rFonts w:ascii="Times New Roman" w:hAnsi="Times New Roman"/>
          <w:sz w:val="24"/>
          <w:szCs w:val="24"/>
          <w:lang w:val="sr-Cyrl-RS"/>
        </w:rPr>
        <w:t xml:space="preserve"> </w:t>
      </w:r>
      <w:r w:rsidRPr="001B51CE">
        <w:rPr>
          <w:rFonts w:ascii="Times New Roman" w:hAnsi="Times New Roman"/>
          <w:sz w:val="24"/>
          <w:szCs w:val="24"/>
        </w:rPr>
        <w:t>облигацији, а између сукцесора постоји споразум о подели доспелих обавеза</w:t>
      </w:r>
      <w:r w:rsidRPr="001B51CE">
        <w:rPr>
          <w:rFonts w:ascii="Times New Roman" w:hAnsi="Times New Roman"/>
          <w:sz w:val="24"/>
          <w:szCs w:val="24"/>
          <w:lang w:val="sr-Cyrl-RS"/>
        </w:rPr>
        <w:t xml:space="preserve"> </w:t>
      </w:r>
      <w:r w:rsidRPr="001B51CE">
        <w:rPr>
          <w:rFonts w:ascii="Times New Roman" w:hAnsi="Times New Roman"/>
          <w:sz w:val="24"/>
          <w:szCs w:val="24"/>
        </w:rPr>
        <w:t>бивше СФРЈ, према договореној сразмери.</w:t>
      </w:r>
    </w:p>
    <w:p w:rsidR="00495D64" w:rsidRPr="001B51CE" w:rsidRDefault="00495D64" w:rsidP="00E9057B">
      <w:pPr>
        <w:spacing w:after="0" w:line="240" w:lineRule="auto"/>
        <w:ind w:firstLine="1442"/>
        <w:jc w:val="both"/>
        <w:rPr>
          <w:rFonts w:ascii="Times New Roman" w:hAnsi="Times New Roman"/>
          <w:sz w:val="24"/>
          <w:szCs w:val="24"/>
          <w:lang w:val="sr-Cyrl-RS"/>
        </w:rPr>
      </w:pPr>
      <w:r w:rsidRPr="001B51CE">
        <w:rPr>
          <w:rFonts w:ascii="Times New Roman" w:hAnsi="Times New Roman"/>
          <w:sz w:val="24"/>
          <w:szCs w:val="24"/>
          <w:lang w:val="sr-Cyrl-RS"/>
        </w:rPr>
        <w:t>Полазећи од навода уставне жалбе, Уставни суд налази да се</w:t>
      </w:r>
      <w:r>
        <w:rPr>
          <w:rFonts w:ascii="Times New Roman" w:hAnsi="Times New Roman"/>
          <w:sz w:val="24"/>
          <w:szCs w:val="24"/>
          <w:lang w:val="sr-Cyrl-RS"/>
        </w:rPr>
        <w:t xml:space="preserve"> исти </w:t>
      </w:r>
      <w:r w:rsidRPr="001B51CE">
        <w:rPr>
          <w:rFonts w:ascii="Times New Roman" w:hAnsi="Times New Roman"/>
          <w:sz w:val="24"/>
          <w:szCs w:val="24"/>
          <w:lang w:val="sr-Cyrl-RS"/>
        </w:rPr>
        <w:t xml:space="preserve">искључиво односе на примену Споразума о питањима сукцесије, односно незаконито тумачење међународног уговора којим је ревизијски суд досудио 35,7656% од </w:t>
      </w:r>
      <w:r>
        <w:rPr>
          <w:rFonts w:ascii="Times New Roman" w:hAnsi="Times New Roman"/>
          <w:sz w:val="24"/>
          <w:szCs w:val="24"/>
          <w:lang w:val="sr-Cyrl-RS"/>
        </w:rPr>
        <w:t xml:space="preserve">утврђеног потраживања </w:t>
      </w:r>
      <w:r w:rsidRPr="001B51CE">
        <w:rPr>
          <w:rFonts w:ascii="Times New Roman" w:hAnsi="Times New Roman"/>
          <w:sz w:val="24"/>
          <w:szCs w:val="24"/>
          <w:lang w:val="sr-Cyrl-RS"/>
        </w:rPr>
        <w:t>погрешно се поз</w:t>
      </w:r>
      <w:r>
        <w:rPr>
          <w:rFonts w:ascii="Times New Roman" w:hAnsi="Times New Roman"/>
          <w:sz w:val="24"/>
          <w:szCs w:val="24"/>
          <w:lang w:val="sr-Cyrl-RS"/>
        </w:rPr>
        <w:t>и</w:t>
      </w:r>
      <w:r w:rsidRPr="001B51CE">
        <w:rPr>
          <w:rFonts w:ascii="Times New Roman" w:hAnsi="Times New Roman"/>
          <w:sz w:val="24"/>
          <w:szCs w:val="24"/>
          <w:lang w:val="sr-Cyrl-RS"/>
        </w:rPr>
        <w:t>вајући на пропорције учешћа бивших република СФРЈ у наслеђу бивше СФР</w:t>
      </w:r>
      <w:r>
        <w:rPr>
          <w:rFonts w:ascii="Times New Roman" w:hAnsi="Times New Roman"/>
          <w:sz w:val="24"/>
          <w:szCs w:val="24"/>
          <w:lang w:val="sr-Cyrl-RS"/>
        </w:rPr>
        <w:t>Ј</w:t>
      </w:r>
      <w:r w:rsidRPr="001B51CE">
        <w:rPr>
          <w:rFonts w:ascii="Times New Roman" w:hAnsi="Times New Roman"/>
          <w:sz w:val="24"/>
          <w:szCs w:val="24"/>
          <w:lang w:val="sr-Cyrl-RS"/>
        </w:rPr>
        <w:t xml:space="preserve"> и </w:t>
      </w:r>
      <w:r>
        <w:rPr>
          <w:rFonts w:ascii="Times New Roman" w:hAnsi="Times New Roman"/>
          <w:sz w:val="24"/>
          <w:szCs w:val="24"/>
          <w:lang w:val="sr-Cyrl-RS"/>
        </w:rPr>
        <w:t xml:space="preserve">на </w:t>
      </w:r>
      <w:r w:rsidRPr="001B51CE">
        <w:rPr>
          <w:rFonts w:ascii="Times New Roman" w:hAnsi="Times New Roman"/>
          <w:sz w:val="24"/>
          <w:szCs w:val="24"/>
          <w:lang w:val="sr-Cyrl-RS"/>
        </w:rPr>
        <w:t>не примен</w:t>
      </w:r>
      <w:r>
        <w:rPr>
          <w:rFonts w:ascii="Times New Roman" w:hAnsi="Times New Roman"/>
          <w:sz w:val="24"/>
          <w:szCs w:val="24"/>
          <w:lang w:val="sr-Cyrl-RS"/>
        </w:rPr>
        <w:t>у</w:t>
      </w:r>
      <w:r w:rsidRPr="001B51CE">
        <w:rPr>
          <w:rFonts w:ascii="Times New Roman" w:hAnsi="Times New Roman"/>
          <w:sz w:val="24"/>
          <w:szCs w:val="24"/>
          <w:lang w:val="sr-Cyrl-RS"/>
        </w:rPr>
        <w:t xml:space="preserve"> члана 1. Прилога Ф Споразума у целости. </w:t>
      </w:r>
    </w:p>
    <w:p w:rsidR="00495D64" w:rsidRDefault="00495D64" w:rsidP="00E9057B">
      <w:pPr>
        <w:spacing w:after="0" w:line="240" w:lineRule="auto"/>
        <w:ind w:firstLine="1442"/>
        <w:jc w:val="both"/>
        <w:rPr>
          <w:rFonts w:ascii="Times New Roman" w:hAnsi="Times New Roman"/>
          <w:color w:val="000000"/>
          <w:sz w:val="24"/>
          <w:szCs w:val="24"/>
          <w:lang w:val="sr-Cyrl-RS" w:eastAsia="sr-Latn-RS"/>
        </w:rPr>
      </w:pPr>
      <w:r w:rsidRPr="001B51CE">
        <w:rPr>
          <w:rFonts w:ascii="Times New Roman" w:hAnsi="Times New Roman"/>
          <w:color w:val="000000"/>
          <w:sz w:val="24"/>
          <w:szCs w:val="24"/>
          <w:lang w:val="sr-Cyrl-RS" w:eastAsia="sr-Latn-RS"/>
        </w:rPr>
        <w:t xml:space="preserve">Имајући у виду да је Прилогом Ф Споразума о питањима сукцесије којим </w:t>
      </w:r>
      <w:r>
        <w:rPr>
          <w:rFonts w:ascii="Times New Roman" w:hAnsi="Times New Roman"/>
          <w:color w:val="000000"/>
          <w:sz w:val="24"/>
          <w:szCs w:val="24"/>
          <w:lang w:val="sr-Cyrl-RS" w:eastAsia="sr-Latn-RS"/>
        </w:rPr>
        <w:t>су</w:t>
      </w:r>
      <w:r w:rsidRPr="001B51CE">
        <w:rPr>
          <w:rFonts w:ascii="Times New Roman" w:hAnsi="Times New Roman"/>
          <w:color w:val="000000"/>
          <w:sz w:val="24"/>
          <w:szCs w:val="24"/>
          <w:lang w:val="sr-Cyrl-RS" w:eastAsia="sr-Latn-RS"/>
        </w:rPr>
        <w:t xml:space="preserve"> регулисана остала права, интереси и обавезе прописано да </w:t>
      </w:r>
      <w:r w:rsidRPr="001B51CE">
        <w:rPr>
          <w:rFonts w:ascii="Times New Roman" w:hAnsi="Times New Roman"/>
          <w:color w:val="000000"/>
          <w:sz w:val="24"/>
          <w:szCs w:val="24"/>
          <w:lang w:eastAsia="sr-Latn-RS"/>
        </w:rPr>
        <w:t>сва права и интереси који су припадали СФРЈ</w:t>
      </w:r>
      <w:r>
        <w:rPr>
          <w:rFonts w:ascii="Times New Roman" w:hAnsi="Times New Roman"/>
          <w:color w:val="000000"/>
          <w:sz w:val="24"/>
          <w:szCs w:val="24"/>
          <w:lang w:val="sr-Cyrl-RS" w:eastAsia="sr-Latn-RS"/>
        </w:rPr>
        <w:t>,</w:t>
      </w:r>
      <w:r w:rsidRPr="001B51CE">
        <w:rPr>
          <w:rFonts w:ascii="Times New Roman" w:hAnsi="Times New Roman"/>
          <w:color w:val="000000"/>
          <w:sz w:val="24"/>
          <w:szCs w:val="24"/>
          <w:lang w:eastAsia="sr-Latn-RS"/>
        </w:rPr>
        <w:t xml:space="preserve"> а који нису на други начин регулисани овим споразумом (који обухватају али се не ограничавају на патенте, заштитне знакове, ауторска права, тантијеме, захтеве за потраживања и доспелих обавеза које се односе</w:t>
      </w:r>
      <w:r>
        <w:rPr>
          <w:rFonts w:ascii="Times New Roman" w:hAnsi="Times New Roman"/>
          <w:color w:val="000000"/>
          <w:sz w:val="24"/>
          <w:szCs w:val="24"/>
          <w:lang w:eastAsia="sr-Latn-RS"/>
        </w:rPr>
        <w:t xml:space="preserve"> на СФРЈ) биће подељени између д</w:t>
      </w:r>
      <w:r w:rsidRPr="001B51CE">
        <w:rPr>
          <w:rFonts w:ascii="Times New Roman" w:hAnsi="Times New Roman"/>
          <w:color w:val="000000"/>
          <w:sz w:val="24"/>
          <w:szCs w:val="24"/>
          <w:lang w:eastAsia="sr-Latn-RS"/>
        </w:rPr>
        <w:t>ржава сукцесора, узимајући у обзир усвојене сразмере за поделу финансијске активе СФРЈ која је наведена у Прилогу Ц овог Споразума.</w:t>
      </w:r>
      <w:r w:rsidRPr="001B51CE">
        <w:rPr>
          <w:rFonts w:ascii="Times New Roman" w:hAnsi="Times New Roman"/>
          <w:color w:val="000000"/>
          <w:sz w:val="24"/>
          <w:szCs w:val="24"/>
          <w:lang w:val="sr-Cyrl-RS" w:eastAsia="sr-Latn-RS"/>
        </w:rPr>
        <w:t xml:space="preserve"> </w:t>
      </w:r>
    </w:p>
    <w:p w:rsidR="00495D64" w:rsidRPr="001B51CE" w:rsidRDefault="00495D64" w:rsidP="00E9057B">
      <w:pPr>
        <w:spacing w:after="0" w:line="240" w:lineRule="auto"/>
        <w:ind w:firstLine="1442"/>
        <w:jc w:val="both"/>
        <w:rPr>
          <w:rFonts w:ascii="Times New Roman" w:hAnsi="Times New Roman"/>
          <w:color w:val="000000"/>
          <w:sz w:val="24"/>
          <w:szCs w:val="24"/>
          <w:lang w:val="sr-Cyrl-RS" w:eastAsia="sr-Latn-RS"/>
        </w:rPr>
      </w:pPr>
      <w:r w:rsidRPr="001B51CE">
        <w:rPr>
          <w:rFonts w:ascii="Times New Roman" w:hAnsi="Times New Roman"/>
          <w:noProof/>
          <w:sz w:val="24"/>
          <w:szCs w:val="24"/>
          <w:lang w:val="sr-Cyrl-RS"/>
        </w:rPr>
        <w:t>Полазећи пре свега од oдредбе члана 16. став 2. Устава, којом је прописано да су општеприхваћена правила међународног права и потврђени међународни уговори саставни део правног поретка Републике Србије и да се непосредно примењују, као и да потврђени међународни уговори морају бити у складу с Уставом, Уставни суд налази да је уставноправно прихватљива примена</w:t>
      </w:r>
      <w:r w:rsidRPr="001B51CE">
        <w:rPr>
          <w:rFonts w:ascii="Times New Roman" w:hAnsi="Times New Roman"/>
          <w:noProof/>
          <w:sz w:val="24"/>
          <w:szCs w:val="24"/>
        </w:rPr>
        <w:t xml:space="preserve"> Прилога </w:t>
      </w:r>
      <w:r w:rsidRPr="001B51CE">
        <w:rPr>
          <w:rFonts w:ascii="Times New Roman" w:hAnsi="Times New Roman"/>
          <w:noProof/>
          <w:sz w:val="24"/>
          <w:szCs w:val="24"/>
          <w:lang w:val="sr-Cyrl-RS"/>
        </w:rPr>
        <w:t>Ц и Ф</w:t>
      </w:r>
      <w:r>
        <w:rPr>
          <w:rFonts w:ascii="Times New Roman" w:hAnsi="Times New Roman"/>
          <w:noProof/>
          <w:sz w:val="24"/>
          <w:szCs w:val="24"/>
          <w:lang w:val="sr-Cyrl-RS"/>
        </w:rPr>
        <w:t xml:space="preserve"> Споразума о питањима сукцесије у оспореној ревизијској пресуди.</w:t>
      </w:r>
      <w:r w:rsidRPr="001B51CE">
        <w:rPr>
          <w:rFonts w:ascii="Times New Roman" w:hAnsi="Times New Roman"/>
          <w:noProof/>
          <w:sz w:val="24"/>
          <w:szCs w:val="24"/>
          <w:lang w:val="sr-Cyrl-RS"/>
        </w:rPr>
        <w:t xml:space="preserve"> На</w:t>
      </w:r>
      <w:r>
        <w:rPr>
          <w:rFonts w:ascii="Times New Roman" w:hAnsi="Times New Roman"/>
          <w:noProof/>
          <w:sz w:val="24"/>
          <w:szCs w:val="24"/>
          <w:lang w:val="sr-Cyrl-RS"/>
        </w:rPr>
        <w:t>име, Уставни суд је мишљења да је</w:t>
      </w:r>
      <w:r w:rsidRPr="001B51CE">
        <w:rPr>
          <w:rFonts w:ascii="Times New Roman" w:hAnsi="Times New Roman"/>
          <w:noProof/>
          <w:sz w:val="24"/>
          <w:szCs w:val="24"/>
          <w:lang w:val="sr-Cyrl-RS"/>
        </w:rPr>
        <w:t xml:space="preserve"> пр</w:t>
      </w:r>
      <w:r>
        <w:rPr>
          <w:rFonts w:ascii="Times New Roman" w:hAnsi="Times New Roman"/>
          <w:noProof/>
          <w:sz w:val="24"/>
          <w:szCs w:val="24"/>
          <w:lang w:val="sr-Cyrl-RS"/>
        </w:rPr>
        <w:t>инцип уста</w:t>
      </w:r>
      <w:r w:rsidRPr="001B51CE">
        <w:rPr>
          <w:rFonts w:ascii="Times New Roman" w:hAnsi="Times New Roman"/>
          <w:noProof/>
          <w:sz w:val="24"/>
          <w:szCs w:val="24"/>
          <w:lang w:val="sr-Cyrl-RS"/>
        </w:rPr>
        <w:t xml:space="preserve">новљен Споразумом </w:t>
      </w:r>
      <w:r>
        <w:rPr>
          <w:rFonts w:ascii="Times New Roman" w:hAnsi="Times New Roman"/>
          <w:noProof/>
          <w:sz w:val="24"/>
          <w:szCs w:val="24"/>
          <w:lang w:val="sr-Cyrl-RS"/>
        </w:rPr>
        <w:t>о</w:t>
      </w:r>
      <w:r w:rsidRPr="001B51CE">
        <w:rPr>
          <w:rFonts w:ascii="Times New Roman" w:hAnsi="Times New Roman"/>
          <w:noProof/>
          <w:sz w:val="24"/>
          <w:szCs w:val="24"/>
          <w:lang w:val="sr-Cyrl-RS"/>
        </w:rPr>
        <w:t xml:space="preserve"> питањима сукцесије у погледу права и обавеза свих сукцесора бивш</w:t>
      </w:r>
      <w:r>
        <w:rPr>
          <w:rFonts w:ascii="Times New Roman" w:hAnsi="Times New Roman"/>
          <w:noProof/>
          <w:sz w:val="24"/>
          <w:szCs w:val="24"/>
          <w:lang w:val="sr-Cyrl-RS"/>
        </w:rPr>
        <w:t>е</w:t>
      </w:r>
      <w:r w:rsidRPr="001B51CE">
        <w:rPr>
          <w:rFonts w:ascii="Times New Roman" w:hAnsi="Times New Roman"/>
          <w:noProof/>
          <w:sz w:val="24"/>
          <w:szCs w:val="24"/>
          <w:lang w:val="sr-Cyrl-RS"/>
        </w:rPr>
        <w:t xml:space="preserve"> СФРЈ у сагласности са међународно признатим принципима. </w:t>
      </w:r>
      <w:r>
        <w:rPr>
          <w:rFonts w:ascii="Times New Roman" w:hAnsi="Times New Roman"/>
          <w:noProof/>
          <w:sz w:val="24"/>
          <w:szCs w:val="24"/>
          <w:lang w:val="sr-Cyrl-RS"/>
        </w:rPr>
        <w:t xml:space="preserve">Имајући у виду наведено, </w:t>
      </w:r>
      <w:r w:rsidRPr="001B51CE">
        <w:rPr>
          <w:rFonts w:ascii="Times New Roman" w:hAnsi="Times New Roman"/>
          <w:color w:val="000000"/>
          <w:sz w:val="24"/>
          <w:szCs w:val="24"/>
          <w:lang w:val="sr-Cyrl-RS" w:eastAsia="sr-Latn-RS"/>
        </w:rPr>
        <w:t>Уставни суд налази да је  уставноправно прихватљиво позивање ревизијског суда на примену Прилога Ц и Ф Споразума о питањима сукцесије, с обзиром на то да је предмет тужбеног захтева потраживање доспелих обавеза које се односе на СФРЈ.</w:t>
      </w:r>
    </w:p>
    <w:p w:rsidR="00495D64" w:rsidRPr="001B51CE" w:rsidRDefault="00495D64" w:rsidP="00E9057B">
      <w:pPr>
        <w:spacing w:after="0" w:line="240" w:lineRule="auto"/>
        <w:ind w:firstLine="1442"/>
        <w:jc w:val="both"/>
        <w:rPr>
          <w:rFonts w:ascii="Times New Roman" w:hAnsi="Times New Roman"/>
          <w:noProof/>
          <w:sz w:val="24"/>
          <w:szCs w:val="24"/>
          <w:lang w:val="sr-Cyrl-RS"/>
        </w:rPr>
      </w:pPr>
      <w:r w:rsidRPr="001B51CE">
        <w:rPr>
          <w:rFonts w:ascii="Times New Roman" w:hAnsi="Times New Roman"/>
          <w:noProof/>
          <w:sz w:val="24"/>
          <w:szCs w:val="24"/>
          <w:lang w:val="sr-Cyrl-RS"/>
        </w:rPr>
        <w:t xml:space="preserve">Уставни суд је ценио наводе подносиоца који се односе на то да је ревизијски суд пропустио да примени други део члана 1. Прилога Ф Споразума о питањима сукцесије да ће се подела таквих </w:t>
      </w:r>
      <w:r>
        <w:rPr>
          <w:rFonts w:ascii="Times New Roman" w:hAnsi="Times New Roman"/>
          <w:noProof/>
          <w:sz w:val="24"/>
          <w:szCs w:val="24"/>
          <w:lang w:val="sr-Cyrl-RS"/>
        </w:rPr>
        <w:t>права и интереса извршти под на</w:t>
      </w:r>
      <w:r w:rsidRPr="001B51CE">
        <w:rPr>
          <w:rFonts w:ascii="Times New Roman" w:hAnsi="Times New Roman"/>
          <w:noProof/>
          <w:sz w:val="24"/>
          <w:szCs w:val="24"/>
          <w:lang w:val="sr-Cyrl-RS"/>
        </w:rPr>
        <w:t>д</w:t>
      </w:r>
      <w:r>
        <w:rPr>
          <w:rFonts w:ascii="Times New Roman" w:hAnsi="Times New Roman"/>
          <w:noProof/>
          <w:sz w:val="24"/>
          <w:szCs w:val="24"/>
          <w:lang w:val="sr-Cyrl-RS"/>
        </w:rPr>
        <w:t>з</w:t>
      </w:r>
      <w:r w:rsidRPr="001B51CE">
        <w:rPr>
          <w:rFonts w:ascii="Times New Roman" w:hAnsi="Times New Roman"/>
          <w:noProof/>
          <w:sz w:val="24"/>
          <w:szCs w:val="24"/>
          <w:lang w:val="sr-Cyrl-RS"/>
        </w:rPr>
        <w:t xml:space="preserve">ором Сталног мешовитог комитета установљеног у члану 4. Споразума, односно да овакву поделу у конкретном случају није могао извршити </w:t>
      </w:r>
      <w:r>
        <w:rPr>
          <w:rFonts w:ascii="Times New Roman" w:hAnsi="Times New Roman"/>
          <w:noProof/>
          <w:sz w:val="24"/>
          <w:szCs w:val="24"/>
          <w:lang w:val="sr-Cyrl-RS"/>
        </w:rPr>
        <w:t xml:space="preserve">ревизијски </w:t>
      </w:r>
      <w:r w:rsidRPr="001B51CE">
        <w:rPr>
          <w:rFonts w:ascii="Times New Roman" w:hAnsi="Times New Roman"/>
          <w:noProof/>
          <w:sz w:val="24"/>
          <w:szCs w:val="24"/>
          <w:lang w:val="sr-Cyrl-RS"/>
        </w:rPr>
        <w:t xml:space="preserve">суд. </w:t>
      </w:r>
      <w:r>
        <w:rPr>
          <w:rFonts w:ascii="Times New Roman" w:hAnsi="Times New Roman"/>
          <w:noProof/>
          <w:sz w:val="24"/>
          <w:szCs w:val="24"/>
          <w:lang w:val="sr-Cyrl-RS"/>
        </w:rPr>
        <w:t>Уставни суд примећује да из</w:t>
      </w:r>
      <w:r w:rsidRPr="001B51CE">
        <w:rPr>
          <w:rFonts w:ascii="Times New Roman" w:hAnsi="Times New Roman"/>
          <w:noProof/>
          <w:sz w:val="24"/>
          <w:szCs w:val="24"/>
          <w:lang w:val="sr-Cyrl-RS"/>
        </w:rPr>
        <w:t xml:space="preserve"> основни</w:t>
      </w:r>
      <w:r>
        <w:rPr>
          <w:rFonts w:ascii="Times New Roman" w:hAnsi="Times New Roman"/>
          <w:noProof/>
          <w:sz w:val="24"/>
          <w:szCs w:val="24"/>
          <w:lang w:val="sr-Cyrl-RS"/>
        </w:rPr>
        <w:t>х</w:t>
      </w:r>
      <w:r w:rsidRPr="001B51CE">
        <w:rPr>
          <w:rFonts w:ascii="Times New Roman" w:hAnsi="Times New Roman"/>
          <w:noProof/>
          <w:sz w:val="24"/>
          <w:szCs w:val="24"/>
          <w:lang w:val="sr-Cyrl-RS"/>
        </w:rPr>
        <w:t xml:space="preserve"> одред</w:t>
      </w:r>
      <w:r>
        <w:rPr>
          <w:rFonts w:ascii="Times New Roman" w:hAnsi="Times New Roman"/>
          <w:noProof/>
          <w:sz w:val="24"/>
          <w:szCs w:val="24"/>
          <w:lang w:val="sr-Cyrl-RS"/>
        </w:rPr>
        <w:t>а</w:t>
      </w:r>
      <w:r w:rsidRPr="001B51CE">
        <w:rPr>
          <w:rFonts w:ascii="Times New Roman" w:hAnsi="Times New Roman"/>
          <w:noProof/>
          <w:sz w:val="24"/>
          <w:szCs w:val="24"/>
          <w:lang w:val="sr-Cyrl-RS"/>
        </w:rPr>
        <w:t xml:space="preserve">ба Споразума о питањима сукцесије произлази да је главни задатак овог </w:t>
      </w:r>
      <w:r>
        <w:rPr>
          <w:rFonts w:ascii="Times New Roman" w:hAnsi="Times New Roman"/>
          <w:noProof/>
          <w:sz w:val="24"/>
          <w:szCs w:val="24"/>
          <w:lang w:val="sr-Cyrl-RS"/>
        </w:rPr>
        <w:t>к</w:t>
      </w:r>
      <w:r w:rsidRPr="001B51CE">
        <w:rPr>
          <w:rFonts w:ascii="Times New Roman" w:hAnsi="Times New Roman"/>
          <w:noProof/>
          <w:sz w:val="24"/>
          <w:szCs w:val="24"/>
          <w:lang w:val="sr-Cyrl-RS"/>
        </w:rPr>
        <w:t>омитета пр</w:t>
      </w:r>
      <w:r>
        <w:rPr>
          <w:rFonts w:ascii="Times New Roman" w:hAnsi="Times New Roman"/>
          <w:noProof/>
          <w:sz w:val="24"/>
          <w:szCs w:val="24"/>
          <w:lang w:val="sr-Cyrl-RS"/>
        </w:rPr>
        <w:t>аћење ефикасности примене овог с</w:t>
      </w:r>
      <w:r w:rsidRPr="001B51CE">
        <w:rPr>
          <w:rFonts w:ascii="Times New Roman" w:hAnsi="Times New Roman"/>
          <w:noProof/>
          <w:sz w:val="24"/>
          <w:szCs w:val="24"/>
          <w:lang w:val="sr-Cyrl-RS"/>
        </w:rPr>
        <w:t xml:space="preserve">поразума који представља форум на којем се могу разматрати питања која настају током његове примене, те </w:t>
      </w:r>
      <w:r>
        <w:rPr>
          <w:rFonts w:ascii="Times New Roman" w:hAnsi="Times New Roman"/>
          <w:noProof/>
          <w:sz w:val="24"/>
          <w:szCs w:val="24"/>
          <w:lang w:val="sr-Cyrl-RS"/>
        </w:rPr>
        <w:t xml:space="preserve">да </w:t>
      </w:r>
      <w:r w:rsidRPr="001B51CE">
        <w:rPr>
          <w:rFonts w:ascii="Times New Roman" w:hAnsi="Times New Roman"/>
          <w:noProof/>
          <w:sz w:val="24"/>
          <w:szCs w:val="24"/>
          <w:lang w:val="sr-Cyrl-RS"/>
        </w:rPr>
        <w:t>исти уколико буде неопходно може, да да одговарајуће препоруке владама држава сукцесора. Полазећи од наведеног, Уставни суд налази да у конкретном случају није постојала потреба разматрања питања од стране Сталног мешовитог комитета, јер је Споразумом прописано да се подела у погледу питањ</w:t>
      </w:r>
      <w:r>
        <w:rPr>
          <w:rFonts w:ascii="Times New Roman" w:hAnsi="Times New Roman"/>
          <w:noProof/>
          <w:sz w:val="24"/>
          <w:szCs w:val="24"/>
          <w:lang w:val="sr-Cyrl-RS"/>
        </w:rPr>
        <w:t>а</w:t>
      </w:r>
      <w:r w:rsidRPr="001B51CE">
        <w:rPr>
          <w:rFonts w:ascii="Times New Roman" w:hAnsi="Times New Roman"/>
          <w:noProof/>
          <w:sz w:val="24"/>
          <w:szCs w:val="24"/>
          <w:lang w:val="sr-Cyrl-RS"/>
        </w:rPr>
        <w:t xml:space="preserve"> </w:t>
      </w:r>
      <w:r w:rsidRPr="001B51CE">
        <w:rPr>
          <w:rFonts w:ascii="Times New Roman" w:hAnsi="Times New Roman"/>
          <w:color w:val="000000"/>
          <w:sz w:val="24"/>
          <w:szCs w:val="24"/>
          <w:lang w:val="sr-Cyrl-RS" w:eastAsia="sr-Latn-RS"/>
        </w:rPr>
        <w:t>регулисања осталих права, интереса и обавеза</w:t>
      </w:r>
      <w:r w:rsidRPr="001B51CE">
        <w:rPr>
          <w:rFonts w:ascii="Times New Roman" w:hAnsi="Times New Roman"/>
          <w:color w:val="000000"/>
          <w:sz w:val="24"/>
          <w:szCs w:val="24"/>
          <w:lang w:eastAsia="sr-Latn-RS"/>
        </w:rPr>
        <w:t xml:space="preserve"> </w:t>
      </w:r>
      <w:r w:rsidRPr="001B51CE">
        <w:rPr>
          <w:rFonts w:ascii="Times New Roman" w:hAnsi="Times New Roman"/>
          <w:color w:val="000000"/>
          <w:sz w:val="24"/>
          <w:szCs w:val="24"/>
          <w:lang w:val="sr-Cyrl-RS" w:eastAsia="sr-Latn-RS"/>
        </w:rPr>
        <w:t xml:space="preserve">врши </w:t>
      </w:r>
      <w:r w:rsidRPr="001B51CE">
        <w:rPr>
          <w:rFonts w:ascii="Times New Roman" w:hAnsi="Times New Roman"/>
          <w:color w:val="000000"/>
          <w:sz w:val="24"/>
          <w:szCs w:val="24"/>
          <w:lang w:eastAsia="sr-Latn-RS"/>
        </w:rPr>
        <w:t xml:space="preserve">између </w:t>
      </w:r>
      <w:r>
        <w:rPr>
          <w:rFonts w:ascii="Times New Roman" w:hAnsi="Times New Roman"/>
          <w:color w:val="000000"/>
          <w:sz w:val="24"/>
          <w:szCs w:val="24"/>
          <w:lang w:val="sr-Cyrl-RS" w:eastAsia="sr-Latn-RS"/>
        </w:rPr>
        <w:t>д</w:t>
      </w:r>
      <w:r w:rsidRPr="001B51CE">
        <w:rPr>
          <w:rFonts w:ascii="Times New Roman" w:hAnsi="Times New Roman"/>
          <w:color w:val="000000"/>
          <w:sz w:val="24"/>
          <w:szCs w:val="24"/>
          <w:lang w:eastAsia="sr-Latn-RS"/>
        </w:rPr>
        <w:t>ржава сукцесора, узимајући у обзир усвојене сразмере за поделу финансијске активе СФРЈ која је наведена у Прилогу Ц овог Споразума.</w:t>
      </w:r>
    </w:p>
    <w:p w:rsidR="00495D64" w:rsidRPr="001B51CE" w:rsidRDefault="00495D64" w:rsidP="00E9057B">
      <w:pPr>
        <w:spacing w:after="0" w:line="240" w:lineRule="auto"/>
        <w:ind w:firstLine="1442"/>
        <w:jc w:val="both"/>
        <w:rPr>
          <w:rFonts w:ascii="Times New Roman" w:hAnsi="Times New Roman"/>
          <w:noProof/>
          <w:sz w:val="24"/>
          <w:szCs w:val="24"/>
          <w:lang w:val="sr-Cyrl-RS"/>
        </w:rPr>
      </w:pPr>
      <w:r w:rsidRPr="001B51CE">
        <w:rPr>
          <w:rFonts w:ascii="Times New Roman" w:hAnsi="Times New Roman"/>
          <w:noProof/>
          <w:color w:val="000000"/>
          <w:sz w:val="24"/>
          <w:szCs w:val="24"/>
          <w:lang w:val="sr-Cyrl-RS"/>
        </w:rPr>
        <w:t xml:space="preserve">Уставни суд налази да </w:t>
      </w:r>
      <w:r>
        <w:rPr>
          <w:rFonts w:ascii="Times New Roman" w:hAnsi="Times New Roman"/>
          <w:noProof/>
          <w:color w:val="000000"/>
          <w:sz w:val="24"/>
          <w:szCs w:val="24"/>
          <w:lang w:val="sr-Cyrl-RS"/>
        </w:rPr>
        <w:t xml:space="preserve">је ревизијски суд </w:t>
      </w:r>
      <w:r w:rsidRPr="001B51CE">
        <w:rPr>
          <w:rFonts w:ascii="Times New Roman" w:hAnsi="Times New Roman"/>
          <w:noProof/>
          <w:color w:val="000000"/>
          <w:sz w:val="24"/>
          <w:szCs w:val="24"/>
          <w:lang w:val="sr-Cyrl-RS"/>
        </w:rPr>
        <w:t>изве</w:t>
      </w:r>
      <w:r>
        <w:rPr>
          <w:rFonts w:ascii="Times New Roman" w:hAnsi="Times New Roman"/>
          <w:noProof/>
          <w:color w:val="000000"/>
          <w:sz w:val="24"/>
          <w:szCs w:val="24"/>
          <w:lang w:val="sr-Cyrl-RS"/>
        </w:rPr>
        <w:t>о</w:t>
      </w:r>
      <w:r w:rsidRPr="001B51CE">
        <w:rPr>
          <w:rFonts w:ascii="Times New Roman" w:hAnsi="Times New Roman"/>
          <w:noProof/>
          <w:color w:val="000000"/>
          <w:sz w:val="24"/>
          <w:szCs w:val="24"/>
          <w:lang w:val="sr-Cyrl-RS"/>
        </w:rPr>
        <w:t xml:space="preserve"> уставноправно прихватљив </w:t>
      </w:r>
      <w:r>
        <w:rPr>
          <w:rFonts w:ascii="Times New Roman" w:hAnsi="Times New Roman"/>
          <w:noProof/>
          <w:color w:val="000000"/>
          <w:sz w:val="24"/>
          <w:szCs w:val="24"/>
          <w:lang w:val="sr-Cyrl-RS"/>
        </w:rPr>
        <w:t>з</w:t>
      </w:r>
      <w:r w:rsidRPr="001B51CE">
        <w:rPr>
          <w:rFonts w:ascii="Times New Roman" w:hAnsi="Times New Roman"/>
          <w:noProof/>
          <w:color w:val="000000"/>
          <w:sz w:val="24"/>
          <w:szCs w:val="24"/>
          <w:lang w:val="sr-Cyrl-RS"/>
        </w:rPr>
        <w:t xml:space="preserve">акључак у погледу утврђивања процента у коме постоји обавеза </w:t>
      </w:r>
      <w:r>
        <w:rPr>
          <w:rFonts w:ascii="Times New Roman" w:hAnsi="Times New Roman"/>
          <w:noProof/>
          <w:color w:val="000000"/>
          <w:sz w:val="24"/>
          <w:szCs w:val="24"/>
          <w:lang w:val="sr-Cyrl-RS"/>
        </w:rPr>
        <w:t>Р</w:t>
      </w:r>
      <w:r w:rsidRPr="001B51CE">
        <w:rPr>
          <w:rFonts w:ascii="Times New Roman" w:hAnsi="Times New Roman"/>
          <w:noProof/>
          <w:color w:val="000000"/>
          <w:sz w:val="24"/>
          <w:szCs w:val="24"/>
          <w:lang w:val="sr-Cyrl-RS"/>
        </w:rPr>
        <w:t>епублике Србије по основу одговорности за штету на</w:t>
      </w:r>
      <w:r>
        <w:rPr>
          <w:rFonts w:ascii="Times New Roman" w:hAnsi="Times New Roman"/>
          <w:noProof/>
          <w:color w:val="000000"/>
          <w:sz w:val="24"/>
          <w:szCs w:val="24"/>
          <w:lang w:val="sr-Cyrl-RS"/>
        </w:rPr>
        <w:t>с</w:t>
      </w:r>
      <w:r w:rsidRPr="001B51CE">
        <w:rPr>
          <w:rFonts w:ascii="Times New Roman" w:hAnsi="Times New Roman"/>
          <w:noProof/>
          <w:color w:val="000000"/>
          <w:sz w:val="24"/>
          <w:szCs w:val="24"/>
          <w:lang w:val="sr-Cyrl-RS"/>
        </w:rPr>
        <w:t xml:space="preserve">талу у време постојања СФРЈ на територији Републике Хрватске, јер се солидарност код вануговорне штете не претпоставља када се ради о дељивој облигацији, а између сукцесора према Споразуму о питањима сукцесије постоји споразум о подели доспелих обавеза бивше СФРЈ, према договореној сразмери. </w:t>
      </w:r>
    </w:p>
    <w:p w:rsidR="00495D64" w:rsidRPr="00E9057B" w:rsidRDefault="00495D64" w:rsidP="00E9057B">
      <w:pPr>
        <w:spacing w:after="0" w:line="240" w:lineRule="auto"/>
        <w:ind w:firstLine="1442"/>
        <w:jc w:val="both"/>
        <w:rPr>
          <w:rFonts w:ascii="Times New Roman" w:hAnsi="Times New Roman"/>
          <w:sz w:val="24"/>
          <w:szCs w:val="24"/>
        </w:rPr>
      </w:pPr>
      <w:r w:rsidRPr="00E9057B">
        <w:rPr>
          <w:rFonts w:ascii="Times New Roman" w:hAnsi="Times New Roman"/>
          <w:sz w:val="24"/>
          <w:szCs w:val="24"/>
        </w:rPr>
        <w:t xml:space="preserve">Имајући у виду напред наведено, Уставни суд сматра да је ревизијски суд у оспореној пресуди за своје ставове дао јасне, прецизне и логичне закључке, засноване на уставноправно прихватљивој примени меродавног права. </w:t>
      </w:r>
    </w:p>
    <w:p w:rsidR="00495D64" w:rsidRPr="00E9057B" w:rsidRDefault="00495D64" w:rsidP="00E9057B">
      <w:pPr>
        <w:spacing w:after="0" w:line="240" w:lineRule="auto"/>
        <w:ind w:firstLine="1442"/>
        <w:jc w:val="both"/>
        <w:rPr>
          <w:rFonts w:ascii="Times New Roman" w:hAnsi="Times New Roman"/>
          <w:sz w:val="24"/>
          <w:szCs w:val="24"/>
        </w:rPr>
      </w:pPr>
      <w:r w:rsidRPr="00E9057B">
        <w:rPr>
          <w:rFonts w:ascii="Times New Roman" w:hAnsi="Times New Roman"/>
          <w:sz w:val="24"/>
          <w:szCs w:val="24"/>
        </w:rPr>
        <w:t xml:space="preserve">Како је Уставни суд претходно утврдио да оспореном пресудом није повређено право подносиоца уставне жалбе гарантовано одредбом члана 32. став 1. Устава, то је оцењено да нема основа ни за тврдње о повреди права из члана 35. став 2. Устава, као ни о повреди права из члана 58. став 1. Устава. </w:t>
      </w:r>
    </w:p>
    <w:p w:rsidR="00495D64" w:rsidRPr="00E9057B" w:rsidRDefault="00495D64" w:rsidP="00E9057B">
      <w:pPr>
        <w:spacing w:after="0" w:line="240" w:lineRule="auto"/>
        <w:ind w:firstLine="1442"/>
        <w:jc w:val="both"/>
        <w:rPr>
          <w:rFonts w:ascii="Times New Roman" w:hAnsi="Times New Roman"/>
          <w:sz w:val="24"/>
          <w:szCs w:val="24"/>
        </w:rPr>
      </w:pPr>
      <w:r w:rsidRPr="00E9057B">
        <w:rPr>
          <w:rFonts w:ascii="Times New Roman" w:hAnsi="Times New Roman"/>
          <w:sz w:val="24"/>
          <w:szCs w:val="24"/>
        </w:rPr>
        <w:t>Уставни суд је, следом изнетог, оценио да оспореном пресудом Врховног касационог суда Прев. 48/12 од 8. новембра 2012. године подносиоцу није повређено право на правично суђење, зајемчено одредбом члана 32. став 1. Устава, па је, применом одредбе члана 89. став 1. Закона о Уставном суду, одбио уставну жалбу, одлучујући као у првом делу тачке 2. изреке. </w:t>
      </w:r>
    </w:p>
    <w:p w:rsidR="00495D64" w:rsidRPr="00E9057B" w:rsidRDefault="00495D64" w:rsidP="00E9057B">
      <w:pPr>
        <w:spacing w:after="0" w:line="240" w:lineRule="auto"/>
        <w:ind w:firstLine="1442"/>
        <w:jc w:val="both"/>
        <w:rPr>
          <w:rFonts w:ascii="Times New Roman" w:hAnsi="Times New Roman"/>
          <w:sz w:val="24"/>
          <w:szCs w:val="24"/>
        </w:rPr>
      </w:pPr>
      <w:r w:rsidRPr="00E9057B">
        <w:rPr>
          <w:rFonts w:ascii="Times New Roman" w:hAnsi="Times New Roman"/>
          <w:sz w:val="24"/>
          <w:szCs w:val="24"/>
        </w:rPr>
        <w:t>7. У односу на истакнуту повреду права из члана 36. став 1. Устава, Уставни суд указује да из садржине зајемченог права следи да до ускраћивања једнаке заштите права пред судовима, односно другим органима и организацијама чије се радње и акти могу оспоравати уставном жалбом, може доћи пре свега неједнаким поступањем у истим чињеничним и правним ситуацијама. Међутим, подносиоци уставне жалбе нису навели у којим конкретним случајевима су судови у битно сличној или истој чињеничној и правној ситуацији поступали и одлучивали на другачији начин, нити су за своје тврдње приложили одговарајуће доказе, што представља претпоставку за утврђивање повреде права на једнаку заштиту права пред судовима.</w:t>
      </w:r>
    </w:p>
    <w:p w:rsidR="00495D64" w:rsidRPr="00D52B6F" w:rsidRDefault="00495D64" w:rsidP="00E9057B">
      <w:pPr>
        <w:spacing w:after="0" w:line="240" w:lineRule="auto"/>
        <w:ind w:firstLine="1442"/>
        <w:jc w:val="both"/>
        <w:rPr>
          <w:rFonts w:ascii="Times New Roman" w:hAnsi="Times New Roman"/>
          <w:sz w:val="24"/>
          <w:szCs w:val="24"/>
        </w:rPr>
      </w:pPr>
      <w:r w:rsidRPr="00D52B6F">
        <w:rPr>
          <w:rFonts w:ascii="Times New Roman" w:hAnsi="Times New Roman"/>
          <w:sz w:val="24"/>
          <w:szCs w:val="24"/>
          <w:lang w:val="sr-Cyrl-RS"/>
        </w:rPr>
        <w:t xml:space="preserve">Указивање подносилаца уставне жалбе на пресуде Привредног суда у Београду П. 1702/00 од 18. октобра 2000. године, Вишег трговинског суда Пж. 4215/01 од 17. децембра 2001. године и Врховног суда Србије Прев. 294/02 од 2. јула 2003. године, не може представљати </w:t>
      </w:r>
      <w:r>
        <w:rPr>
          <w:rFonts w:ascii="Times New Roman" w:hAnsi="Times New Roman"/>
          <w:sz w:val="24"/>
          <w:szCs w:val="24"/>
          <w:lang w:val="sr-Cyrl-RS"/>
        </w:rPr>
        <w:t xml:space="preserve">доказ </w:t>
      </w:r>
      <w:r w:rsidRPr="00D52B6F">
        <w:rPr>
          <w:rFonts w:ascii="Times New Roman" w:hAnsi="Times New Roman"/>
          <w:sz w:val="24"/>
          <w:szCs w:val="24"/>
          <w:lang w:val="sr-Cyrl-RS"/>
        </w:rPr>
        <w:t xml:space="preserve">о повреди права из члана 36. став 1. Устава, иако је наведеним пресудама обавезана тужена да плати пуну накнаду штете са каматом и трошковима, с обзиром на то да до тренутка закључења главне расправе пред првостепеним судом, </w:t>
      </w:r>
      <w:r w:rsidRPr="00D52B6F">
        <w:rPr>
          <w:rFonts w:ascii="Times New Roman" w:hAnsi="Times New Roman"/>
          <w:sz w:val="24"/>
          <w:szCs w:val="24"/>
        </w:rPr>
        <w:t>Закон о потврђивању Споразума о питањима сукцесије</w:t>
      </w:r>
      <w:r w:rsidRPr="00D52B6F">
        <w:rPr>
          <w:rFonts w:ascii="Times New Roman" w:hAnsi="Times New Roman"/>
          <w:sz w:val="24"/>
          <w:szCs w:val="24"/>
          <w:lang w:val="sr-Cyrl-RS"/>
        </w:rPr>
        <w:t xml:space="preserve"> није ступио на снагу, већ је исти ступио на снагу </w:t>
      </w:r>
      <w:r w:rsidRPr="00D52B6F">
        <w:rPr>
          <w:rFonts w:ascii="Times New Roman" w:hAnsi="Times New Roman"/>
          <w:sz w:val="24"/>
          <w:szCs w:val="24"/>
        </w:rPr>
        <w:t>11. јула 2002. године</w:t>
      </w:r>
      <w:r w:rsidRPr="00D52B6F">
        <w:rPr>
          <w:rFonts w:ascii="Times New Roman" w:hAnsi="Times New Roman"/>
          <w:sz w:val="24"/>
          <w:szCs w:val="24"/>
          <w:lang w:val="sr-Cyrl-RS"/>
        </w:rPr>
        <w:t xml:space="preserve">, те у конкретном случају није било места примени </w:t>
      </w:r>
      <w:r w:rsidRPr="00D52B6F">
        <w:rPr>
          <w:rFonts w:ascii="Times New Roman" w:hAnsi="Times New Roman"/>
          <w:sz w:val="24"/>
          <w:szCs w:val="24"/>
        </w:rPr>
        <w:t>прописан</w:t>
      </w:r>
      <w:r w:rsidRPr="00D52B6F">
        <w:rPr>
          <w:rFonts w:ascii="Times New Roman" w:hAnsi="Times New Roman"/>
          <w:sz w:val="24"/>
          <w:szCs w:val="24"/>
          <w:lang w:val="sr-Cyrl-RS"/>
        </w:rPr>
        <w:t>их пропорција у учешћу бивших република СФРЈ у погледу</w:t>
      </w:r>
      <w:r w:rsidRPr="00D52B6F">
        <w:rPr>
          <w:rFonts w:ascii="Times New Roman" w:hAnsi="Times New Roman"/>
          <w:color w:val="000000"/>
          <w:sz w:val="24"/>
          <w:szCs w:val="24"/>
          <w:lang w:val="sr-Cyrl-RS" w:eastAsia="sr-Latn-RS"/>
        </w:rPr>
        <w:t xml:space="preserve"> доспелих обавеза које се односе на СФРЈ.</w:t>
      </w:r>
      <w:r w:rsidRPr="00D52B6F">
        <w:rPr>
          <w:rFonts w:ascii="Times New Roman" w:hAnsi="Times New Roman"/>
          <w:sz w:val="24"/>
          <w:szCs w:val="24"/>
          <w:shd w:val="clear" w:color="auto" w:fill="FFFFFF"/>
        </w:rPr>
        <w:t xml:space="preserve"> Стога је Уставни суд оценио да уставна жалба не садржи уставноправне разлоге којима би била поткрепљена тврдња о повреди означеног права из члана 36. </w:t>
      </w:r>
      <w:r>
        <w:rPr>
          <w:rFonts w:ascii="Times New Roman" w:hAnsi="Times New Roman"/>
          <w:sz w:val="24"/>
          <w:szCs w:val="24"/>
          <w:shd w:val="clear" w:color="auto" w:fill="FFFFFF"/>
          <w:lang w:val="sr-Cyrl-RS"/>
        </w:rPr>
        <w:t xml:space="preserve">став 1. </w:t>
      </w:r>
      <w:r w:rsidRPr="00D52B6F">
        <w:rPr>
          <w:rFonts w:ascii="Times New Roman" w:hAnsi="Times New Roman"/>
          <w:sz w:val="24"/>
          <w:szCs w:val="24"/>
          <w:shd w:val="clear" w:color="auto" w:fill="FFFFFF"/>
        </w:rPr>
        <w:t>Устава.</w:t>
      </w:r>
    </w:p>
    <w:p w:rsidR="00495D64" w:rsidRDefault="00495D64" w:rsidP="00E9057B">
      <w:pPr>
        <w:spacing w:after="0" w:line="240" w:lineRule="auto"/>
        <w:ind w:firstLine="1442"/>
        <w:jc w:val="both"/>
        <w:rPr>
          <w:rFonts w:ascii="Times New Roman" w:hAnsi="Times New Roman"/>
          <w:sz w:val="24"/>
          <w:szCs w:val="24"/>
          <w:lang w:val="sr-Cyrl-RS"/>
        </w:rPr>
      </w:pPr>
      <w:r w:rsidRPr="00CB5146">
        <w:rPr>
          <w:rFonts w:ascii="Times New Roman" w:hAnsi="Times New Roman"/>
          <w:sz w:val="24"/>
          <w:szCs w:val="24"/>
          <w:lang w:val="sr-Cyrl-RS"/>
        </w:rPr>
        <w:t xml:space="preserve">У односу на истакнуту повреду начела </w:t>
      </w:r>
      <w:r w:rsidRPr="00CB5146">
        <w:rPr>
          <w:rFonts w:ascii="Times New Roman" w:hAnsi="Times New Roman"/>
          <w:sz w:val="24"/>
          <w:szCs w:val="24"/>
        </w:rPr>
        <w:t>из члана 21. Устава, Уставни суд истиче да се одредбама члана 21. Устава не јемчи ниједно одређено право или слобода, већ се утврђују начела у складу са којима се остварују сва зајемчена права и слободе, те је стога п</w:t>
      </w:r>
      <w:r w:rsidRPr="00CB5146">
        <w:rPr>
          <w:rFonts w:ascii="Times New Roman" w:hAnsi="Times New Roman"/>
          <w:sz w:val="24"/>
          <w:szCs w:val="24"/>
          <w:lang w:val="sr-Cyrl-RS"/>
        </w:rPr>
        <w:t>овреда ових начела акцесорне природе, што значи да може бити везана само за истовремено утврђену повреду или ускраћивање неког одређеног уставног права или слободе, а што овде није случај.</w:t>
      </w:r>
    </w:p>
    <w:p w:rsidR="00495D64" w:rsidRPr="004645A6" w:rsidRDefault="00495D64" w:rsidP="00E9057B">
      <w:pPr>
        <w:spacing w:after="0" w:line="240" w:lineRule="auto"/>
        <w:ind w:firstLine="1442"/>
        <w:jc w:val="both"/>
        <w:rPr>
          <w:rFonts w:ascii="Times New Roman" w:hAnsi="Times New Roman"/>
          <w:noProof/>
          <w:color w:val="000000"/>
          <w:sz w:val="24"/>
          <w:szCs w:val="24"/>
          <w:lang w:val="sr-Cyrl-RS"/>
        </w:rPr>
      </w:pPr>
      <w:r>
        <w:rPr>
          <w:rFonts w:ascii="Times New Roman" w:hAnsi="Times New Roman"/>
          <w:sz w:val="24"/>
          <w:szCs w:val="24"/>
          <w:lang w:val="sr-Cyrl-RS"/>
        </w:rPr>
        <w:t xml:space="preserve">Полазећи од претходно </w:t>
      </w:r>
      <w:r w:rsidRPr="004645A6">
        <w:rPr>
          <w:rFonts w:ascii="Times New Roman" w:hAnsi="Times New Roman"/>
          <w:sz w:val="24"/>
          <w:szCs w:val="24"/>
          <w:lang w:val="sr-Cyrl-RS"/>
        </w:rPr>
        <w:t xml:space="preserve">наведеног, </w:t>
      </w:r>
      <w:r w:rsidRPr="004645A6">
        <w:rPr>
          <w:rFonts w:ascii="Times New Roman" w:hAnsi="Times New Roman"/>
          <w:sz w:val="24"/>
          <w:szCs w:val="24"/>
        </w:rPr>
        <w:t>Уставни суд</w:t>
      </w:r>
      <w:r w:rsidRPr="004645A6">
        <w:rPr>
          <w:rFonts w:ascii="Times New Roman" w:hAnsi="Times New Roman"/>
          <w:sz w:val="24"/>
          <w:szCs w:val="24"/>
          <w:lang w:val="sr-Cyrl-RS"/>
        </w:rPr>
        <w:t xml:space="preserve"> је</w:t>
      </w:r>
      <w:r w:rsidRPr="004645A6">
        <w:rPr>
          <w:rFonts w:ascii="Times New Roman" w:hAnsi="Times New Roman"/>
          <w:sz w:val="24"/>
          <w:szCs w:val="24"/>
        </w:rPr>
        <w:t xml:space="preserve">, сагласно одредби члана 36. став 1. тачка </w:t>
      </w:r>
      <w:r w:rsidRPr="004645A6">
        <w:rPr>
          <w:rFonts w:ascii="Times New Roman" w:hAnsi="Times New Roman"/>
          <w:sz w:val="24"/>
          <w:szCs w:val="24"/>
          <w:lang w:val="sr-Cyrl-RS"/>
        </w:rPr>
        <w:t>7</w:t>
      </w:r>
      <w:r w:rsidRPr="004645A6">
        <w:rPr>
          <w:rFonts w:ascii="Times New Roman" w:hAnsi="Times New Roman"/>
          <w:sz w:val="24"/>
          <w:szCs w:val="24"/>
        </w:rPr>
        <w:t>) Закона о Уставном суду, одбацио уставну жалбу, јер нису испуњене Уставом утврђене претпоставке за вођење поступка</w:t>
      </w:r>
      <w:r>
        <w:rPr>
          <w:rFonts w:ascii="Times New Roman" w:hAnsi="Times New Roman"/>
          <w:sz w:val="24"/>
          <w:szCs w:val="24"/>
          <w:lang w:val="sr-Cyrl-RS"/>
        </w:rPr>
        <w:t>, решавајући као у другом делу тачке 2. изреке</w:t>
      </w:r>
      <w:r w:rsidRPr="004645A6">
        <w:rPr>
          <w:rFonts w:ascii="Times New Roman" w:hAnsi="Times New Roman"/>
          <w:sz w:val="24"/>
          <w:szCs w:val="24"/>
        </w:rPr>
        <w:t>.</w:t>
      </w:r>
      <w:r w:rsidRPr="004645A6">
        <w:rPr>
          <w:rFonts w:ascii="Times New Roman" w:hAnsi="Times New Roman"/>
          <w:noProof/>
          <w:color w:val="000000"/>
          <w:sz w:val="24"/>
          <w:szCs w:val="24"/>
          <w:lang w:val="sr-Cyrl-RS"/>
        </w:rPr>
        <w:t xml:space="preserve"> </w:t>
      </w:r>
    </w:p>
    <w:p w:rsidR="00495D64" w:rsidRPr="00CB5146" w:rsidRDefault="00495D64" w:rsidP="00E9057B">
      <w:pPr>
        <w:spacing w:after="0" w:line="240" w:lineRule="auto"/>
        <w:ind w:firstLine="1442"/>
        <w:jc w:val="both"/>
        <w:rPr>
          <w:rFonts w:ascii="Times New Roman" w:hAnsi="Times New Roman"/>
          <w:sz w:val="24"/>
          <w:szCs w:val="24"/>
        </w:rPr>
      </w:pPr>
      <w:r>
        <w:rPr>
          <w:rFonts w:ascii="Times New Roman" w:hAnsi="Times New Roman"/>
          <w:sz w:val="24"/>
          <w:szCs w:val="24"/>
          <w:lang w:val="sr-Cyrl-RS"/>
        </w:rPr>
        <w:t>8</w:t>
      </w:r>
      <w:r w:rsidRPr="00CB5146">
        <w:rPr>
          <w:rFonts w:ascii="Times New Roman" w:hAnsi="Times New Roman"/>
          <w:sz w:val="24"/>
          <w:szCs w:val="24"/>
          <w:lang w:val="sr-Cyrl-RS"/>
        </w:rPr>
        <w:t xml:space="preserve">. У односу на оспорену пресуду Привредног апелационог суда Пж. 7573/11 од 13. октобра 2011. године, </w:t>
      </w:r>
      <w:r>
        <w:rPr>
          <w:rFonts w:ascii="Times New Roman" w:hAnsi="Times New Roman"/>
          <w:sz w:val="24"/>
          <w:szCs w:val="24"/>
          <w:lang w:val="sr-Cyrl-RS"/>
        </w:rPr>
        <w:t xml:space="preserve">Уставни суд указује да </w:t>
      </w:r>
      <w:r w:rsidRPr="00CB5146">
        <w:rPr>
          <w:rFonts w:ascii="Times New Roman" w:hAnsi="Times New Roman"/>
          <w:sz w:val="24"/>
          <w:szCs w:val="24"/>
          <w:lang w:val="sr-Cyrl-RS"/>
        </w:rPr>
        <w:t>према ставу</w:t>
      </w:r>
      <w:r>
        <w:rPr>
          <w:rFonts w:ascii="Times New Roman" w:hAnsi="Times New Roman"/>
          <w:sz w:val="24"/>
          <w:szCs w:val="24"/>
          <w:lang w:val="sr-Cyrl-RS"/>
        </w:rPr>
        <w:t xml:space="preserve"> овога</w:t>
      </w:r>
      <w:r w:rsidRPr="00CB5146">
        <w:rPr>
          <w:rFonts w:ascii="Times New Roman" w:hAnsi="Times New Roman"/>
          <w:sz w:val="24"/>
          <w:szCs w:val="24"/>
          <w:lang w:val="sr-Cyrl-RS"/>
        </w:rPr>
        <w:t xml:space="preserve"> суда</w:t>
      </w:r>
      <w:r w:rsidRPr="00CB5146">
        <w:rPr>
          <w:rFonts w:ascii="Times New Roman" w:hAnsi="Times New Roman"/>
          <w:sz w:val="24"/>
          <w:szCs w:val="24"/>
        </w:rPr>
        <w:t>, у парничном поступку ревизија представља правно средство чијим се исцрпљивањем стиче право на подношење уставне жалбе, али само када је у конкретном случају ревизија била дозвољена и када је изјављена на начин и под условима прописаним законом. У супротном, рок за подношење уставне жалбе почиње да тече даном достављања другостепене пресуде подносиоц</w:t>
      </w:r>
      <w:r>
        <w:rPr>
          <w:rFonts w:ascii="Times New Roman" w:hAnsi="Times New Roman"/>
          <w:sz w:val="24"/>
          <w:szCs w:val="24"/>
          <w:lang w:val="sr-Cyrl-RS"/>
        </w:rPr>
        <w:t xml:space="preserve">има </w:t>
      </w:r>
      <w:r w:rsidRPr="00CB5146">
        <w:rPr>
          <w:rFonts w:ascii="Times New Roman" w:hAnsi="Times New Roman"/>
          <w:sz w:val="24"/>
          <w:szCs w:val="24"/>
        </w:rPr>
        <w:t>уставне жалбе.</w:t>
      </w:r>
    </w:p>
    <w:p w:rsidR="00495D64" w:rsidRPr="00CB5146" w:rsidRDefault="00495D64" w:rsidP="00E9057B">
      <w:pPr>
        <w:spacing w:after="0" w:line="240" w:lineRule="auto"/>
        <w:ind w:firstLine="1442"/>
        <w:jc w:val="both"/>
        <w:rPr>
          <w:rFonts w:ascii="Times New Roman" w:hAnsi="Times New Roman"/>
          <w:sz w:val="24"/>
          <w:szCs w:val="24"/>
          <w:lang w:val="sr-Cyrl-RS"/>
        </w:rPr>
      </w:pPr>
      <w:r w:rsidRPr="00CB5146">
        <w:rPr>
          <w:rFonts w:ascii="Times New Roman" w:hAnsi="Times New Roman"/>
          <w:sz w:val="24"/>
          <w:szCs w:val="24"/>
        </w:rPr>
        <w:t>Полазећи од наведеног, те чињенице да је у конкретном случају ревизија подноси</w:t>
      </w:r>
      <w:r w:rsidRPr="00CB5146">
        <w:rPr>
          <w:rFonts w:ascii="Times New Roman" w:hAnsi="Times New Roman"/>
          <w:sz w:val="24"/>
          <w:szCs w:val="24"/>
          <w:lang w:val="sr-Cyrl-RS"/>
        </w:rPr>
        <w:t>лаца</w:t>
      </w:r>
      <w:r w:rsidRPr="00CB5146">
        <w:rPr>
          <w:rFonts w:ascii="Times New Roman" w:hAnsi="Times New Roman"/>
          <w:sz w:val="24"/>
          <w:szCs w:val="24"/>
        </w:rPr>
        <w:t xml:space="preserve"> одбачена као </w:t>
      </w:r>
      <w:r w:rsidRPr="00CB5146">
        <w:rPr>
          <w:rFonts w:ascii="Times New Roman" w:hAnsi="Times New Roman"/>
          <w:sz w:val="24"/>
          <w:szCs w:val="24"/>
          <w:lang w:val="sr-Cyrl-RS"/>
        </w:rPr>
        <w:t>недозвољена</w:t>
      </w:r>
      <w:r w:rsidRPr="00CB5146">
        <w:rPr>
          <w:rFonts w:ascii="Times New Roman" w:hAnsi="Times New Roman"/>
          <w:i/>
          <w:sz w:val="24"/>
          <w:szCs w:val="24"/>
        </w:rPr>
        <w:t>,</w:t>
      </w:r>
      <w:r w:rsidRPr="00CB5146">
        <w:rPr>
          <w:rFonts w:ascii="Times New Roman" w:hAnsi="Times New Roman"/>
          <w:i/>
          <w:sz w:val="24"/>
          <w:szCs w:val="24"/>
          <w:lang w:val="sr-Cyrl-RS"/>
        </w:rPr>
        <w:t xml:space="preserve"> </w:t>
      </w:r>
      <w:r w:rsidRPr="00CB5146">
        <w:rPr>
          <w:rFonts w:ascii="Times New Roman" w:hAnsi="Times New Roman"/>
          <w:sz w:val="24"/>
          <w:szCs w:val="24"/>
          <w:lang w:val="sr-Cyrl-RS"/>
        </w:rPr>
        <w:t>јер је изјављена само у погледу камате као споредног захтева која није меродавна за одређивање вредности предмета спора, т</w:t>
      </w:r>
      <w:r>
        <w:rPr>
          <w:rFonts w:ascii="Times New Roman" w:hAnsi="Times New Roman"/>
          <w:sz w:val="24"/>
          <w:szCs w:val="24"/>
          <w:lang w:val="sr-Cyrl-RS"/>
        </w:rPr>
        <w:t>о</w:t>
      </w:r>
      <w:r w:rsidRPr="00CB5146">
        <w:rPr>
          <w:rFonts w:ascii="Times New Roman" w:hAnsi="Times New Roman"/>
          <w:sz w:val="24"/>
          <w:szCs w:val="24"/>
          <w:lang w:val="sr-Cyrl-RS"/>
        </w:rPr>
        <w:t xml:space="preserve"> је Уставни суд утврдио да су подносиоци уставне жалбе </w:t>
      </w:r>
      <w:r w:rsidRPr="00CB5146">
        <w:rPr>
          <w:rFonts w:ascii="Times New Roman" w:hAnsi="Times New Roman"/>
          <w:sz w:val="24"/>
          <w:szCs w:val="24"/>
        </w:rPr>
        <w:t>оспорену другостепену пресуду неспорно прими</w:t>
      </w:r>
      <w:r w:rsidRPr="00CB5146">
        <w:rPr>
          <w:rFonts w:ascii="Times New Roman" w:hAnsi="Times New Roman"/>
          <w:sz w:val="24"/>
          <w:szCs w:val="24"/>
          <w:lang w:val="sr-Cyrl-RS"/>
        </w:rPr>
        <w:t xml:space="preserve">ли </w:t>
      </w:r>
      <w:r w:rsidRPr="00CB5146">
        <w:rPr>
          <w:rFonts w:ascii="Times New Roman" w:hAnsi="Times New Roman"/>
          <w:sz w:val="24"/>
          <w:szCs w:val="24"/>
        </w:rPr>
        <w:t>пре</w:t>
      </w:r>
      <w:r w:rsidRPr="00CB5146">
        <w:rPr>
          <w:rFonts w:ascii="Times New Roman" w:hAnsi="Times New Roman"/>
          <w:sz w:val="24"/>
          <w:szCs w:val="24"/>
          <w:lang w:val="sr-Cyrl-RS"/>
        </w:rPr>
        <w:t xml:space="preserve"> 8. новембра 2012. године</w:t>
      </w:r>
      <w:r w:rsidRPr="00CB5146">
        <w:rPr>
          <w:rFonts w:ascii="Times New Roman" w:hAnsi="Times New Roman"/>
          <w:sz w:val="24"/>
          <w:szCs w:val="24"/>
        </w:rPr>
        <w:t>, када је донет</w:t>
      </w:r>
      <w:r w:rsidRPr="00CB5146">
        <w:rPr>
          <w:rFonts w:ascii="Times New Roman" w:hAnsi="Times New Roman"/>
          <w:sz w:val="24"/>
          <w:szCs w:val="24"/>
          <w:lang w:val="sr-Cyrl-RS"/>
        </w:rPr>
        <w:t xml:space="preserve">а пресуда односно </w:t>
      </w:r>
      <w:r w:rsidRPr="00CB5146">
        <w:rPr>
          <w:rFonts w:ascii="Times New Roman" w:hAnsi="Times New Roman"/>
          <w:sz w:val="24"/>
          <w:szCs w:val="24"/>
        </w:rPr>
        <w:t>решење којим је ревизија одбачена, те је</w:t>
      </w:r>
      <w:r>
        <w:rPr>
          <w:rFonts w:ascii="Times New Roman" w:hAnsi="Times New Roman"/>
          <w:sz w:val="24"/>
          <w:szCs w:val="24"/>
        </w:rPr>
        <w:t>,</w:t>
      </w:r>
      <w:r w:rsidRPr="00CB5146">
        <w:rPr>
          <w:rFonts w:ascii="Times New Roman" w:hAnsi="Times New Roman"/>
          <w:sz w:val="24"/>
          <w:szCs w:val="24"/>
        </w:rPr>
        <w:t xml:space="preserve"> стога, сагласно одредби члана 36. став 1. тачка 2) Закона о Уставном суду, као неблаговремену, одбацио уставну жалбу у делу којим се оспорава</w:t>
      </w:r>
      <w:r w:rsidRPr="00CB5146">
        <w:rPr>
          <w:rFonts w:ascii="Times New Roman" w:hAnsi="Times New Roman"/>
          <w:sz w:val="24"/>
          <w:szCs w:val="24"/>
          <w:lang w:val="sr-Cyrl-RS"/>
        </w:rPr>
        <w:t xml:space="preserve"> пресуда Привредног апелационог суда Пж. 7573/11 од 13. октобра 2011. године</w:t>
      </w:r>
      <w:r>
        <w:rPr>
          <w:rFonts w:ascii="Times New Roman" w:hAnsi="Times New Roman"/>
          <w:sz w:val="24"/>
          <w:szCs w:val="24"/>
          <w:lang w:val="sr-Cyrl-RS"/>
        </w:rPr>
        <w:t>, решавајући као у тачки 3. изреке</w:t>
      </w:r>
      <w:r w:rsidRPr="00CB5146">
        <w:rPr>
          <w:rFonts w:ascii="Times New Roman" w:hAnsi="Times New Roman"/>
          <w:sz w:val="24"/>
          <w:szCs w:val="24"/>
          <w:lang w:val="sr-Cyrl-RS"/>
        </w:rPr>
        <w:t xml:space="preserve">. </w:t>
      </w:r>
    </w:p>
    <w:p w:rsidR="00495D64" w:rsidRPr="005D68A0" w:rsidRDefault="00495D64" w:rsidP="00E9057B">
      <w:pPr>
        <w:spacing w:after="0" w:line="240" w:lineRule="auto"/>
        <w:ind w:firstLine="1442"/>
        <w:jc w:val="both"/>
        <w:rPr>
          <w:rFonts w:ascii="Times New Roman" w:hAnsi="Times New Roman"/>
          <w:color w:val="000000"/>
          <w:sz w:val="24"/>
          <w:szCs w:val="24"/>
        </w:rPr>
      </w:pPr>
      <w:r w:rsidRPr="005D68A0">
        <w:rPr>
          <w:rFonts w:ascii="Times New Roman" w:hAnsi="Times New Roman"/>
          <w:sz w:val="24"/>
          <w:szCs w:val="24"/>
          <w:lang w:val="sr-Cyrl-RS"/>
        </w:rPr>
        <w:t>9</w:t>
      </w:r>
      <w:r w:rsidRPr="005D68A0">
        <w:rPr>
          <w:rFonts w:ascii="Times New Roman" w:hAnsi="Times New Roman"/>
          <w:sz w:val="24"/>
          <w:szCs w:val="24"/>
        </w:rPr>
        <w:t xml:space="preserve">. </w:t>
      </w:r>
      <w:r w:rsidRPr="005D68A0">
        <w:rPr>
          <w:rFonts w:ascii="Times New Roman" w:hAnsi="Times New Roman"/>
          <w:color w:val="000000"/>
          <w:sz w:val="24"/>
          <w:szCs w:val="24"/>
        </w:rPr>
        <w:t xml:space="preserve"> На основу </w:t>
      </w:r>
      <w:r w:rsidRPr="005D68A0">
        <w:rPr>
          <w:rFonts w:ascii="Times New Roman" w:hAnsi="Times New Roman"/>
          <w:color w:val="000000"/>
          <w:sz w:val="24"/>
          <w:szCs w:val="24"/>
          <w:lang w:val="sr-Cyrl-RS"/>
        </w:rPr>
        <w:t xml:space="preserve">свега изнетог и </w:t>
      </w:r>
      <w:r w:rsidRPr="005D68A0">
        <w:rPr>
          <w:rFonts w:ascii="Times New Roman" w:hAnsi="Times New Roman"/>
          <w:color w:val="000000"/>
          <w:sz w:val="24"/>
          <w:szCs w:val="24"/>
        </w:rPr>
        <w:t>одред</w:t>
      </w:r>
      <w:r w:rsidRPr="005D68A0">
        <w:rPr>
          <w:rFonts w:ascii="Times New Roman" w:hAnsi="Times New Roman"/>
          <w:color w:val="000000"/>
          <w:sz w:val="24"/>
          <w:szCs w:val="24"/>
          <w:lang w:val="sr-Cyrl-RS"/>
        </w:rPr>
        <w:t>а</w:t>
      </w:r>
      <w:r w:rsidRPr="005D68A0">
        <w:rPr>
          <w:rFonts w:ascii="Times New Roman" w:hAnsi="Times New Roman"/>
          <w:color w:val="000000"/>
          <w:sz w:val="24"/>
          <w:szCs w:val="24"/>
        </w:rPr>
        <w:t>б</w:t>
      </w:r>
      <w:r w:rsidRPr="005D68A0">
        <w:rPr>
          <w:rFonts w:ascii="Times New Roman" w:hAnsi="Times New Roman"/>
          <w:color w:val="000000"/>
          <w:sz w:val="24"/>
          <w:szCs w:val="24"/>
          <w:lang w:val="sr-Cyrl-RS"/>
        </w:rPr>
        <w:t>а</w:t>
      </w:r>
      <w:r w:rsidRPr="005D68A0">
        <w:rPr>
          <w:rFonts w:ascii="Times New Roman" w:hAnsi="Times New Roman"/>
          <w:color w:val="000000"/>
          <w:sz w:val="24"/>
          <w:szCs w:val="24"/>
        </w:rPr>
        <w:t xml:space="preserve"> члана 42б став 1. тачка 1)</w:t>
      </w:r>
      <w:r w:rsidRPr="005D68A0">
        <w:rPr>
          <w:rFonts w:ascii="Times New Roman" w:hAnsi="Times New Roman"/>
          <w:color w:val="000000"/>
          <w:sz w:val="24"/>
          <w:szCs w:val="24"/>
          <w:lang w:val="sr-Cyrl-RS"/>
        </w:rPr>
        <w:t xml:space="preserve">, члана 45. тачка 9), </w:t>
      </w:r>
      <w:r w:rsidRPr="005D68A0">
        <w:rPr>
          <w:rFonts w:ascii="Times New Roman" w:hAnsi="Times New Roman"/>
          <w:color w:val="000000"/>
          <w:sz w:val="24"/>
          <w:szCs w:val="24"/>
        </w:rPr>
        <w:t xml:space="preserve">члана </w:t>
      </w:r>
      <w:r w:rsidRPr="005D68A0">
        <w:rPr>
          <w:rFonts w:ascii="Times New Roman" w:hAnsi="Times New Roman"/>
          <w:color w:val="000000"/>
          <w:sz w:val="24"/>
          <w:szCs w:val="24"/>
          <w:lang w:val="sr-Cyrl-RS"/>
        </w:rPr>
        <w:t xml:space="preserve">45. тачка 9) и члана </w:t>
      </w:r>
      <w:r w:rsidRPr="005D68A0">
        <w:rPr>
          <w:rFonts w:ascii="Times New Roman" w:hAnsi="Times New Roman"/>
          <w:color w:val="000000"/>
          <w:sz w:val="24"/>
          <w:szCs w:val="24"/>
        </w:rPr>
        <w:t>46. тачка 9)</w:t>
      </w:r>
      <w:r w:rsidRPr="005D68A0">
        <w:rPr>
          <w:rFonts w:ascii="Times New Roman" w:hAnsi="Times New Roman"/>
          <w:color w:val="000000"/>
          <w:sz w:val="24"/>
          <w:szCs w:val="24"/>
          <w:lang w:val="sr-Cyrl-RS"/>
        </w:rPr>
        <w:t xml:space="preserve"> Закона о</w:t>
      </w:r>
      <w:r w:rsidRPr="005D68A0">
        <w:rPr>
          <w:rFonts w:ascii="Times New Roman" w:hAnsi="Times New Roman"/>
          <w:color w:val="000000"/>
          <w:sz w:val="24"/>
          <w:szCs w:val="24"/>
        </w:rPr>
        <w:t xml:space="preserve"> Уставн</w:t>
      </w:r>
      <w:r w:rsidRPr="005D68A0">
        <w:rPr>
          <w:rFonts w:ascii="Times New Roman" w:hAnsi="Times New Roman"/>
          <w:color w:val="000000"/>
          <w:sz w:val="24"/>
          <w:szCs w:val="24"/>
          <w:lang w:val="sr-Cyrl-RS"/>
        </w:rPr>
        <w:t>ом</w:t>
      </w:r>
      <w:r w:rsidRPr="005D68A0">
        <w:rPr>
          <w:rFonts w:ascii="Times New Roman" w:hAnsi="Times New Roman"/>
          <w:color w:val="000000"/>
          <w:sz w:val="24"/>
          <w:szCs w:val="24"/>
        </w:rPr>
        <w:t xml:space="preserve"> суд</w:t>
      </w:r>
      <w:r w:rsidRPr="005D68A0">
        <w:rPr>
          <w:rFonts w:ascii="Times New Roman" w:hAnsi="Times New Roman"/>
          <w:color w:val="000000"/>
          <w:sz w:val="24"/>
          <w:szCs w:val="24"/>
          <w:lang w:val="sr-Cyrl-RS"/>
        </w:rPr>
        <w:t>у и члана 89. Пословника о раду Уставног суда („Службени гласник РС“, број 103/13),</w:t>
      </w:r>
      <w:r w:rsidRPr="005D68A0">
        <w:rPr>
          <w:rFonts w:ascii="Times New Roman" w:hAnsi="Times New Roman"/>
          <w:color w:val="000000"/>
          <w:sz w:val="24"/>
          <w:szCs w:val="24"/>
        </w:rPr>
        <w:t xml:space="preserve"> </w:t>
      </w:r>
      <w:r w:rsidRPr="005D68A0">
        <w:rPr>
          <w:rFonts w:ascii="Times New Roman" w:hAnsi="Times New Roman"/>
          <w:color w:val="000000"/>
          <w:sz w:val="24"/>
          <w:szCs w:val="24"/>
          <w:lang w:val="sr-Cyrl-RS"/>
        </w:rPr>
        <w:t xml:space="preserve">Уставни суд је </w:t>
      </w:r>
      <w:r w:rsidRPr="005D68A0">
        <w:rPr>
          <w:rFonts w:ascii="Times New Roman" w:hAnsi="Times New Roman"/>
          <w:color w:val="000000"/>
          <w:sz w:val="24"/>
          <w:szCs w:val="24"/>
        </w:rPr>
        <w:t>доне</w:t>
      </w:r>
      <w:r w:rsidRPr="005D68A0">
        <w:rPr>
          <w:rFonts w:ascii="Times New Roman" w:hAnsi="Times New Roman"/>
          <w:color w:val="000000"/>
          <w:sz w:val="24"/>
          <w:szCs w:val="24"/>
          <w:lang w:val="sr-Cyrl-RS"/>
        </w:rPr>
        <w:t xml:space="preserve">о </w:t>
      </w:r>
      <w:r w:rsidRPr="005D68A0">
        <w:rPr>
          <w:rFonts w:ascii="Times New Roman" w:hAnsi="Times New Roman"/>
          <w:color w:val="000000"/>
          <w:sz w:val="24"/>
          <w:szCs w:val="24"/>
        </w:rPr>
        <w:t>Одлук</w:t>
      </w:r>
      <w:r w:rsidRPr="005D68A0">
        <w:rPr>
          <w:rFonts w:ascii="Times New Roman" w:hAnsi="Times New Roman"/>
          <w:color w:val="000000"/>
          <w:sz w:val="24"/>
          <w:szCs w:val="24"/>
          <w:lang w:val="sr-Cyrl-RS"/>
        </w:rPr>
        <w:t>у</w:t>
      </w:r>
      <w:r w:rsidRPr="005D68A0">
        <w:rPr>
          <w:rFonts w:ascii="Times New Roman" w:hAnsi="Times New Roman"/>
          <w:color w:val="000000"/>
          <w:sz w:val="24"/>
          <w:szCs w:val="24"/>
        </w:rPr>
        <w:t xml:space="preserve"> као у изреци.</w:t>
      </w:r>
    </w:p>
    <w:p w:rsidR="00495D64" w:rsidRDefault="00495D64" w:rsidP="00FD599D">
      <w:pPr>
        <w:autoSpaceDE w:val="0"/>
        <w:autoSpaceDN w:val="0"/>
        <w:adjustRightInd w:val="0"/>
        <w:spacing w:after="0" w:line="240" w:lineRule="auto"/>
        <w:ind w:firstLine="708"/>
        <w:jc w:val="both"/>
        <w:rPr>
          <w:rFonts w:ascii="Times New Roman" w:hAnsi="Times New Roman"/>
          <w:sz w:val="24"/>
          <w:szCs w:val="24"/>
          <w:lang w:val="sr-Cyrl-RS"/>
        </w:rPr>
      </w:pPr>
    </w:p>
    <w:p w:rsidR="00495D64" w:rsidRDefault="00495D64" w:rsidP="00FD599D">
      <w:pPr>
        <w:autoSpaceDE w:val="0"/>
        <w:autoSpaceDN w:val="0"/>
        <w:adjustRightInd w:val="0"/>
        <w:spacing w:after="0" w:line="240" w:lineRule="auto"/>
        <w:jc w:val="both"/>
        <w:rPr>
          <w:rFonts w:ascii="Times New Roman" w:hAnsi="Times New Roman"/>
          <w:sz w:val="24"/>
          <w:szCs w:val="24"/>
          <w:lang w:val="sr-Cyrl-RS"/>
        </w:rPr>
      </w:pPr>
    </w:p>
    <w:p w:rsidR="00495D64" w:rsidRPr="00FC701B" w:rsidRDefault="00495D64" w:rsidP="00FD599D">
      <w:pPr>
        <w:spacing w:after="0" w:line="240" w:lineRule="auto"/>
        <w:ind w:left="4956" w:firstLine="708"/>
        <w:jc w:val="center"/>
        <w:rPr>
          <w:rFonts w:ascii="Times New Roman" w:hAnsi="Times New Roman"/>
          <w:sz w:val="24"/>
          <w:szCs w:val="24"/>
          <w:lang w:val="sr-Cyrl-RS"/>
        </w:rPr>
      </w:pPr>
      <w:r w:rsidRPr="00FC701B">
        <w:rPr>
          <w:rFonts w:ascii="Times New Roman" w:hAnsi="Times New Roman"/>
          <w:sz w:val="24"/>
          <w:szCs w:val="24"/>
          <w:lang w:val="sr-Cyrl-RS"/>
        </w:rPr>
        <w:t>ПРЕДСЕДНИК ВЕЋА</w:t>
      </w:r>
    </w:p>
    <w:p w:rsidR="00495D64" w:rsidRDefault="00495D64" w:rsidP="00FD599D">
      <w:pPr>
        <w:spacing w:after="0" w:line="240" w:lineRule="auto"/>
        <w:ind w:left="4956" w:firstLine="708"/>
        <w:jc w:val="center"/>
        <w:rPr>
          <w:rFonts w:ascii="Times New Roman" w:hAnsi="Times New Roman"/>
          <w:sz w:val="24"/>
          <w:szCs w:val="24"/>
          <w:lang w:val="en-US"/>
        </w:rPr>
      </w:pPr>
    </w:p>
    <w:p w:rsidR="00495D64" w:rsidRDefault="00495D64" w:rsidP="00FD599D">
      <w:pPr>
        <w:spacing w:after="0" w:line="240" w:lineRule="auto"/>
        <w:ind w:left="4956" w:firstLine="708"/>
        <w:jc w:val="center"/>
        <w:rPr>
          <w:rFonts w:ascii="Times New Roman" w:hAnsi="Times New Roman"/>
          <w:sz w:val="24"/>
          <w:szCs w:val="24"/>
          <w:lang w:val="en-US"/>
        </w:rPr>
      </w:pPr>
    </w:p>
    <w:p w:rsidR="00495D64" w:rsidRPr="00E9057B" w:rsidRDefault="00495D64" w:rsidP="003162BD">
      <w:pPr>
        <w:spacing w:after="0" w:line="240" w:lineRule="auto"/>
        <w:ind w:left="4956" w:firstLine="708"/>
        <w:jc w:val="center"/>
        <w:rPr>
          <w:rFonts w:ascii="Times New Roman" w:hAnsi="Times New Roman"/>
          <w:sz w:val="24"/>
          <w:szCs w:val="24"/>
        </w:rPr>
      </w:pPr>
      <w:r>
        <w:rPr>
          <w:rFonts w:ascii="Times New Roman" w:hAnsi="Times New Roman"/>
          <w:sz w:val="24"/>
          <w:szCs w:val="24"/>
          <w:lang w:val="sr-Cyrl-RS"/>
        </w:rPr>
        <w:t>Весна Илић Прелић</w:t>
      </w:r>
    </w:p>
    <w:p w:rsidR="00495D64" w:rsidRPr="00E9057B" w:rsidRDefault="00495D64" w:rsidP="00E9057B">
      <w:pPr>
        <w:spacing w:after="0" w:line="240" w:lineRule="auto"/>
        <w:jc w:val="center"/>
        <w:rPr>
          <w:rFonts w:ascii="Times New Roman" w:hAnsi="Times New Roman"/>
          <w:sz w:val="24"/>
          <w:szCs w:val="24"/>
        </w:rPr>
      </w:pPr>
    </w:p>
    <w:p w:rsidR="00495D64" w:rsidRPr="00E9057B" w:rsidRDefault="00495D64" w:rsidP="00E9057B">
      <w:pPr>
        <w:spacing w:after="0" w:line="240" w:lineRule="auto"/>
        <w:jc w:val="center"/>
        <w:rPr>
          <w:rFonts w:ascii="Times New Roman" w:hAnsi="Times New Roman"/>
          <w:sz w:val="24"/>
          <w:szCs w:val="24"/>
        </w:rPr>
      </w:pPr>
    </w:p>
    <w:p w:rsidR="00495D64" w:rsidRPr="00E9057B" w:rsidRDefault="00495D64" w:rsidP="00E9057B">
      <w:pPr>
        <w:spacing w:after="0" w:line="240" w:lineRule="auto"/>
        <w:jc w:val="center"/>
        <w:rPr>
          <w:rFonts w:ascii="Times New Roman" w:hAnsi="Times New Roman"/>
          <w:sz w:val="24"/>
          <w:szCs w:val="24"/>
        </w:rPr>
      </w:pPr>
    </w:p>
    <w:p w:rsidR="00495D64" w:rsidRPr="00E9057B" w:rsidRDefault="00495D64" w:rsidP="00E9057B">
      <w:pPr>
        <w:spacing w:after="0" w:line="240" w:lineRule="auto"/>
        <w:jc w:val="center"/>
        <w:rPr>
          <w:rFonts w:ascii="Times New Roman" w:hAnsi="Times New Roman"/>
          <w:sz w:val="24"/>
          <w:szCs w:val="24"/>
        </w:rPr>
      </w:pPr>
    </w:p>
    <w:p w:rsidR="00495D64" w:rsidRPr="00E9057B" w:rsidRDefault="00495D64" w:rsidP="00E9057B">
      <w:pPr>
        <w:spacing w:after="0" w:line="240" w:lineRule="auto"/>
        <w:jc w:val="center"/>
        <w:rPr>
          <w:rFonts w:ascii="Times New Roman" w:hAnsi="Times New Roman"/>
          <w:sz w:val="24"/>
          <w:szCs w:val="24"/>
        </w:rPr>
      </w:pPr>
    </w:p>
    <w:p w:rsidR="00495D64" w:rsidRDefault="00495D64" w:rsidP="00CE0C11">
      <w:pPr>
        <w:spacing w:after="0" w:line="240" w:lineRule="auto"/>
        <w:rPr>
          <w:rFonts w:ascii="Times New Roman" w:hAnsi="Times New Roman"/>
          <w:sz w:val="24"/>
          <w:szCs w:val="24"/>
          <w:lang w:val="sr-Cyrl-RS"/>
        </w:rPr>
      </w:pPr>
    </w:p>
    <w:p w:rsidR="00495D64" w:rsidRDefault="00495D64" w:rsidP="00CE0C11">
      <w:pPr>
        <w:spacing w:after="0" w:line="240" w:lineRule="auto"/>
        <w:rPr>
          <w:rFonts w:ascii="Times New Roman" w:hAnsi="Times New Roman"/>
          <w:sz w:val="24"/>
          <w:szCs w:val="24"/>
          <w:lang w:val="sr-Cyrl-RS"/>
        </w:rPr>
      </w:pPr>
    </w:p>
    <w:p w:rsidR="00495D64" w:rsidRDefault="00495D64" w:rsidP="00CE0C11">
      <w:pPr>
        <w:spacing w:after="0" w:line="240" w:lineRule="auto"/>
        <w:rPr>
          <w:rFonts w:ascii="Times New Roman" w:hAnsi="Times New Roman"/>
          <w:sz w:val="24"/>
          <w:szCs w:val="24"/>
          <w:lang w:val="sr-Cyrl-RS"/>
        </w:rPr>
      </w:pPr>
    </w:p>
    <w:p w:rsidR="00495D64" w:rsidRDefault="00495D64" w:rsidP="00CE0C11">
      <w:pPr>
        <w:spacing w:after="0" w:line="240" w:lineRule="auto"/>
        <w:rPr>
          <w:rFonts w:ascii="Times New Roman" w:hAnsi="Times New Roman"/>
          <w:sz w:val="24"/>
          <w:szCs w:val="24"/>
          <w:lang w:val="sr-Cyrl-RS"/>
        </w:rPr>
      </w:pPr>
    </w:p>
    <w:p w:rsidR="00495D64" w:rsidRDefault="00495D64" w:rsidP="00CE0C11">
      <w:pPr>
        <w:spacing w:after="0" w:line="240" w:lineRule="auto"/>
        <w:rPr>
          <w:rFonts w:ascii="Times New Roman" w:hAnsi="Times New Roman"/>
          <w:sz w:val="24"/>
          <w:szCs w:val="24"/>
          <w:lang w:val="sr-Cyrl-RS"/>
        </w:rPr>
      </w:pPr>
    </w:p>
    <w:p w:rsidR="00495D64" w:rsidRDefault="00495D64" w:rsidP="00CE0C11">
      <w:pPr>
        <w:spacing w:after="0" w:line="240" w:lineRule="auto"/>
        <w:rPr>
          <w:rFonts w:ascii="Times New Roman" w:hAnsi="Times New Roman"/>
          <w:sz w:val="24"/>
          <w:szCs w:val="24"/>
          <w:lang w:val="sr-Cyrl-RS"/>
        </w:rPr>
      </w:pPr>
    </w:p>
    <w:p w:rsidR="00495D64" w:rsidRDefault="00495D64" w:rsidP="00CE0C11">
      <w:pPr>
        <w:spacing w:after="0" w:line="240" w:lineRule="auto"/>
        <w:rPr>
          <w:rFonts w:ascii="Times New Roman" w:hAnsi="Times New Roman"/>
          <w:sz w:val="24"/>
          <w:szCs w:val="24"/>
          <w:lang w:val="sr-Cyrl-RS"/>
        </w:rPr>
      </w:pPr>
    </w:p>
    <w:p w:rsidR="00495D64" w:rsidRDefault="00495D64" w:rsidP="00CE0C11">
      <w:pPr>
        <w:spacing w:after="0" w:line="240" w:lineRule="auto"/>
        <w:rPr>
          <w:rFonts w:ascii="Times New Roman" w:hAnsi="Times New Roman"/>
          <w:sz w:val="24"/>
          <w:szCs w:val="24"/>
          <w:lang w:val="sr-Cyrl-RS"/>
        </w:rPr>
      </w:pPr>
    </w:p>
    <w:p w:rsidR="00495D64" w:rsidRDefault="00495D64" w:rsidP="00CE0C11">
      <w:pPr>
        <w:spacing w:after="0" w:line="240" w:lineRule="auto"/>
        <w:rPr>
          <w:rFonts w:ascii="Times New Roman" w:hAnsi="Times New Roman"/>
          <w:sz w:val="24"/>
          <w:szCs w:val="24"/>
          <w:lang w:val="sr-Cyrl-RS"/>
        </w:rPr>
      </w:pPr>
    </w:p>
    <w:p w:rsidR="00495D64" w:rsidRDefault="00495D64" w:rsidP="00CE0C11">
      <w:pPr>
        <w:spacing w:after="0" w:line="240" w:lineRule="auto"/>
        <w:rPr>
          <w:rFonts w:ascii="Times New Roman" w:hAnsi="Times New Roman"/>
          <w:sz w:val="24"/>
          <w:szCs w:val="24"/>
          <w:lang w:val="sr-Cyrl-RS"/>
        </w:rPr>
      </w:pPr>
    </w:p>
    <w:p w:rsidR="00495D64" w:rsidRDefault="00495D64" w:rsidP="00CE0C11">
      <w:pPr>
        <w:spacing w:after="0" w:line="240" w:lineRule="auto"/>
        <w:rPr>
          <w:rFonts w:ascii="Times New Roman" w:hAnsi="Times New Roman"/>
          <w:sz w:val="24"/>
          <w:szCs w:val="24"/>
          <w:lang w:val="sr-Cyrl-RS"/>
        </w:rPr>
      </w:pPr>
    </w:p>
    <w:p w:rsidR="00495D64" w:rsidRDefault="00495D64" w:rsidP="00CE0C11">
      <w:pPr>
        <w:spacing w:after="0" w:line="240" w:lineRule="auto"/>
        <w:rPr>
          <w:rFonts w:ascii="Times New Roman" w:hAnsi="Times New Roman"/>
          <w:sz w:val="24"/>
          <w:szCs w:val="24"/>
          <w:lang w:val="sr-Cyrl-RS"/>
        </w:rPr>
      </w:pPr>
    </w:p>
    <w:p w:rsidR="00495D64" w:rsidRDefault="00495D64" w:rsidP="00CE0C11">
      <w:pPr>
        <w:spacing w:after="0" w:line="240" w:lineRule="auto"/>
        <w:rPr>
          <w:rFonts w:ascii="Times New Roman" w:hAnsi="Times New Roman"/>
          <w:sz w:val="24"/>
          <w:szCs w:val="24"/>
          <w:lang w:val="sr-Cyrl-RS"/>
        </w:rPr>
      </w:pPr>
    </w:p>
    <w:p w:rsidR="00495D64" w:rsidRDefault="00495D64" w:rsidP="00CE0C11">
      <w:pPr>
        <w:spacing w:after="0" w:line="240" w:lineRule="auto"/>
        <w:rPr>
          <w:rFonts w:ascii="Times New Roman" w:hAnsi="Times New Roman"/>
          <w:sz w:val="24"/>
          <w:szCs w:val="24"/>
          <w:lang w:val="sr-Cyrl-RS"/>
        </w:rPr>
      </w:pPr>
    </w:p>
    <w:p w:rsidR="00495D64" w:rsidRDefault="00495D64" w:rsidP="00CE0C11">
      <w:pPr>
        <w:spacing w:after="0" w:line="240" w:lineRule="auto"/>
        <w:rPr>
          <w:rFonts w:ascii="Times New Roman" w:hAnsi="Times New Roman"/>
          <w:sz w:val="24"/>
          <w:szCs w:val="24"/>
          <w:lang w:val="sr-Cyrl-RS"/>
        </w:rPr>
      </w:pPr>
    </w:p>
    <w:p w:rsidR="00495D64" w:rsidRDefault="00495D64" w:rsidP="00CE0C11">
      <w:pPr>
        <w:spacing w:after="0" w:line="240" w:lineRule="auto"/>
        <w:rPr>
          <w:rFonts w:ascii="Times New Roman" w:hAnsi="Times New Roman"/>
          <w:sz w:val="24"/>
          <w:szCs w:val="24"/>
          <w:lang w:val="sr-Cyrl-RS"/>
        </w:rPr>
      </w:pPr>
    </w:p>
    <w:p w:rsidR="00495D64" w:rsidRPr="00357403" w:rsidRDefault="00495D64" w:rsidP="00CE0C11">
      <w:pPr>
        <w:spacing w:after="0" w:line="240" w:lineRule="auto"/>
        <w:rPr>
          <w:rFonts w:ascii="Times New Roman" w:hAnsi="Times New Roman"/>
          <w:sz w:val="24"/>
          <w:szCs w:val="24"/>
          <w:lang w:val="sr-Cyrl-RS"/>
        </w:rPr>
      </w:pPr>
      <w:r>
        <w:rPr>
          <w:rFonts w:ascii="Times New Roman" w:hAnsi="Times New Roman"/>
          <w:sz w:val="24"/>
          <w:szCs w:val="24"/>
          <w:lang w:val="sr-Cyrl-RS"/>
        </w:rPr>
        <w:t>РК</w:t>
      </w:r>
    </w:p>
    <w:sectPr w:rsidR="00495D64" w:rsidRPr="00357403" w:rsidSect="00E9057B">
      <w:headerReference w:type="default" r:id="rId8"/>
      <w:pgSz w:w="11906" w:h="16838"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D64" w:rsidRDefault="00495D64" w:rsidP="00C03EA8">
      <w:pPr>
        <w:spacing w:after="0" w:line="240" w:lineRule="auto"/>
      </w:pPr>
      <w:r>
        <w:separator/>
      </w:r>
    </w:p>
  </w:endnote>
  <w:endnote w:type="continuationSeparator" w:id="0">
    <w:p w:rsidR="00495D64" w:rsidRDefault="00495D64" w:rsidP="00C03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l‚r –ľ’©"/>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D64" w:rsidRDefault="00495D64" w:rsidP="00C03EA8">
      <w:pPr>
        <w:spacing w:after="0" w:line="240" w:lineRule="auto"/>
      </w:pPr>
      <w:r>
        <w:separator/>
      </w:r>
    </w:p>
  </w:footnote>
  <w:footnote w:type="continuationSeparator" w:id="0">
    <w:p w:rsidR="00495D64" w:rsidRDefault="00495D64" w:rsidP="00C03E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D64" w:rsidRPr="00E9057B" w:rsidRDefault="00495D64" w:rsidP="00E9057B">
    <w:pPr>
      <w:pStyle w:val="Header"/>
      <w:spacing w:after="0" w:line="240" w:lineRule="auto"/>
      <w:jc w:val="center"/>
      <w:rPr>
        <w:rFonts w:ascii="Times New Roman" w:hAnsi="Times New Roman"/>
        <w:sz w:val="24"/>
        <w:szCs w:val="24"/>
      </w:rPr>
    </w:pPr>
    <w:r w:rsidRPr="00E9057B">
      <w:rPr>
        <w:rFonts w:ascii="Times New Roman" w:hAnsi="Times New Roman"/>
        <w:sz w:val="24"/>
        <w:szCs w:val="24"/>
      </w:rPr>
      <w:fldChar w:fldCharType="begin"/>
    </w:r>
    <w:r w:rsidRPr="00E9057B">
      <w:rPr>
        <w:rFonts w:ascii="Times New Roman" w:hAnsi="Times New Roman"/>
        <w:sz w:val="24"/>
        <w:szCs w:val="24"/>
      </w:rPr>
      <w:instrText xml:space="preserve"> PAGE   \* MERGEFORMAT </w:instrText>
    </w:r>
    <w:r w:rsidRPr="00E9057B">
      <w:rPr>
        <w:rFonts w:ascii="Times New Roman" w:hAnsi="Times New Roman"/>
        <w:sz w:val="24"/>
        <w:szCs w:val="24"/>
      </w:rPr>
      <w:fldChar w:fldCharType="separate"/>
    </w:r>
    <w:r>
      <w:rPr>
        <w:rFonts w:ascii="Times New Roman" w:hAnsi="Times New Roman"/>
        <w:noProof/>
        <w:sz w:val="24"/>
        <w:szCs w:val="24"/>
      </w:rPr>
      <w:t>18</w:t>
    </w:r>
    <w:r w:rsidRPr="00E9057B">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1776C"/>
    <w:multiLevelType w:val="hybridMultilevel"/>
    <w:tmpl w:val="4A005E5A"/>
    <w:lvl w:ilvl="0" w:tplc="4B709B82">
      <w:start w:val="5"/>
      <w:numFmt w:val="decimal"/>
      <w:lvlText w:val="%1."/>
      <w:lvlJc w:val="left"/>
      <w:pPr>
        <w:tabs>
          <w:tab w:val="num" w:pos="852"/>
        </w:tabs>
        <w:ind w:left="852" w:hanging="360"/>
      </w:pPr>
      <w:rPr>
        <w:rFonts w:cs="Times New Roman" w:hint="default"/>
      </w:rPr>
    </w:lvl>
    <w:lvl w:ilvl="1" w:tplc="241A0019" w:tentative="1">
      <w:start w:val="1"/>
      <w:numFmt w:val="lowerLetter"/>
      <w:lvlText w:val="%2."/>
      <w:lvlJc w:val="left"/>
      <w:pPr>
        <w:tabs>
          <w:tab w:val="num" w:pos="1572"/>
        </w:tabs>
        <w:ind w:left="1572" w:hanging="360"/>
      </w:pPr>
      <w:rPr>
        <w:rFonts w:cs="Times New Roman"/>
      </w:rPr>
    </w:lvl>
    <w:lvl w:ilvl="2" w:tplc="241A001B" w:tentative="1">
      <w:start w:val="1"/>
      <w:numFmt w:val="lowerRoman"/>
      <w:lvlText w:val="%3."/>
      <w:lvlJc w:val="right"/>
      <w:pPr>
        <w:tabs>
          <w:tab w:val="num" w:pos="2292"/>
        </w:tabs>
        <w:ind w:left="2292" w:hanging="180"/>
      </w:pPr>
      <w:rPr>
        <w:rFonts w:cs="Times New Roman"/>
      </w:rPr>
    </w:lvl>
    <w:lvl w:ilvl="3" w:tplc="241A000F" w:tentative="1">
      <w:start w:val="1"/>
      <w:numFmt w:val="decimal"/>
      <w:lvlText w:val="%4."/>
      <w:lvlJc w:val="left"/>
      <w:pPr>
        <w:tabs>
          <w:tab w:val="num" w:pos="3012"/>
        </w:tabs>
        <w:ind w:left="3012" w:hanging="360"/>
      </w:pPr>
      <w:rPr>
        <w:rFonts w:cs="Times New Roman"/>
      </w:rPr>
    </w:lvl>
    <w:lvl w:ilvl="4" w:tplc="241A0019" w:tentative="1">
      <w:start w:val="1"/>
      <w:numFmt w:val="lowerLetter"/>
      <w:lvlText w:val="%5."/>
      <w:lvlJc w:val="left"/>
      <w:pPr>
        <w:tabs>
          <w:tab w:val="num" w:pos="3732"/>
        </w:tabs>
        <w:ind w:left="3732" w:hanging="360"/>
      </w:pPr>
      <w:rPr>
        <w:rFonts w:cs="Times New Roman"/>
      </w:rPr>
    </w:lvl>
    <w:lvl w:ilvl="5" w:tplc="241A001B" w:tentative="1">
      <w:start w:val="1"/>
      <w:numFmt w:val="lowerRoman"/>
      <w:lvlText w:val="%6."/>
      <w:lvlJc w:val="right"/>
      <w:pPr>
        <w:tabs>
          <w:tab w:val="num" w:pos="4452"/>
        </w:tabs>
        <w:ind w:left="4452" w:hanging="180"/>
      </w:pPr>
      <w:rPr>
        <w:rFonts w:cs="Times New Roman"/>
      </w:rPr>
    </w:lvl>
    <w:lvl w:ilvl="6" w:tplc="241A000F" w:tentative="1">
      <w:start w:val="1"/>
      <w:numFmt w:val="decimal"/>
      <w:lvlText w:val="%7."/>
      <w:lvlJc w:val="left"/>
      <w:pPr>
        <w:tabs>
          <w:tab w:val="num" w:pos="5172"/>
        </w:tabs>
        <w:ind w:left="5172" w:hanging="360"/>
      </w:pPr>
      <w:rPr>
        <w:rFonts w:cs="Times New Roman"/>
      </w:rPr>
    </w:lvl>
    <w:lvl w:ilvl="7" w:tplc="241A0019" w:tentative="1">
      <w:start w:val="1"/>
      <w:numFmt w:val="lowerLetter"/>
      <w:lvlText w:val="%8."/>
      <w:lvlJc w:val="left"/>
      <w:pPr>
        <w:tabs>
          <w:tab w:val="num" w:pos="5892"/>
        </w:tabs>
        <w:ind w:left="5892" w:hanging="360"/>
      </w:pPr>
      <w:rPr>
        <w:rFonts w:cs="Times New Roman"/>
      </w:rPr>
    </w:lvl>
    <w:lvl w:ilvl="8" w:tplc="241A001B" w:tentative="1">
      <w:start w:val="1"/>
      <w:numFmt w:val="lowerRoman"/>
      <w:lvlText w:val="%9."/>
      <w:lvlJc w:val="right"/>
      <w:pPr>
        <w:tabs>
          <w:tab w:val="num" w:pos="6612"/>
        </w:tabs>
        <w:ind w:left="661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9FF"/>
    <w:rsid w:val="00001AA9"/>
    <w:rsid w:val="0000310B"/>
    <w:rsid w:val="00003A64"/>
    <w:rsid w:val="00012EA0"/>
    <w:rsid w:val="000131D0"/>
    <w:rsid w:val="000256BA"/>
    <w:rsid w:val="000326D8"/>
    <w:rsid w:val="00033F83"/>
    <w:rsid w:val="00035C5B"/>
    <w:rsid w:val="00037DAF"/>
    <w:rsid w:val="00046310"/>
    <w:rsid w:val="00052D82"/>
    <w:rsid w:val="0006261E"/>
    <w:rsid w:val="0006505F"/>
    <w:rsid w:val="00066F2A"/>
    <w:rsid w:val="00071570"/>
    <w:rsid w:val="0008156F"/>
    <w:rsid w:val="00085235"/>
    <w:rsid w:val="000901BB"/>
    <w:rsid w:val="00094FB7"/>
    <w:rsid w:val="000A59FB"/>
    <w:rsid w:val="000A6637"/>
    <w:rsid w:val="000C05D9"/>
    <w:rsid w:val="000C2AC2"/>
    <w:rsid w:val="000D0648"/>
    <w:rsid w:val="000D47DF"/>
    <w:rsid w:val="000D4C5C"/>
    <w:rsid w:val="000E22E7"/>
    <w:rsid w:val="000E36DF"/>
    <w:rsid w:val="000E46BC"/>
    <w:rsid w:val="000E762C"/>
    <w:rsid w:val="000F19E9"/>
    <w:rsid w:val="000F4378"/>
    <w:rsid w:val="00105E88"/>
    <w:rsid w:val="00106991"/>
    <w:rsid w:val="00110FCF"/>
    <w:rsid w:val="0011347A"/>
    <w:rsid w:val="00115334"/>
    <w:rsid w:val="00125B4C"/>
    <w:rsid w:val="00130E5B"/>
    <w:rsid w:val="0013298B"/>
    <w:rsid w:val="00132CFE"/>
    <w:rsid w:val="0014014E"/>
    <w:rsid w:val="001422DF"/>
    <w:rsid w:val="001428BD"/>
    <w:rsid w:val="00143874"/>
    <w:rsid w:val="00150437"/>
    <w:rsid w:val="0015594E"/>
    <w:rsid w:val="00157AA4"/>
    <w:rsid w:val="001619C6"/>
    <w:rsid w:val="00161CCA"/>
    <w:rsid w:val="00162028"/>
    <w:rsid w:val="0016335D"/>
    <w:rsid w:val="00166CB7"/>
    <w:rsid w:val="00166F44"/>
    <w:rsid w:val="00170B15"/>
    <w:rsid w:val="00172767"/>
    <w:rsid w:val="00185CBC"/>
    <w:rsid w:val="00187988"/>
    <w:rsid w:val="0019175C"/>
    <w:rsid w:val="0019734F"/>
    <w:rsid w:val="001A183A"/>
    <w:rsid w:val="001B175A"/>
    <w:rsid w:val="001B51CE"/>
    <w:rsid w:val="001D555A"/>
    <w:rsid w:val="001E1B21"/>
    <w:rsid w:val="001E1D66"/>
    <w:rsid w:val="001F0C67"/>
    <w:rsid w:val="00204146"/>
    <w:rsid w:val="002079AA"/>
    <w:rsid w:val="00207CC9"/>
    <w:rsid w:val="00224C60"/>
    <w:rsid w:val="00225579"/>
    <w:rsid w:val="002260BE"/>
    <w:rsid w:val="00227528"/>
    <w:rsid w:val="00230842"/>
    <w:rsid w:val="00231849"/>
    <w:rsid w:val="00232E69"/>
    <w:rsid w:val="00236865"/>
    <w:rsid w:val="002371E6"/>
    <w:rsid w:val="002443D6"/>
    <w:rsid w:val="00245BC2"/>
    <w:rsid w:val="0024626C"/>
    <w:rsid w:val="00253BD9"/>
    <w:rsid w:val="00257263"/>
    <w:rsid w:val="002621FB"/>
    <w:rsid w:val="002641E7"/>
    <w:rsid w:val="0026616D"/>
    <w:rsid w:val="00267E49"/>
    <w:rsid w:val="00267FD0"/>
    <w:rsid w:val="00272ADA"/>
    <w:rsid w:val="002822A5"/>
    <w:rsid w:val="00286D20"/>
    <w:rsid w:val="002870E0"/>
    <w:rsid w:val="00294BE7"/>
    <w:rsid w:val="00294C86"/>
    <w:rsid w:val="002976B2"/>
    <w:rsid w:val="002A1639"/>
    <w:rsid w:val="002A1E71"/>
    <w:rsid w:val="002A2703"/>
    <w:rsid w:val="002A3836"/>
    <w:rsid w:val="002A5161"/>
    <w:rsid w:val="002A6A8B"/>
    <w:rsid w:val="002A7207"/>
    <w:rsid w:val="002B2AD2"/>
    <w:rsid w:val="002B4165"/>
    <w:rsid w:val="002C47C9"/>
    <w:rsid w:val="002D2D91"/>
    <w:rsid w:val="002E006A"/>
    <w:rsid w:val="002E1462"/>
    <w:rsid w:val="002E1771"/>
    <w:rsid w:val="002E2F81"/>
    <w:rsid w:val="002E617D"/>
    <w:rsid w:val="002F0A32"/>
    <w:rsid w:val="002F2CB1"/>
    <w:rsid w:val="002F3CE5"/>
    <w:rsid w:val="002F4103"/>
    <w:rsid w:val="0030138C"/>
    <w:rsid w:val="00306ECD"/>
    <w:rsid w:val="00307DF2"/>
    <w:rsid w:val="00312778"/>
    <w:rsid w:val="00314A37"/>
    <w:rsid w:val="003162BD"/>
    <w:rsid w:val="00323A36"/>
    <w:rsid w:val="00330A41"/>
    <w:rsid w:val="003311B5"/>
    <w:rsid w:val="00331420"/>
    <w:rsid w:val="003327CC"/>
    <w:rsid w:val="003342C7"/>
    <w:rsid w:val="00334713"/>
    <w:rsid w:val="0033604E"/>
    <w:rsid w:val="00337E16"/>
    <w:rsid w:val="00343E6B"/>
    <w:rsid w:val="00344516"/>
    <w:rsid w:val="003447E7"/>
    <w:rsid w:val="00350566"/>
    <w:rsid w:val="003517BA"/>
    <w:rsid w:val="003521B6"/>
    <w:rsid w:val="00355591"/>
    <w:rsid w:val="0035646A"/>
    <w:rsid w:val="00357403"/>
    <w:rsid w:val="00357723"/>
    <w:rsid w:val="00366A06"/>
    <w:rsid w:val="003674B1"/>
    <w:rsid w:val="00370EC8"/>
    <w:rsid w:val="003849DD"/>
    <w:rsid w:val="00384BD6"/>
    <w:rsid w:val="00387D0A"/>
    <w:rsid w:val="0039570D"/>
    <w:rsid w:val="003A6E2F"/>
    <w:rsid w:val="003B31B1"/>
    <w:rsid w:val="003B49DE"/>
    <w:rsid w:val="003B7A64"/>
    <w:rsid w:val="003C0C3A"/>
    <w:rsid w:val="003C15CA"/>
    <w:rsid w:val="003C6CCE"/>
    <w:rsid w:val="003D3B6D"/>
    <w:rsid w:val="003D68C0"/>
    <w:rsid w:val="003E29F3"/>
    <w:rsid w:val="003E4562"/>
    <w:rsid w:val="003E6B3C"/>
    <w:rsid w:val="003F2CA1"/>
    <w:rsid w:val="003F511F"/>
    <w:rsid w:val="003F6651"/>
    <w:rsid w:val="00400071"/>
    <w:rsid w:val="00407F64"/>
    <w:rsid w:val="00410594"/>
    <w:rsid w:val="004141CF"/>
    <w:rsid w:val="00426A3F"/>
    <w:rsid w:val="00442190"/>
    <w:rsid w:val="004500B9"/>
    <w:rsid w:val="00450832"/>
    <w:rsid w:val="0045299B"/>
    <w:rsid w:val="00452EB5"/>
    <w:rsid w:val="00457EB0"/>
    <w:rsid w:val="004642AA"/>
    <w:rsid w:val="004645A6"/>
    <w:rsid w:val="0046704E"/>
    <w:rsid w:val="00467AAF"/>
    <w:rsid w:val="004729FE"/>
    <w:rsid w:val="00473442"/>
    <w:rsid w:val="00474F2F"/>
    <w:rsid w:val="00483E71"/>
    <w:rsid w:val="00485C9B"/>
    <w:rsid w:val="00495D64"/>
    <w:rsid w:val="004960C8"/>
    <w:rsid w:val="004A0417"/>
    <w:rsid w:val="004A49E7"/>
    <w:rsid w:val="004B7127"/>
    <w:rsid w:val="004C1214"/>
    <w:rsid w:val="004D30CB"/>
    <w:rsid w:val="004E02F6"/>
    <w:rsid w:val="004E491F"/>
    <w:rsid w:val="004E50B3"/>
    <w:rsid w:val="004F24E1"/>
    <w:rsid w:val="004F52B5"/>
    <w:rsid w:val="004F7938"/>
    <w:rsid w:val="004F7D83"/>
    <w:rsid w:val="00502EA1"/>
    <w:rsid w:val="005033C1"/>
    <w:rsid w:val="00504F71"/>
    <w:rsid w:val="00510A20"/>
    <w:rsid w:val="00512727"/>
    <w:rsid w:val="00512969"/>
    <w:rsid w:val="005158FE"/>
    <w:rsid w:val="00516DA7"/>
    <w:rsid w:val="005173E1"/>
    <w:rsid w:val="00517E34"/>
    <w:rsid w:val="00522165"/>
    <w:rsid w:val="00525002"/>
    <w:rsid w:val="0053694D"/>
    <w:rsid w:val="00557407"/>
    <w:rsid w:val="0056520F"/>
    <w:rsid w:val="00565B93"/>
    <w:rsid w:val="00581398"/>
    <w:rsid w:val="00584A35"/>
    <w:rsid w:val="0059078E"/>
    <w:rsid w:val="00596551"/>
    <w:rsid w:val="005A469C"/>
    <w:rsid w:val="005A50A9"/>
    <w:rsid w:val="005A6175"/>
    <w:rsid w:val="005C49C7"/>
    <w:rsid w:val="005D314D"/>
    <w:rsid w:val="005D68A0"/>
    <w:rsid w:val="005E2384"/>
    <w:rsid w:val="005E6ECA"/>
    <w:rsid w:val="005F7741"/>
    <w:rsid w:val="006028A5"/>
    <w:rsid w:val="0060418C"/>
    <w:rsid w:val="00607A59"/>
    <w:rsid w:val="0061004E"/>
    <w:rsid w:val="00611844"/>
    <w:rsid w:val="00613223"/>
    <w:rsid w:val="00614132"/>
    <w:rsid w:val="00616B17"/>
    <w:rsid w:val="0062627C"/>
    <w:rsid w:val="00631AF5"/>
    <w:rsid w:val="0063300B"/>
    <w:rsid w:val="006375F8"/>
    <w:rsid w:val="006409E5"/>
    <w:rsid w:val="0064342B"/>
    <w:rsid w:val="006458F3"/>
    <w:rsid w:val="00650C77"/>
    <w:rsid w:val="006521F8"/>
    <w:rsid w:val="006545B6"/>
    <w:rsid w:val="00655441"/>
    <w:rsid w:val="006618DE"/>
    <w:rsid w:val="00661945"/>
    <w:rsid w:val="00661FFD"/>
    <w:rsid w:val="0068054E"/>
    <w:rsid w:val="006858CD"/>
    <w:rsid w:val="006865B6"/>
    <w:rsid w:val="00687221"/>
    <w:rsid w:val="0069000E"/>
    <w:rsid w:val="00690B26"/>
    <w:rsid w:val="00693E5B"/>
    <w:rsid w:val="00695D2E"/>
    <w:rsid w:val="00695ED3"/>
    <w:rsid w:val="00697D6F"/>
    <w:rsid w:val="006C01CF"/>
    <w:rsid w:val="006C3748"/>
    <w:rsid w:val="006C537F"/>
    <w:rsid w:val="006D0441"/>
    <w:rsid w:val="006D5479"/>
    <w:rsid w:val="006D5E16"/>
    <w:rsid w:val="006E31B3"/>
    <w:rsid w:val="006E3F77"/>
    <w:rsid w:val="006E46C0"/>
    <w:rsid w:val="006E7C61"/>
    <w:rsid w:val="006F291C"/>
    <w:rsid w:val="006F6341"/>
    <w:rsid w:val="006F7B5C"/>
    <w:rsid w:val="00700205"/>
    <w:rsid w:val="007038D2"/>
    <w:rsid w:val="00706899"/>
    <w:rsid w:val="00710957"/>
    <w:rsid w:val="00714EF7"/>
    <w:rsid w:val="00716481"/>
    <w:rsid w:val="0072204E"/>
    <w:rsid w:val="007232AF"/>
    <w:rsid w:val="0072520C"/>
    <w:rsid w:val="00730F93"/>
    <w:rsid w:val="00741AE3"/>
    <w:rsid w:val="00746CD5"/>
    <w:rsid w:val="007504BD"/>
    <w:rsid w:val="007534C5"/>
    <w:rsid w:val="00772CDF"/>
    <w:rsid w:val="0077537E"/>
    <w:rsid w:val="00781908"/>
    <w:rsid w:val="00782EC8"/>
    <w:rsid w:val="00783A63"/>
    <w:rsid w:val="00787040"/>
    <w:rsid w:val="00790FFC"/>
    <w:rsid w:val="00793350"/>
    <w:rsid w:val="00793F9D"/>
    <w:rsid w:val="00794B69"/>
    <w:rsid w:val="007A0AFE"/>
    <w:rsid w:val="007A20C9"/>
    <w:rsid w:val="007B7995"/>
    <w:rsid w:val="007B7A16"/>
    <w:rsid w:val="007C1292"/>
    <w:rsid w:val="007C3059"/>
    <w:rsid w:val="007C4361"/>
    <w:rsid w:val="007E29F0"/>
    <w:rsid w:val="007E6115"/>
    <w:rsid w:val="007F32B0"/>
    <w:rsid w:val="008018C2"/>
    <w:rsid w:val="008030BA"/>
    <w:rsid w:val="00804956"/>
    <w:rsid w:val="00806490"/>
    <w:rsid w:val="008124F9"/>
    <w:rsid w:val="008211C2"/>
    <w:rsid w:val="00822055"/>
    <w:rsid w:val="00822E0A"/>
    <w:rsid w:val="00831196"/>
    <w:rsid w:val="00840AF7"/>
    <w:rsid w:val="00841E7C"/>
    <w:rsid w:val="00843BB9"/>
    <w:rsid w:val="008469CD"/>
    <w:rsid w:val="0087419B"/>
    <w:rsid w:val="008747CC"/>
    <w:rsid w:val="0087665F"/>
    <w:rsid w:val="00883A1D"/>
    <w:rsid w:val="008911E6"/>
    <w:rsid w:val="00891511"/>
    <w:rsid w:val="008A4E5F"/>
    <w:rsid w:val="008B0D49"/>
    <w:rsid w:val="008D399F"/>
    <w:rsid w:val="008E04AB"/>
    <w:rsid w:val="008E07A8"/>
    <w:rsid w:val="008E0F3D"/>
    <w:rsid w:val="008E21F3"/>
    <w:rsid w:val="008E62DD"/>
    <w:rsid w:val="008F3AA8"/>
    <w:rsid w:val="008F5F11"/>
    <w:rsid w:val="008F6625"/>
    <w:rsid w:val="00903F5A"/>
    <w:rsid w:val="00904071"/>
    <w:rsid w:val="00905145"/>
    <w:rsid w:val="00905192"/>
    <w:rsid w:val="009163DF"/>
    <w:rsid w:val="00923696"/>
    <w:rsid w:val="00923E05"/>
    <w:rsid w:val="009460E7"/>
    <w:rsid w:val="0095557C"/>
    <w:rsid w:val="00955AC6"/>
    <w:rsid w:val="0096729F"/>
    <w:rsid w:val="00967DE2"/>
    <w:rsid w:val="00971B21"/>
    <w:rsid w:val="00974D9C"/>
    <w:rsid w:val="009753E9"/>
    <w:rsid w:val="00976023"/>
    <w:rsid w:val="0098219F"/>
    <w:rsid w:val="009871E1"/>
    <w:rsid w:val="00997671"/>
    <w:rsid w:val="009C06DB"/>
    <w:rsid w:val="009C1BAE"/>
    <w:rsid w:val="009C512F"/>
    <w:rsid w:val="009C6B55"/>
    <w:rsid w:val="009C6BCB"/>
    <w:rsid w:val="009E075E"/>
    <w:rsid w:val="009E65BD"/>
    <w:rsid w:val="009F0009"/>
    <w:rsid w:val="009F6163"/>
    <w:rsid w:val="009F7DE1"/>
    <w:rsid w:val="00A009DA"/>
    <w:rsid w:val="00A04582"/>
    <w:rsid w:val="00A210B5"/>
    <w:rsid w:val="00A34576"/>
    <w:rsid w:val="00A36C7C"/>
    <w:rsid w:val="00A45459"/>
    <w:rsid w:val="00A540BC"/>
    <w:rsid w:val="00A61588"/>
    <w:rsid w:val="00A658BA"/>
    <w:rsid w:val="00A703DE"/>
    <w:rsid w:val="00A70D64"/>
    <w:rsid w:val="00A70E23"/>
    <w:rsid w:val="00A73104"/>
    <w:rsid w:val="00A917DD"/>
    <w:rsid w:val="00A96639"/>
    <w:rsid w:val="00AA5549"/>
    <w:rsid w:val="00AB0FD7"/>
    <w:rsid w:val="00AE0176"/>
    <w:rsid w:val="00AE2200"/>
    <w:rsid w:val="00AE35BF"/>
    <w:rsid w:val="00AE6161"/>
    <w:rsid w:val="00AE7D90"/>
    <w:rsid w:val="00AF2141"/>
    <w:rsid w:val="00AF53CC"/>
    <w:rsid w:val="00AF5BEA"/>
    <w:rsid w:val="00B034AB"/>
    <w:rsid w:val="00B07C17"/>
    <w:rsid w:val="00B1219A"/>
    <w:rsid w:val="00B22258"/>
    <w:rsid w:val="00B24A15"/>
    <w:rsid w:val="00B4040C"/>
    <w:rsid w:val="00B4043D"/>
    <w:rsid w:val="00B44C4E"/>
    <w:rsid w:val="00B475A2"/>
    <w:rsid w:val="00B5383A"/>
    <w:rsid w:val="00B601D8"/>
    <w:rsid w:val="00B606A2"/>
    <w:rsid w:val="00B67408"/>
    <w:rsid w:val="00B70837"/>
    <w:rsid w:val="00B75AC5"/>
    <w:rsid w:val="00B83BB4"/>
    <w:rsid w:val="00B84690"/>
    <w:rsid w:val="00B90E00"/>
    <w:rsid w:val="00B91506"/>
    <w:rsid w:val="00B966D5"/>
    <w:rsid w:val="00BA078E"/>
    <w:rsid w:val="00BA0B9A"/>
    <w:rsid w:val="00BA774E"/>
    <w:rsid w:val="00BB1566"/>
    <w:rsid w:val="00BB4772"/>
    <w:rsid w:val="00BC7759"/>
    <w:rsid w:val="00BD351B"/>
    <w:rsid w:val="00BE0A65"/>
    <w:rsid w:val="00BE73E7"/>
    <w:rsid w:val="00BF2FF7"/>
    <w:rsid w:val="00BF3366"/>
    <w:rsid w:val="00C01D5D"/>
    <w:rsid w:val="00C02072"/>
    <w:rsid w:val="00C03EA8"/>
    <w:rsid w:val="00C04E82"/>
    <w:rsid w:val="00C05CC3"/>
    <w:rsid w:val="00C0726B"/>
    <w:rsid w:val="00C11AEE"/>
    <w:rsid w:val="00C12297"/>
    <w:rsid w:val="00C12DDF"/>
    <w:rsid w:val="00C1362E"/>
    <w:rsid w:val="00C13EA9"/>
    <w:rsid w:val="00C22B8C"/>
    <w:rsid w:val="00C23433"/>
    <w:rsid w:val="00C2697B"/>
    <w:rsid w:val="00C26AA0"/>
    <w:rsid w:val="00C27FEE"/>
    <w:rsid w:val="00C32B22"/>
    <w:rsid w:val="00C34AE3"/>
    <w:rsid w:val="00C43F05"/>
    <w:rsid w:val="00C454FF"/>
    <w:rsid w:val="00C5363C"/>
    <w:rsid w:val="00C537D8"/>
    <w:rsid w:val="00C659FF"/>
    <w:rsid w:val="00C67087"/>
    <w:rsid w:val="00C76718"/>
    <w:rsid w:val="00C840EE"/>
    <w:rsid w:val="00C84632"/>
    <w:rsid w:val="00C9006E"/>
    <w:rsid w:val="00C90EE9"/>
    <w:rsid w:val="00C965C6"/>
    <w:rsid w:val="00C968A3"/>
    <w:rsid w:val="00CA345B"/>
    <w:rsid w:val="00CB13A7"/>
    <w:rsid w:val="00CB5146"/>
    <w:rsid w:val="00CB528E"/>
    <w:rsid w:val="00CB5D79"/>
    <w:rsid w:val="00CD682E"/>
    <w:rsid w:val="00CE0C11"/>
    <w:rsid w:val="00CE204D"/>
    <w:rsid w:val="00CE2EA4"/>
    <w:rsid w:val="00CE77B0"/>
    <w:rsid w:val="00CF0569"/>
    <w:rsid w:val="00CF0A35"/>
    <w:rsid w:val="00CF71C5"/>
    <w:rsid w:val="00CF7DF2"/>
    <w:rsid w:val="00D15AD1"/>
    <w:rsid w:val="00D20E45"/>
    <w:rsid w:val="00D21E37"/>
    <w:rsid w:val="00D2660D"/>
    <w:rsid w:val="00D30BA3"/>
    <w:rsid w:val="00D37331"/>
    <w:rsid w:val="00D40018"/>
    <w:rsid w:val="00D40138"/>
    <w:rsid w:val="00D43A9C"/>
    <w:rsid w:val="00D43D1C"/>
    <w:rsid w:val="00D44C29"/>
    <w:rsid w:val="00D52B6F"/>
    <w:rsid w:val="00D6015C"/>
    <w:rsid w:val="00D60D18"/>
    <w:rsid w:val="00D617DA"/>
    <w:rsid w:val="00D61C95"/>
    <w:rsid w:val="00D63484"/>
    <w:rsid w:val="00D66BD6"/>
    <w:rsid w:val="00D67AD0"/>
    <w:rsid w:val="00D71D72"/>
    <w:rsid w:val="00D804E3"/>
    <w:rsid w:val="00D81EA9"/>
    <w:rsid w:val="00D82340"/>
    <w:rsid w:val="00D854C4"/>
    <w:rsid w:val="00D85B1E"/>
    <w:rsid w:val="00D85FEF"/>
    <w:rsid w:val="00D86296"/>
    <w:rsid w:val="00D92BBE"/>
    <w:rsid w:val="00DB34E6"/>
    <w:rsid w:val="00DB37E8"/>
    <w:rsid w:val="00DB426F"/>
    <w:rsid w:val="00DB7988"/>
    <w:rsid w:val="00DC0892"/>
    <w:rsid w:val="00DC44F5"/>
    <w:rsid w:val="00DD7E1D"/>
    <w:rsid w:val="00DE6FD2"/>
    <w:rsid w:val="00DF1D4F"/>
    <w:rsid w:val="00DF2071"/>
    <w:rsid w:val="00E01608"/>
    <w:rsid w:val="00E059FB"/>
    <w:rsid w:val="00E06BCF"/>
    <w:rsid w:val="00E12054"/>
    <w:rsid w:val="00E16921"/>
    <w:rsid w:val="00E16EA1"/>
    <w:rsid w:val="00E2534D"/>
    <w:rsid w:val="00E2681F"/>
    <w:rsid w:val="00E33CFF"/>
    <w:rsid w:val="00E41152"/>
    <w:rsid w:val="00E46B4A"/>
    <w:rsid w:val="00E47ABD"/>
    <w:rsid w:val="00E47B15"/>
    <w:rsid w:val="00E51645"/>
    <w:rsid w:val="00E52CD1"/>
    <w:rsid w:val="00E530B4"/>
    <w:rsid w:val="00E5678C"/>
    <w:rsid w:val="00E57464"/>
    <w:rsid w:val="00E57A59"/>
    <w:rsid w:val="00E67C42"/>
    <w:rsid w:val="00E7022E"/>
    <w:rsid w:val="00E71932"/>
    <w:rsid w:val="00E73C64"/>
    <w:rsid w:val="00E8123A"/>
    <w:rsid w:val="00E83F2A"/>
    <w:rsid w:val="00E9057B"/>
    <w:rsid w:val="00E92031"/>
    <w:rsid w:val="00E92B31"/>
    <w:rsid w:val="00E93B6B"/>
    <w:rsid w:val="00E95347"/>
    <w:rsid w:val="00E9545F"/>
    <w:rsid w:val="00E957B0"/>
    <w:rsid w:val="00E957E2"/>
    <w:rsid w:val="00EA231E"/>
    <w:rsid w:val="00EA24BD"/>
    <w:rsid w:val="00EA3759"/>
    <w:rsid w:val="00EB3D32"/>
    <w:rsid w:val="00EB606A"/>
    <w:rsid w:val="00EC3539"/>
    <w:rsid w:val="00ED4787"/>
    <w:rsid w:val="00EE737A"/>
    <w:rsid w:val="00EF0DAB"/>
    <w:rsid w:val="00EF35F9"/>
    <w:rsid w:val="00EF6E08"/>
    <w:rsid w:val="00EF7DAC"/>
    <w:rsid w:val="00F03768"/>
    <w:rsid w:val="00F1105D"/>
    <w:rsid w:val="00F132F5"/>
    <w:rsid w:val="00F2443A"/>
    <w:rsid w:val="00F251D3"/>
    <w:rsid w:val="00F32B08"/>
    <w:rsid w:val="00F44472"/>
    <w:rsid w:val="00F44935"/>
    <w:rsid w:val="00F50FBA"/>
    <w:rsid w:val="00F5552B"/>
    <w:rsid w:val="00F55B26"/>
    <w:rsid w:val="00F60295"/>
    <w:rsid w:val="00F63607"/>
    <w:rsid w:val="00F678FB"/>
    <w:rsid w:val="00F70DDF"/>
    <w:rsid w:val="00F72262"/>
    <w:rsid w:val="00F739FF"/>
    <w:rsid w:val="00F750DB"/>
    <w:rsid w:val="00F754E0"/>
    <w:rsid w:val="00F7560A"/>
    <w:rsid w:val="00F76244"/>
    <w:rsid w:val="00F766A2"/>
    <w:rsid w:val="00F80C05"/>
    <w:rsid w:val="00F8289D"/>
    <w:rsid w:val="00F84EB0"/>
    <w:rsid w:val="00F85F68"/>
    <w:rsid w:val="00F92AC4"/>
    <w:rsid w:val="00F93B5D"/>
    <w:rsid w:val="00F941BF"/>
    <w:rsid w:val="00F970AF"/>
    <w:rsid w:val="00FA2C49"/>
    <w:rsid w:val="00FB042D"/>
    <w:rsid w:val="00FB1961"/>
    <w:rsid w:val="00FC1788"/>
    <w:rsid w:val="00FC1FFD"/>
    <w:rsid w:val="00FC2A04"/>
    <w:rsid w:val="00FC3FB8"/>
    <w:rsid w:val="00FC430B"/>
    <w:rsid w:val="00FC701B"/>
    <w:rsid w:val="00FD1290"/>
    <w:rsid w:val="00FD1D75"/>
    <w:rsid w:val="00FD2122"/>
    <w:rsid w:val="00FD4DCF"/>
    <w:rsid w:val="00FD599D"/>
    <w:rsid w:val="00FD61F4"/>
    <w:rsid w:val="00FE60D5"/>
    <w:rsid w:val="00FF4A2A"/>
    <w:rsid w:val="00FF53E4"/>
    <w:rsid w:val="00FF5CC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9DA"/>
    <w:pPr>
      <w:spacing w:after="200" w:line="276" w:lineRule="auto"/>
    </w:pPr>
    <w:rPr>
      <w:sz w:val="22"/>
      <w:szCs w:val="22"/>
      <w:lang w:val="sr-Cyrl-CS"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3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39FF"/>
    <w:rPr>
      <w:rFonts w:ascii="Tahoma" w:hAnsi="Tahoma"/>
      <w:sz w:val="16"/>
    </w:rPr>
  </w:style>
  <w:style w:type="paragraph" w:styleId="Header">
    <w:name w:val="header"/>
    <w:basedOn w:val="Normal"/>
    <w:link w:val="HeaderChar"/>
    <w:uiPriority w:val="99"/>
    <w:unhideWhenUsed/>
    <w:rsid w:val="00C03EA8"/>
    <w:pPr>
      <w:tabs>
        <w:tab w:val="center" w:pos="4513"/>
        <w:tab w:val="right" w:pos="9026"/>
      </w:tabs>
    </w:pPr>
  </w:style>
  <w:style w:type="character" w:customStyle="1" w:styleId="HeaderChar">
    <w:name w:val="Header Char"/>
    <w:basedOn w:val="DefaultParagraphFont"/>
    <w:link w:val="Header"/>
    <w:uiPriority w:val="99"/>
    <w:locked/>
    <w:rsid w:val="00C03EA8"/>
    <w:rPr>
      <w:sz w:val="22"/>
    </w:rPr>
  </w:style>
  <w:style w:type="paragraph" w:styleId="Footer">
    <w:name w:val="footer"/>
    <w:basedOn w:val="Normal"/>
    <w:link w:val="FooterChar"/>
    <w:uiPriority w:val="99"/>
    <w:unhideWhenUsed/>
    <w:rsid w:val="00C03EA8"/>
    <w:pPr>
      <w:tabs>
        <w:tab w:val="center" w:pos="4513"/>
        <w:tab w:val="right" w:pos="9026"/>
      </w:tabs>
    </w:pPr>
  </w:style>
  <w:style w:type="character" w:customStyle="1" w:styleId="FooterChar">
    <w:name w:val="Footer Char"/>
    <w:basedOn w:val="DefaultParagraphFont"/>
    <w:link w:val="Footer"/>
    <w:uiPriority w:val="99"/>
    <w:locked/>
    <w:rsid w:val="00C03EA8"/>
    <w:rPr>
      <w:sz w:val="22"/>
    </w:rPr>
  </w:style>
  <w:style w:type="character" w:customStyle="1" w:styleId="apple-converted-space">
    <w:name w:val="apple-converted-space"/>
    <w:basedOn w:val="DefaultParagraphFont"/>
    <w:rsid w:val="00695ED3"/>
    <w:rPr>
      <w:rFonts w:cs="Times New Roman"/>
    </w:rPr>
  </w:style>
  <w:style w:type="character" w:customStyle="1" w:styleId="Style1Char">
    <w:name w:val="Style1 Char"/>
    <w:link w:val="Style1"/>
    <w:uiPriority w:val="99"/>
    <w:locked/>
    <w:rsid w:val="002A6A8B"/>
    <w:rPr>
      <w:sz w:val="26"/>
      <w:lang w:val="sr-Cyrl-CS" w:eastAsia="x-none"/>
    </w:rPr>
  </w:style>
  <w:style w:type="paragraph" w:customStyle="1" w:styleId="Style1">
    <w:name w:val="Style1"/>
    <w:basedOn w:val="Normal"/>
    <w:link w:val="Style1Char"/>
    <w:uiPriority w:val="99"/>
    <w:rsid w:val="002A6A8B"/>
    <w:pPr>
      <w:spacing w:after="0" w:line="240" w:lineRule="auto"/>
      <w:jc w:val="both"/>
    </w:pPr>
    <w:rPr>
      <w:sz w:val="26"/>
      <w:szCs w:val="20"/>
      <w:lang w:eastAsia="sr-Latn-RS"/>
    </w:rPr>
  </w:style>
  <w:style w:type="paragraph" w:styleId="NormalWeb">
    <w:name w:val="Normal (Web)"/>
    <w:basedOn w:val="Normal"/>
    <w:uiPriority w:val="99"/>
    <w:rsid w:val="00384BD6"/>
    <w:pPr>
      <w:spacing w:before="100" w:beforeAutospacing="1" w:after="100" w:afterAutospacing="1" w:line="240" w:lineRule="auto"/>
    </w:pPr>
    <w:rPr>
      <w:rFonts w:ascii="Times New Roman" w:hAnsi="Times New Roman"/>
      <w:sz w:val="24"/>
      <w:szCs w:val="24"/>
      <w:lang w:val="sr-Latn-RS" w:eastAsia="sr-Latn-RS"/>
    </w:rPr>
  </w:style>
  <w:style w:type="paragraph" w:customStyle="1" w:styleId="Style6">
    <w:name w:val="Style6"/>
    <w:basedOn w:val="Normal"/>
    <w:rsid w:val="00257263"/>
    <w:pPr>
      <w:widowControl w:val="0"/>
      <w:autoSpaceDE w:val="0"/>
      <w:autoSpaceDN w:val="0"/>
      <w:adjustRightInd w:val="0"/>
      <w:spacing w:after="0" w:line="281" w:lineRule="exact"/>
      <w:ind w:firstLine="1430"/>
      <w:jc w:val="both"/>
    </w:pPr>
    <w:rPr>
      <w:rFonts w:ascii="Times New Roman" w:hAnsi="Times New Roman"/>
      <w:sz w:val="24"/>
      <w:szCs w:val="24"/>
      <w:lang w:val="sr-Latn-RS" w:eastAsia="sr-Latn-RS"/>
    </w:rPr>
  </w:style>
  <w:style w:type="character" w:customStyle="1" w:styleId="FontStyle11">
    <w:name w:val="Font Style11"/>
    <w:rsid w:val="00257263"/>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510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67</TotalTime>
  <Pages>18</Pages>
  <Words>8806</Words>
  <Characters>-32766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usud</dc:creator>
  <cp:keywords/>
  <dc:description/>
  <cp:lastModifiedBy>KB459</cp:lastModifiedBy>
  <cp:revision>22</cp:revision>
  <cp:lastPrinted>2016-05-30T09:59:00Z</cp:lastPrinted>
  <dcterms:created xsi:type="dcterms:W3CDTF">2016-05-24T09:04:00Z</dcterms:created>
  <dcterms:modified xsi:type="dcterms:W3CDTF">2016-05-30T10:00:00Z</dcterms:modified>
</cp:coreProperties>
</file>