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F3D" w:rsidRPr="00A852B1" w:rsidRDefault="00B43F3D" w:rsidP="00755E1D">
      <w:pPr>
        <w:tabs>
          <w:tab w:val="left" w:pos="708"/>
          <w:tab w:val="left" w:pos="1440"/>
        </w:tabs>
        <w:spacing w:after="0" w:line="240" w:lineRule="auto"/>
        <w:rPr>
          <w:rFonts w:ascii="Times New Roman" w:eastAsia="Times New Roman" w:hAnsi="Times New Roman"/>
          <w:sz w:val="24"/>
          <w:szCs w:val="24"/>
          <w:lang w:val="sr-Cyrl-RS" w:eastAsia="en-US"/>
        </w:rPr>
      </w:pPr>
      <w:r w:rsidRPr="00A852B1">
        <w:rPr>
          <w:rFonts w:ascii="Times New Roman" w:eastAsia="Times New Roman" w:hAnsi="Times New Roman"/>
          <w:noProof/>
          <w:sz w:val="24"/>
          <w:szCs w:val="24"/>
          <w:lang w:val="en-US" w:eastAsia="en-US"/>
        </w:rPr>
        <w:drawing>
          <wp:inline distT="0" distB="0" distL="0" distR="0" wp14:anchorId="20D89F39" wp14:editId="24D20675">
            <wp:extent cx="596265" cy="858520"/>
            <wp:effectExtent l="0" t="0" r="0" b="0"/>
            <wp:docPr id="1" name="Picture 1" descr="GRB mali - kolorn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mali - kolorni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265" cy="858520"/>
                    </a:xfrm>
                    <a:prstGeom prst="rect">
                      <a:avLst/>
                    </a:prstGeom>
                    <a:noFill/>
                    <a:ln>
                      <a:noFill/>
                    </a:ln>
                  </pic:spPr>
                </pic:pic>
              </a:graphicData>
            </a:graphic>
          </wp:inline>
        </w:drawing>
      </w:r>
    </w:p>
    <w:p w:rsidR="00B43F3D" w:rsidRPr="00A852B1" w:rsidRDefault="00B43F3D" w:rsidP="00755E1D">
      <w:pPr>
        <w:tabs>
          <w:tab w:val="center" w:pos="1701"/>
          <w:tab w:val="center" w:pos="6237"/>
        </w:tabs>
        <w:spacing w:after="0" w:line="240" w:lineRule="auto"/>
        <w:rPr>
          <w:rFonts w:ascii="Times New Roman" w:eastAsia="Times New Roman" w:hAnsi="Times New Roman"/>
          <w:sz w:val="24"/>
          <w:szCs w:val="24"/>
          <w:u w:val="single"/>
          <w:lang w:val="sr-Cyrl-RS" w:eastAsia="en-US"/>
        </w:rPr>
      </w:pPr>
      <w:r w:rsidRPr="00A852B1">
        <w:rPr>
          <w:rFonts w:ascii="Times New Roman" w:eastAsia="Times New Roman" w:hAnsi="Times New Roman"/>
          <w:sz w:val="24"/>
          <w:szCs w:val="24"/>
          <w:lang w:val="sr-Cyrl-RS" w:eastAsia="en-US"/>
        </w:rPr>
        <w:t>Република Србија</w:t>
      </w:r>
    </w:p>
    <w:p w:rsidR="00B43F3D" w:rsidRPr="00A852B1" w:rsidRDefault="00B43F3D" w:rsidP="00755E1D">
      <w:pPr>
        <w:tabs>
          <w:tab w:val="center" w:pos="1701"/>
          <w:tab w:val="center" w:pos="6237"/>
        </w:tabs>
        <w:spacing w:after="0" w:line="240" w:lineRule="auto"/>
        <w:jc w:val="both"/>
        <w:rPr>
          <w:rFonts w:ascii="Times New Roman" w:eastAsia="Times New Roman" w:hAnsi="Times New Roman"/>
          <w:sz w:val="24"/>
          <w:szCs w:val="24"/>
          <w:lang w:val="sr-Cyrl-RS" w:eastAsia="en-US"/>
        </w:rPr>
      </w:pPr>
      <w:r w:rsidRPr="00A852B1">
        <w:rPr>
          <w:rFonts w:ascii="Times New Roman" w:eastAsia="Times New Roman" w:hAnsi="Times New Roman"/>
          <w:sz w:val="24"/>
          <w:szCs w:val="24"/>
          <w:lang w:val="sr-Cyrl-RS" w:eastAsia="en-US"/>
        </w:rPr>
        <w:t xml:space="preserve">УСТАВНИ СУД </w:t>
      </w:r>
    </w:p>
    <w:p w:rsidR="00B43F3D" w:rsidRPr="00A852B1" w:rsidRDefault="00135818" w:rsidP="00755E1D">
      <w:pPr>
        <w:tabs>
          <w:tab w:val="center" w:pos="1701"/>
          <w:tab w:val="center" w:pos="6237"/>
        </w:tabs>
        <w:spacing w:after="0" w:line="240" w:lineRule="auto"/>
        <w:jc w:val="both"/>
        <w:rPr>
          <w:rFonts w:ascii="Times New Roman" w:eastAsia="Times New Roman" w:hAnsi="Times New Roman"/>
          <w:sz w:val="24"/>
          <w:szCs w:val="24"/>
          <w:lang w:val="sr-Cyrl-RS" w:eastAsia="en-US"/>
        </w:rPr>
      </w:pPr>
      <w:r>
        <w:rPr>
          <w:rFonts w:ascii="Times New Roman" w:eastAsia="Times New Roman" w:hAnsi="Times New Roman"/>
          <w:sz w:val="24"/>
          <w:szCs w:val="24"/>
          <w:lang w:val="sr-Cyrl-RS" w:eastAsia="en-US"/>
        </w:rPr>
        <w:t xml:space="preserve">Број: Уж - </w:t>
      </w:r>
      <w:r w:rsidR="00B43F3D" w:rsidRPr="00A852B1">
        <w:rPr>
          <w:rFonts w:ascii="Times New Roman" w:eastAsia="Times New Roman" w:hAnsi="Times New Roman"/>
          <w:sz w:val="24"/>
          <w:szCs w:val="24"/>
          <w:lang w:val="sr-Cyrl-RS" w:eastAsia="en-US"/>
        </w:rPr>
        <w:t>465/2017</w:t>
      </w:r>
    </w:p>
    <w:p w:rsidR="00B43F3D" w:rsidRPr="00A852B1" w:rsidRDefault="00B43F3D" w:rsidP="00755E1D">
      <w:pPr>
        <w:tabs>
          <w:tab w:val="center" w:pos="1701"/>
          <w:tab w:val="center" w:pos="6237"/>
        </w:tabs>
        <w:spacing w:after="0" w:line="240" w:lineRule="auto"/>
        <w:rPr>
          <w:rFonts w:ascii="Times New Roman" w:eastAsia="Times New Roman" w:hAnsi="Times New Roman"/>
          <w:sz w:val="24"/>
          <w:szCs w:val="24"/>
          <w:lang w:val="sr-Cyrl-RS" w:eastAsia="en-US"/>
        </w:rPr>
      </w:pPr>
      <w:r w:rsidRPr="00A852B1">
        <w:rPr>
          <w:rFonts w:ascii="Times New Roman" w:eastAsia="Times New Roman" w:hAnsi="Times New Roman"/>
          <w:sz w:val="24"/>
          <w:szCs w:val="24"/>
          <w:lang w:val="sr-Cyrl-RS" w:eastAsia="en-US"/>
        </w:rPr>
        <w:t>________ 2020. године</w:t>
      </w:r>
    </w:p>
    <w:p w:rsidR="00B43F3D" w:rsidRPr="00A852B1" w:rsidRDefault="00B43F3D" w:rsidP="00755E1D">
      <w:pPr>
        <w:tabs>
          <w:tab w:val="center" w:pos="1701"/>
          <w:tab w:val="center" w:pos="6237"/>
        </w:tabs>
        <w:spacing w:after="0" w:line="240" w:lineRule="auto"/>
        <w:rPr>
          <w:rFonts w:ascii="Times New Roman" w:eastAsia="Times New Roman" w:hAnsi="Times New Roman"/>
          <w:sz w:val="24"/>
          <w:szCs w:val="24"/>
          <w:lang w:val="sr-Cyrl-RS" w:eastAsia="en-US"/>
        </w:rPr>
      </w:pPr>
      <w:r w:rsidRPr="00A852B1">
        <w:rPr>
          <w:rFonts w:ascii="Times New Roman" w:eastAsia="Times New Roman" w:hAnsi="Times New Roman"/>
          <w:sz w:val="24"/>
          <w:szCs w:val="24"/>
          <w:lang w:val="sr-Cyrl-RS" w:eastAsia="en-US"/>
        </w:rPr>
        <w:t>Б е о г р а д</w:t>
      </w:r>
    </w:p>
    <w:p w:rsidR="00B43F3D" w:rsidRPr="00A852B1" w:rsidRDefault="00B43F3D" w:rsidP="00755E1D">
      <w:pPr>
        <w:tabs>
          <w:tab w:val="center" w:pos="1701"/>
          <w:tab w:val="center" w:pos="6237"/>
        </w:tabs>
        <w:spacing w:after="0" w:line="240" w:lineRule="auto"/>
        <w:jc w:val="right"/>
        <w:rPr>
          <w:rFonts w:ascii="Times New Roman" w:eastAsia="Times New Roman" w:hAnsi="Times New Roman"/>
          <w:sz w:val="24"/>
          <w:szCs w:val="24"/>
          <w:lang w:val="sr-Cyrl-RS" w:eastAsia="en-US"/>
        </w:rPr>
      </w:pPr>
    </w:p>
    <w:p w:rsidR="00B43F3D" w:rsidRPr="00A852B1" w:rsidRDefault="00B43F3D" w:rsidP="00755E1D">
      <w:pPr>
        <w:tabs>
          <w:tab w:val="left" w:pos="708"/>
          <w:tab w:val="left" w:pos="1440"/>
        </w:tabs>
        <w:spacing w:after="0" w:line="240" w:lineRule="auto"/>
        <w:jc w:val="both"/>
        <w:rPr>
          <w:rFonts w:ascii="Times New Roman" w:eastAsia="Times New Roman" w:hAnsi="Times New Roman"/>
          <w:noProof/>
          <w:sz w:val="24"/>
          <w:szCs w:val="24"/>
          <w:lang w:val="sr-Cyrl-RS" w:eastAsia="en-US"/>
        </w:rPr>
      </w:pPr>
    </w:p>
    <w:p w:rsidR="00B43F3D" w:rsidRPr="00A852B1" w:rsidRDefault="00B43F3D" w:rsidP="00755E1D">
      <w:pPr>
        <w:tabs>
          <w:tab w:val="left" w:pos="708"/>
          <w:tab w:val="left" w:pos="1440"/>
        </w:tabs>
        <w:spacing w:after="0" w:line="240" w:lineRule="auto"/>
        <w:ind w:firstLine="1440"/>
        <w:jc w:val="both"/>
        <w:rPr>
          <w:rFonts w:ascii="Times New Roman" w:eastAsia="Times New Roman" w:hAnsi="Times New Roman"/>
          <w:noProof/>
          <w:sz w:val="24"/>
          <w:szCs w:val="24"/>
          <w:lang w:val="sr-Cyrl-RS" w:eastAsia="en-US"/>
        </w:rPr>
      </w:pPr>
      <w:r w:rsidRPr="00A852B1">
        <w:rPr>
          <w:rFonts w:ascii="Times New Roman" w:eastAsia="Times New Roman" w:hAnsi="Times New Roman"/>
          <w:noProof/>
          <w:sz w:val="24"/>
          <w:szCs w:val="24"/>
          <w:lang w:val="sr-Cyrl-RS" w:eastAsia="en-US"/>
        </w:rPr>
        <w:t xml:space="preserve">Уставни суд, Велико веће, у саставу: </w:t>
      </w:r>
      <w:r w:rsidRPr="00A852B1">
        <w:rPr>
          <w:rFonts w:ascii="Times New Roman" w:eastAsia="Calibri" w:hAnsi="Times New Roman"/>
          <w:noProof/>
          <w:sz w:val="24"/>
          <w:szCs w:val="24"/>
          <w:lang w:val="sr-Cyrl-RS" w:eastAsia="en-US"/>
        </w:rPr>
        <w:t xml:space="preserve">председник </w:t>
      </w:r>
      <w:r w:rsidR="00F70FEE">
        <w:rPr>
          <w:rFonts w:ascii="Times New Roman" w:eastAsia="Calibri" w:hAnsi="Times New Roman"/>
          <w:noProof/>
          <w:sz w:val="24"/>
          <w:szCs w:val="24"/>
          <w:lang w:val="sr-Cyrl-RS" w:eastAsia="en-US"/>
        </w:rPr>
        <w:t>С</w:t>
      </w:r>
      <w:r w:rsidRPr="00A852B1">
        <w:rPr>
          <w:rFonts w:ascii="Times New Roman" w:eastAsia="Calibri" w:hAnsi="Times New Roman"/>
          <w:noProof/>
          <w:sz w:val="24"/>
          <w:szCs w:val="24"/>
          <w:lang w:val="sr-Cyrl-RS" w:eastAsia="en-US"/>
        </w:rPr>
        <w:t xml:space="preserve">уда Снежана Марковић, председник Већа и судије Мирослав Николић, др Тијана Шурлан, Татјана Ђуркић, др Милан Шкулић, Лидија Ђукић, др Наташа Плавшић и </w:t>
      </w:r>
      <w:r w:rsidR="006705AD">
        <w:rPr>
          <w:rFonts w:ascii="Times New Roman" w:eastAsia="Calibri" w:hAnsi="Times New Roman"/>
          <w:noProof/>
          <w:sz w:val="24"/>
          <w:szCs w:val="24"/>
          <w:lang w:val="sr-Cyrl-RS" w:eastAsia="en-US"/>
        </w:rPr>
        <w:t>др Јован Ћирић</w:t>
      </w:r>
      <w:r w:rsidRPr="00A852B1">
        <w:rPr>
          <w:rFonts w:ascii="Times New Roman" w:eastAsia="Times New Roman" w:hAnsi="Times New Roman"/>
          <w:noProof/>
          <w:sz w:val="24"/>
          <w:szCs w:val="24"/>
          <w:lang w:val="sr-Cyrl-RS" w:eastAsia="en-US"/>
        </w:rPr>
        <w:t>, чланови Већа, у поступку по уставној жалби</w:t>
      </w:r>
      <w:r w:rsidR="003B5454" w:rsidRPr="00A852B1">
        <w:rPr>
          <w:rFonts w:ascii="Times New Roman" w:eastAsia="Times New Roman" w:hAnsi="Times New Roman"/>
          <w:noProof/>
          <w:sz w:val="24"/>
          <w:szCs w:val="24"/>
          <w:lang w:val="sr-Cyrl-RS" w:eastAsia="en-US"/>
        </w:rPr>
        <w:t xml:space="preserve"> Ж</w:t>
      </w:r>
      <w:r w:rsidR="00CE064F">
        <w:rPr>
          <w:rFonts w:ascii="Times New Roman" w:eastAsia="Times New Roman" w:hAnsi="Times New Roman"/>
          <w:noProof/>
          <w:sz w:val="24"/>
          <w:szCs w:val="24"/>
          <w:lang w:val="sr-Cyrl-RS" w:eastAsia="en-US"/>
        </w:rPr>
        <w:t>.</w:t>
      </w:r>
      <w:r w:rsidR="003B5454" w:rsidRPr="00A852B1">
        <w:rPr>
          <w:rFonts w:ascii="Times New Roman" w:eastAsia="Times New Roman" w:hAnsi="Times New Roman"/>
          <w:noProof/>
          <w:sz w:val="24"/>
          <w:szCs w:val="24"/>
          <w:lang w:val="sr-Cyrl-RS" w:eastAsia="en-US"/>
        </w:rPr>
        <w:t xml:space="preserve"> Г</w:t>
      </w:r>
      <w:r w:rsidR="00CE064F">
        <w:rPr>
          <w:rFonts w:ascii="Times New Roman" w:eastAsia="Times New Roman" w:hAnsi="Times New Roman"/>
          <w:noProof/>
          <w:sz w:val="24"/>
          <w:szCs w:val="24"/>
          <w:lang w:val="sr-Cyrl-RS" w:eastAsia="en-US"/>
        </w:rPr>
        <w:t>.</w:t>
      </w:r>
      <w:r w:rsidR="003B5454" w:rsidRPr="00A852B1">
        <w:rPr>
          <w:rFonts w:ascii="Times New Roman" w:eastAsia="Times New Roman" w:hAnsi="Times New Roman"/>
          <w:noProof/>
          <w:sz w:val="24"/>
          <w:szCs w:val="24"/>
          <w:lang w:val="sr-Cyrl-RS" w:eastAsia="en-US"/>
        </w:rPr>
        <w:t xml:space="preserve"> из Б</w:t>
      </w:r>
      <w:r w:rsidR="00CE064F">
        <w:rPr>
          <w:rFonts w:ascii="Times New Roman" w:eastAsia="Times New Roman" w:hAnsi="Times New Roman"/>
          <w:noProof/>
          <w:sz w:val="24"/>
          <w:szCs w:val="24"/>
          <w:lang w:val="sr-Cyrl-RS" w:eastAsia="en-US"/>
        </w:rPr>
        <w:t>.</w:t>
      </w:r>
      <w:r w:rsidR="003B5454" w:rsidRPr="00A852B1">
        <w:rPr>
          <w:rFonts w:ascii="Times New Roman" w:eastAsia="Times New Roman" w:hAnsi="Times New Roman"/>
          <w:noProof/>
          <w:sz w:val="24"/>
          <w:szCs w:val="24"/>
          <w:lang w:val="sr-Cyrl-RS" w:eastAsia="en-US"/>
        </w:rPr>
        <w:t xml:space="preserve"> код Крупња</w:t>
      </w:r>
      <w:r w:rsidRPr="00A852B1">
        <w:rPr>
          <w:rFonts w:ascii="Times New Roman" w:eastAsia="Times New Roman" w:hAnsi="Times New Roman"/>
          <w:noProof/>
          <w:sz w:val="24"/>
          <w:szCs w:val="24"/>
          <w:lang w:val="sr-Cyrl-RS" w:eastAsia="en-US"/>
        </w:rPr>
        <w:t xml:space="preserve">, на основу члана 167. став 4. у вези </w:t>
      </w:r>
      <w:r w:rsidR="007F2A56">
        <w:rPr>
          <w:rFonts w:ascii="Times New Roman" w:eastAsia="Times New Roman" w:hAnsi="Times New Roman"/>
          <w:noProof/>
          <w:sz w:val="24"/>
          <w:szCs w:val="24"/>
          <w:lang w:val="sr-Cyrl-RS" w:eastAsia="en-US"/>
        </w:rPr>
        <w:t xml:space="preserve">са </w:t>
      </w:r>
      <w:r w:rsidRPr="00A852B1">
        <w:rPr>
          <w:rFonts w:ascii="Times New Roman" w:eastAsia="Times New Roman" w:hAnsi="Times New Roman"/>
          <w:noProof/>
          <w:sz w:val="24"/>
          <w:szCs w:val="24"/>
          <w:lang w:val="sr-Cyrl-RS" w:eastAsia="en-US"/>
        </w:rPr>
        <w:t>члан</w:t>
      </w:r>
      <w:r w:rsidR="007F2A56">
        <w:rPr>
          <w:rFonts w:ascii="Times New Roman" w:eastAsia="Times New Roman" w:hAnsi="Times New Roman"/>
          <w:noProof/>
          <w:sz w:val="24"/>
          <w:szCs w:val="24"/>
          <w:lang w:val="sr-Cyrl-RS" w:eastAsia="en-US"/>
        </w:rPr>
        <w:t>ом</w:t>
      </w:r>
      <w:r w:rsidRPr="00A852B1">
        <w:rPr>
          <w:rFonts w:ascii="Times New Roman" w:eastAsia="Times New Roman" w:hAnsi="Times New Roman"/>
          <w:noProof/>
          <w:sz w:val="24"/>
          <w:szCs w:val="24"/>
          <w:lang w:val="sr-Cyrl-RS" w:eastAsia="en-US"/>
        </w:rPr>
        <w:t xml:space="preserve"> 170. Устава Републике Србије, на седници Већа одржаној </w:t>
      </w:r>
      <w:r w:rsidR="006705AD">
        <w:rPr>
          <w:rFonts w:ascii="Times New Roman" w:eastAsia="Times New Roman" w:hAnsi="Times New Roman"/>
          <w:noProof/>
          <w:sz w:val="24"/>
          <w:szCs w:val="24"/>
          <w:lang w:val="sr-Cyrl-RS" w:eastAsia="en-US"/>
        </w:rPr>
        <w:t>4. јуна</w:t>
      </w:r>
      <w:r w:rsidRPr="00A852B1">
        <w:rPr>
          <w:rFonts w:ascii="Times New Roman" w:eastAsia="Times New Roman" w:hAnsi="Times New Roman"/>
          <w:noProof/>
          <w:sz w:val="24"/>
          <w:szCs w:val="24"/>
          <w:lang w:val="sr-Cyrl-RS" w:eastAsia="en-US"/>
        </w:rPr>
        <w:t xml:space="preserve"> 2020. године, донео је</w:t>
      </w:r>
    </w:p>
    <w:p w:rsidR="00A235A9" w:rsidRPr="00A852B1" w:rsidRDefault="00A235A9" w:rsidP="00755E1D">
      <w:pPr>
        <w:spacing w:after="0" w:line="240" w:lineRule="auto"/>
        <w:ind w:firstLine="1418"/>
        <w:jc w:val="both"/>
        <w:rPr>
          <w:rFonts w:ascii="Times New Roman" w:hAnsi="Times New Roman"/>
          <w:sz w:val="24"/>
          <w:szCs w:val="24"/>
          <w:lang w:val="sr-Cyrl-RS"/>
        </w:rPr>
      </w:pPr>
    </w:p>
    <w:p w:rsidR="00A235A9" w:rsidRPr="00A852B1" w:rsidRDefault="00A235A9" w:rsidP="00755E1D">
      <w:pPr>
        <w:spacing w:after="0" w:line="240" w:lineRule="auto"/>
        <w:jc w:val="center"/>
        <w:rPr>
          <w:rFonts w:ascii="Times New Roman" w:hAnsi="Times New Roman"/>
          <w:sz w:val="24"/>
          <w:szCs w:val="24"/>
          <w:lang w:val="sr-Cyrl-RS"/>
        </w:rPr>
      </w:pPr>
      <w:r w:rsidRPr="00A852B1">
        <w:rPr>
          <w:rFonts w:ascii="Times New Roman" w:hAnsi="Times New Roman"/>
          <w:sz w:val="24"/>
          <w:szCs w:val="24"/>
          <w:lang w:val="sr-Cyrl-RS"/>
        </w:rPr>
        <w:t>O Д Л У К У</w:t>
      </w:r>
    </w:p>
    <w:p w:rsidR="00A235A9" w:rsidRPr="00A852B1" w:rsidRDefault="00A235A9" w:rsidP="00755E1D">
      <w:pPr>
        <w:spacing w:after="0" w:line="240" w:lineRule="auto"/>
        <w:ind w:firstLine="1418"/>
        <w:jc w:val="both"/>
        <w:rPr>
          <w:rFonts w:ascii="Times New Roman" w:hAnsi="Times New Roman"/>
          <w:sz w:val="24"/>
          <w:szCs w:val="24"/>
          <w:lang w:val="sr-Cyrl-RS"/>
        </w:rPr>
      </w:pPr>
    </w:p>
    <w:p w:rsidR="00A235A9" w:rsidRPr="00A852B1" w:rsidRDefault="00A235A9" w:rsidP="00755E1D">
      <w:pPr>
        <w:spacing w:after="0" w:line="240" w:lineRule="auto"/>
        <w:ind w:firstLine="1418"/>
        <w:jc w:val="both"/>
        <w:rPr>
          <w:rFonts w:ascii="Times New Roman" w:hAnsi="Times New Roman"/>
          <w:sz w:val="24"/>
          <w:szCs w:val="24"/>
          <w:lang w:val="sr-Cyrl-RS"/>
        </w:rPr>
      </w:pPr>
      <w:r w:rsidRPr="00A852B1">
        <w:rPr>
          <w:rFonts w:ascii="Times New Roman" w:hAnsi="Times New Roman"/>
          <w:sz w:val="24"/>
          <w:szCs w:val="24"/>
          <w:lang w:val="sr-Cyrl-RS"/>
        </w:rPr>
        <w:t xml:space="preserve">Усваја се уставна жалба </w:t>
      </w:r>
      <w:r w:rsidR="003B5454" w:rsidRPr="00A852B1">
        <w:rPr>
          <w:rFonts w:ascii="Times New Roman" w:hAnsi="Times New Roman"/>
          <w:sz w:val="24"/>
          <w:szCs w:val="24"/>
          <w:lang w:val="sr-Cyrl-RS"/>
        </w:rPr>
        <w:t>Ж</w:t>
      </w:r>
      <w:r w:rsidR="00CE064F">
        <w:rPr>
          <w:rFonts w:ascii="Times New Roman" w:hAnsi="Times New Roman"/>
          <w:sz w:val="24"/>
          <w:szCs w:val="24"/>
          <w:lang w:val="sr-Cyrl-RS"/>
        </w:rPr>
        <w:t>.</w:t>
      </w:r>
      <w:r w:rsidR="003B5454" w:rsidRPr="00A852B1">
        <w:rPr>
          <w:rFonts w:ascii="Times New Roman" w:hAnsi="Times New Roman"/>
          <w:sz w:val="24"/>
          <w:szCs w:val="24"/>
          <w:lang w:val="sr-Cyrl-RS"/>
        </w:rPr>
        <w:t xml:space="preserve"> Г</w:t>
      </w:r>
      <w:r w:rsidR="00CE064F">
        <w:rPr>
          <w:rFonts w:ascii="Times New Roman" w:hAnsi="Times New Roman"/>
          <w:sz w:val="24"/>
          <w:szCs w:val="24"/>
          <w:lang w:val="sr-Cyrl-RS"/>
        </w:rPr>
        <w:t>.</w:t>
      </w:r>
      <w:r w:rsidR="003B5454" w:rsidRPr="00A852B1">
        <w:rPr>
          <w:rFonts w:ascii="Times New Roman" w:hAnsi="Times New Roman"/>
          <w:sz w:val="24"/>
          <w:szCs w:val="24"/>
          <w:lang w:val="sr-Cyrl-RS"/>
        </w:rPr>
        <w:t xml:space="preserve"> </w:t>
      </w:r>
      <w:r w:rsidRPr="00A852B1">
        <w:rPr>
          <w:rFonts w:ascii="Times New Roman" w:hAnsi="Times New Roman"/>
          <w:sz w:val="24"/>
          <w:szCs w:val="24"/>
          <w:lang w:val="sr-Cyrl-RS"/>
        </w:rPr>
        <w:t xml:space="preserve">и утврђује да је </w:t>
      </w:r>
      <w:r w:rsidR="003B5454" w:rsidRPr="00A852B1">
        <w:rPr>
          <w:rFonts w:ascii="Times New Roman" w:hAnsi="Times New Roman"/>
          <w:sz w:val="24"/>
          <w:szCs w:val="24"/>
          <w:lang w:val="sr-Cyrl-RS"/>
        </w:rPr>
        <w:t>решењем Основног суда у Лозници П2. 435/15 од 20. децембра 2016. године</w:t>
      </w:r>
      <w:r w:rsidR="00F61B26" w:rsidRPr="00A852B1">
        <w:rPr>
          <w:rFonts w:ascii="Times New Roman" w:hAnsi="Times New Roman"/>
          <w:sz w:val="24"/>
          <w:szCs w:val="24"/>
          <w:lang w:val="sr-Cyrl-RS"/>
        </w:rPr>
        <w:t xml:space="preserve"> </w:t>
      </w:r>
      <w:r w:rsidRPr="00A852B1">
        <w:rPr>
          <w:rFonts w:ascii="Times New Roman" w:hAnsi="Times New Roman"/>
          <w:sz w:val="24"/>
          <w:szCs w:val="24"/>
          <w:lang w:val="sr-Cyrl-RS"/>
        </w:rPr>
        <w:t>повређено право подноси</w:t>
      </w:r>
      <w:r w:rsidR="00F61B26" w:rsidRPr="00A852B1">
        <w:rPr>
          <w:rFonts w:ascii="Times New Roman" w:hAnsi="Times New Roman"/>
          <w:sz w:val="24"/>
          <w:szCs w:val="24"/>
          <w:lang w:val="sr-Cyrl-RS"/>
        </w:rPr>
        <w:t>тељке</w:t>
      </w:r>
      <w:r w:rsidRPr="00A852B1">
        <w:rPr>
          <w:rFonts w:ascii="Times New Roman" w:hAnsi="Times New Roman"/>
          <w:sz w:val="24"/>
          <w:szCs w:val="24"/>
          <w:lang w:val="sr-Cyrl-RS"/>
        </w:rPr>
        <w:t xml:space="preserve"> уставне жалбе на правично суђење</w:t>
      </w:r>
      <w:r w:rsidR="00F70FEE">
        <w:rPr>
          <w:rFonts w:ascii="Times New Roman" w:hAnsi="Times New Roman"/>
          <w:sz w:val="24"/>
          <w:szCs w:val="24"/>
          <w:lang w:val="sr-Cyrl-RS"/>
        </w:rPr>
        <w:t>,</w:t>
      </w:r>
      <w:r w:rsidRPr="00A852B1">
        <w:rPr>
          <w:rFonts w:ascii="Times New Roman" w:hAnsi="Times New Roman"/>
          <w:sz w:val="24"/>
          <w:szCs w:val="24"/>
          <w:lang w:val="sr-Cyrl-RS"/>
        </w:rPr>
        <w:t xml:space="preserve"> </w:t>
      </w:r>
      <w:r w:rsidR="0094773C" w:rsidRPr="00A852B1">
        <w:rPr>
          <w:rFonts w:ascii="Times New Roman" w:hAnsi="Times New Roman"/>
          <w:sz w:val="24"/>
          <w:szCs w:val="24"/>
          <w:lang w:val="sr-Cyrl-RS"/>
        </w:rPr>
        <w:t>из</w:t>
      </w:r>
      <w:r w:rsidRPr="00A852B1">
        <w:rPr>
          <w:rFonts w:ascii="Times New Roman" w:hAnsi="Times New Roman"/>
          <w:sz w:val="24"/>
          <w:szCs w:val="24"/>
          <w:lang w:val="sr-Cyrl-RS"/>
        </w:rPr>
        <w:t xml:space="preserve"> члана 32. став 1. Устава Републике Србије.</w:t>
      </w:r>
    </w:p>
    <w:p w:rsidR="00A235A9" w:rsidRPr="00A852B1" w:rsidRDefault="00A235A9" w:rsidP="00755E1D">
      <w:pPr>
        <w:spacing w:after="0" w:line="240" w:lineRule="auto"/>
        <w:jc w:val="center"/>
        <w:rPr>
          <w:rFonts w:ascii="Times New Roman" w:hAnsi="Times New Roman"/>
          <w:sz w:val="24"/>
          <w:szCs w:val="24"/>
          <w:lang w:val="sr-Cyrl-RS"/>
        </w:rPr>
      </w:pPr>
    </w:p>
    <w:p w:rsidR="00A235A9" w:rsidRPr="00A852B1" w:rsidRDefault="00A235A9" w:rsidP="00755E1D">
      <w:pPr>
        <w:spacing w:after="0" w:line="240" w:lineRule="auto"/>
        <w:jc w:val="center"/>
        <w:rPr>
          <w:rFonts w:ascii="Times New Roman" w:hAnsi="Times New Roman"/>
          <w:sz w:val="24"/>
          <w:szCs w:val="24"/>
          <w:lang w:val="sr-Cyrl-RS"/>
        </w:rPr>
      </w:pPr>
      <w:r w:rsidRPr="00A852B1">
        <w:rPr>
          <w:rFonts w:ascii="Times New Roman" w:hAnsi="Times New Roman"/>
          <w:sz w:val="24"/>
          <w:szCs w:val="24"/>
          <w:lang w:val="sr-Cyrl-RS"/>
        </w:rPr>
        <w:t>О б р а з л о ж е њ е</w:t>
      </w:r>
    </w:p>
    <w:p w:rsidR="00A235A9" w:rsidRPr="00A852B1" w:rsidRDefault="00A235A9" w:rsidP="00755E1D">
      <w:pPr>
        <w:spacing w:after="0" w:line="240" w:lineRule="auto"/>
        <w:ind w:firstLine="1418"/>
        <w:jc w:val="both"/>
        <w:rPr>
          <w:rFonts w:ascii="Times New Roman" w:hAnsi="Times New Roman"/>
          <w:sz w:val="24"/>
          <w:szCs w:val="24"/>
          <w:lang w:val="sr-Cyrl-RS"/>
        </w:rPr>
      </w:pPr>
    </w:p>
    <w:p w:rsidR="00A235A9" w:rsidRPr="002D7F98" w:rsidRDefault="00A235A9" w:rsidP="00755E1D">
      <w:pPr>
        <w:spacing w:after="0" w:line="240" w:lineRule="auto"/>
        <w:ind w:firstLine="1418"/>
        <w:jc w:val="both"/>
        <w:rPr>
          <w:rFonts w:ascii="Times New Roman" w:hAnsi="Times New Roman"/>
          <w:sz w:val="24"/>
          <w:szCs w:val="24"/>
          <w:lang w:val="sr-Latn-RS"/>
        </w:rPr>
      </w:pPr>
      <w:r w:rsidRPr="00A852B1">
        <w:rPr>
          <w:rFonts w:ascii="Times New Roman" w:hAnsi="Times New Roman"/>
          <w:sz w:val="24"/>
          <w:szCs w:val="24"/>
          <w:lang w:val="sr-Cyrl-RS"/>
        </w:rPr>
        <w:t xml:space="preserve">1. </w:t>
      </w:r>
      <w:r w:rsidR="002D7F98">
        <w:rPr>
          <w:rFonts w:ascii="Times New Roman" w:eastAsia="Calibri" w:hAnsi="Times New Roman"/>
          <w:sz w:val="24"/>
          <w:szCs w:val="24"/>
          <w:lang w:val="sr-Cyrl-RS" w:eastAsia="en-US"/>
        </w:rPr>
        <w:t>Ж</w:t>
      </w:r>
      <w:r w:rsidR="00CE064F">
        <w:rPr>
          <w:rFonts w:ascii="Times New Roman" w:eastAsia="Calibri" w:hAnsi="Times New Roman"/>
          <w:sz w:val="24"/>
          <w:szCs w:val="24"/>
          <w:lang w:val="sr-Cyrl-RS" w:eastAsia="en-US"/>
        </w:rPr>
        <w:t>.</w:t>
      </w:r>
      <w:r w:rsidR="002D7F98">
        <w:rPr>
          <w:rFonts w:ascii="Times New Roman" w:eastAsia="Calibri" w:hAnsi="Times New Roman"/>
          <w:sz w:val="24"/>
          <w:szCs w:val="24"/>
          <w:lang w:val="sr-Cyrl-RS" w:eastAsia="en-US"/>
        </w:rPr>
        <w:t xml:space="preserve"> Г</w:t>
      </w:r>
      <w:r w:rsidR="00CE064F">
        <w:rPr>
          <w:rFonts w:ascii="Times New Roman" w:eastAsia="Calibri" w:hAnsi="Times New Roman"/>
          <w:sz w:val="24"/>
          <w:szCs w:val="24"/>
          <w:lang w:val="sr-Cyrl-RS" w:eastAsia="en-US"/>
        </w:rPr>
        <w:t>.</w:t>
      </w:r>
      <w:r w:rsidR="002D7F98">
        <w:rPr>
          <w:rFonts w:ascii="Times New Roman" w:eastAsia="Calibri" w:hAnsi="Times New Roman"/>
          <w:sz w:val="24"/>
          <w:szCs w:val="24"/>
          <w:lang w:val="sr-Cyrl-RS" w:eastAsia="en-US"/>
        </w:rPr>
        <w:t xml:space="preserve"> из Б</w:t>
      </w:r>
      <w:r w:rsidR="00CE064F">
        <w:rPr>
          <w:rFonts w:ascii="Times New Roman" w:eastAsia="Calibri" w:hAnsi="Times New Roman"/>
          <w:sz w:val="24"/>
          <w:szCs w:val="24"/>
          <w:lang w:val="sr-Cyrl-RS" w:eastAsia="en-US"/>
        </w:rPr>
        <w:t>.</w:t>
      </w:r>
      <w:r w:rsidR="002D7F98">
        <w:rPr>
          <w:rFonts w:ascii="Times New Roman" w:eastAsia="Calibri" w:hAnsi="Times New Roman"/>
          <w:sz w:val="24"/>
          <w:szCs w:val="24"/>
          <w:lang w:val="sr-Cyrl-RS" w:eastAsia="en-US"/>
        </w:rPr>
        <w:t xml:space="preserve"> код Крупња је</w:t>
      </w:r>
      <w:r w:rsidR="00C068D7">
        <w:rPr>
          <w:rFonts w:ascii="Times New Roman" w:eastAsia="Calibri" w:hAnsi="Times New Roman"/>
          <w:sz w:val="24"/>
          <w:szCs w:val="24"/>
          <w:lang w:val="sr-Cyrl-RS" w:eastAsia="en-US"/>
        </w:rPr>
        <w:t>,</w:t>
      </w:r>
      <w:r w:rsidR="002D7F98">
        <w:rPr>
          <w:rFonts w:ascii="Times New Roman" w:eastAsia="Calibri" w:hAnsi="Times New Roman"/>
          <w:sz w:val="24"/>
          <w:szCs w:val="24"/>
          <w:lang w:val="sr-Cyrl-RS" w:eastAsia="en-US"/>
        </w:rPr>
        <w:t xml:space="preserve"> 16. јануара 2017. године, преко пуномоћника А</w:t>
      </w:r>
      <w:r w:rsidR="00CE064F">
        <w:rPr>
          <w:rFonts w:ascii="Times New Roman" w:eastAsia="Calibri" w:hAnsi="Times New Roman"/>
          <w:sz w:val="24"/>
          <w:szCs w:val="24"/>
          <w:lang w:val="sr-Cyrl-RS" w:eastAsia="en-US"/>
        </w:rPr>
        <w:t>.</w:t>
      </w:r>
      <w:r w:rsidR="002D7F98">
        <w:rPr>
          <w:rFonts w:ascii="Times New Roman" w:eastAsia="Calibri" w:hAnsi="Times New Roman"/>
          <w:sz w:val="24"/>
          <w:szCs w:val="24"/>
          <w:lang w:val="sr-Cyrl-RS" w:eastAsia="en-US"/>
        </w:rPr>
        <w:t xml:space="preserve"> Г, адвоката из Крупња, Уставном суду </w:t>
      </w:r>
      <w:r w:rsidR="00C068D7">
        <w:rPr>
          <w:rFonts w:ascii="Times New Roman" w:eastAsia="Calibri" w:hAnsi="Times New Roman"/>
          <w:sz w:val="24"/>
          <w:szCs w:val="24"/>
          <w:lang w:val="sr-Cyrl-RS" w:eastAsia="en-US"/>
        </w:rPr>
        <w:t xml:space="preserve">поднела </w:t>
      </w:r>
      <w:r w:rsidR="002D7F98">
        <w:rPr>
          <w:rFonts w:ascii="Times New Roman" w:eastAsia="Calibri" w:hAnsi="Times New Roman"/>
          <w:sz w:val="24"/>
          <w:szCs w:val="24"/>
          <w:lang w:val="sr-Cyrl-RS" w:eastAsia="en-US"/>
        </w:rPr>
        <w:t>уставну жалбу против решења Основног суда у Лозници П2. 435/15 од 20. децембра 2016. године, због повреде начела и права из чл. 18 – 21, 32, 64. и 65. Устава Републике Србије, као и члана 6. Европске конвенције за заштиту људских права и основних слобода</w:t>
      </w:r>
      <w:r w:rsidR="004B526D" w:rsidRPr="00A852B1">
        <w:rPr>
          <w:rFonts w:ascii="Times New Roman" w:hAnsi="Times New Roman"/>
          <w:sz w:val="24"/>
          <w:szCs w:val="24"/>
          <w:lang w:val="sr-Cyrl-RS"/>
        </w:rPr>
        <w:t>.</w:t>
      </w:r>
    </w:p>
    <w:p w:rsidR="00A235A9" w:rsidRPr="00A852B1" w:rsidRDefault="00A235A9" w:rsidP="00755E1D">
      <w:pPr>
        <w:spacing w:after="0" w:line="240" w:lineRule="auto"/>
        <w:ind w:firstLine="1418"/>
        <w:jc w:val="both"/>
        <w:rPr>
          <w:rFonts w:ascii="Times New Roman" w:hAnsi="Times New Roman"/>
          <w:sz w:val="24"/>
          <w:szCs w:val="24"/>
          <w:lang w:val="sr-Cyrl-RS"/>
        </w:rPr>
      </w:pPr>
      <w:r w:rsidRPr="00A852B1">
        <w:rPr>
          <w:rFonts w:ascii="Times New Roman" w:hAnsi="Times New Roman"/>
          <w:sz w:val="24"/>
          <w:szCs w:val="24"/>
          <w:lang w:val="sr-Cyrl-RS"/>
        </w:rPr>
        <w:t>У уставној жалби се, између осталог, наводи: да је</w:t>
      </w:r>
      <w:r w:rsidR="009A45FF" w:rsidRPr="00A852B1">
        <w:rPr>
          <w:rFonts w:ascii="Times New Roman" w:hAnsi="Times New Roman"/>
          <w:sz w:val="24"/>
          <w:szCs w:val="24"/>
          <w:lang w:val="sr-Cyrl-RS"/>
        </w:rPr>
        <w:t xml:space="preserve"> оспореним решењем </w:t>
      </w:r>
      <w:r w:rsidR="002B1B37" w:rsidRPr="00A852B1">
        <w:rPr>
          <w:rFonts w:ascii="Times New Roman" w:hAnsi="Times New Roman"/>
          <w:sz w:val="24"/>
          <w:szCs w:val="24"/>
          <w:lang w:val="sr-Cyrl-RS"/>
        </w:rPr>
        <w:t xml:space="preserve">одређена привремена мера којом се мења став други изреке правноснажне пресуде Основног суда у Шапцу П2. 467/14 од 10. јула 2015. године, тако што се малолетно дете парничних странака поверава на негу, чување и васпитање оцу – тужиоцу, </w:t>
      </w:r>
      <w:r w:rsidR="0033365C" w:rsidRPr="00A852B1">
        <w:rPr>
          <w:rFonts w:ascii="Times New Roman" w:hAnsi="Times New Roman"/>
          <w:sz w:val="24"/>
          <w:szCs w:val="24"/>
          <w:lang w:val="sr-Cyrl-RS"/>
        </w:rPr>
        <w:t>са</w:t>
      </w:r>
      <w:r w:rsidR="002B1B37" w:rsidRPr="00A852B1">
        <w:rPr>
          <w:rFonts w:ascii="Times New Roman" w:hAnsi="Times New Roman"/>
          <w:sz w:val="24"/>
          <w:szCs w:val="24"/>
          <w:lang w:val="sr-Cyrl-RS"/>
        </w:rPr>
        <w:t xml:space="preserve"> одређени</w:t>
      </w:r>
      <w:r w:rsidR="0033365C" w:rsidRPr="00A852B1">
        <w:rPr>
          <w:rFonts w:ascii="Times New Roman" w:hAnsi="Times New Roman"/>
          <w:sz w:val="24"/>
          <w:szCs w:val="24"/>
          <w:lang w:val="sr-Cyrl-RS"/>
        </w:rPr>
        <w:t>м</w:t>
      </w:r>
      <w:r w:rsidR="002B1B37" w:rsidRPr="00A852B1">
        <w:rPr>
          <w:rFonts w:ascii="Times New Roman" w:hAnsi="Times New Roman"/>
          <w:sz w:val="24"/>
          <w:szCs w:val="24"/>
          <w:lang w:val="sr-Cyrl-RS"/>
        </w:rPr>
        <w:t xml:space="preserve"> модел</w:t>
      </w:r>
      <w:r w:rsidR="0033365C" w:rsidRPr="00A852B1">
        <w:rPr>
          <w:rFonts w:ascii="Times New Roman" w:hAnsi="Times New Roman"/>
          <w:sz w:val="24"/>
          <w:szCs w:val="24"/>
          <w:lang w:val="sr-Cyrl-RS"/>
        </w:rPr>
        <w:t>ом</w:t>
      </w:r>
      <w:r w:rsidR="002B1B37" w:rsidRPr="00A852B1">
        <w:rPr>
          <w:rFonts w:ascii="Times New Roman" w:hAnsi="Times New Roman"/>
          <w:sz w:val="24"/>
          <w:szCs w:val="24"/>
          <w:lang w:val="sr-Cyrl-RS"/>
        </w:rPr>
        <w:t xml:space="preserve"> одржавања личних односа између малолетног детета и мајке – тужене, овде подноситељке уставне жалбе</w:t>
      </w:r>
      <w:r w:rsidR="00620CC3" w:rsidRPr="00A852B1">
        <w:rPr>
          <w:rFonts w:ascii="Times New Roman" w:hAnsi="Times New Roman"/>
          <w:sz w:val="24"/>
          <w:szCs w:val="24"/>
          <w:lang w:val="sr-Cyrl-RS"/>
        </w:rPr>
        <w:t>; да је тужба са предлогом за одређивање привремене мере поднета само месец дана након што је донета правноснажна пресуда којом је вршење родитељског права над малолетним дететом поверено подноситељки уставне жалбе; да се у том периоду није променио ниједан од критеријума који утичу на оцену шта је у најбољем интересу малолетног детета; да тужилац ничим није доказао вероватност свог потраживања, а нарочито да би без привремене мере испуњење његовог потраживања било осујећено или знатно отежано, односно да ће бити употребљена сила или настати ненадокнадива штета;</w:t>
      </w:r>
      <w:r w:rsidR="00650D0A" w:rsidRPr="00A852B1">
        <w:rPr>
          <w:rFonts w:ascii="Times New Roman" w:hAnsi="Times New Roman"/>
          <w:sz w:val="24"/>
          <w:szCs w:val="24"/>
          <w:lang w:val="sr-Cyrl-RS"/>
        </w:rPr>
        <w:t xml:space="preserve"> да из напред изнетог следи да није било законског основа за доношење оспореног решења, чиме је подноситељки уставне жалбе повређено право на правично суђење; да </w:t>
      </w:r>
      <w:r w:rsidR="00650D0A" w:rsidRPr="00A852B1">
        <w:rPr>
          <w:rFonts w:ascii="Times New Roman" w:hAnsi="Times New Roman"/>
          <w:sz w:val="24"/>
          <w:szCs w:val="24"/>
          <w:lang w:val="sr-Cyrl-RS"/>
        </w:rPr>
        <w:lastRenderedPageBreak/>
        <w:t>су оспореним решењем повређена</w:t>
      </w:r>
      <w:r w:rsidR="0033365C" w:rsidRPr="00A852B1">
        <w:rPr>
          <w:rFonts w:ascii="Times New Roman" w:hAnsi="Times New Roman"/>
          <w:sz w:val="24"/>
          <w:szCs w:val="24"/>
          <w:lang w:val="sr-Cyrl-RS"/>
        </w:rPr>
        <w:t xml:space="preserve"> и</w:t>
      </w:r>
      <w:r w:rsidR="00650D0A" w:rsidRPr="00A852B1">
        <w:rPr>
          <w:rFonts w:ascii="Times New Roman" w:hAnsi="Times New Roman"/>
          <w:sz w:val="24"/>
          <w:szCs w:val="24"/>
          <w:lang w:val="sr-Cyrl-RS"/>
        </w:rPr>
        <w:t xml:space="preserve"> права из чл</w:t>
      </w:r>
      <w:r w:rsidR="0033365C" w:rsidRPr="00A852B1">
        <w:rPr>
          <w:rFonts w:ascii="Times New Roman" w:hAnsi="Times New Roman"/>
          <w:sz w:val="24"/>
          <w:szCs w:val="24"/>
          <w:lang w:val="sr-Cyrl-RS"/>
        </w:rPr>
        <w:t>.</w:t>
      </w:r>
      <w:r w:rsidR="00650D0A" w:rsidRPr="00A852B1">
        <w:rPr>
          <w:rFonts w:ascii="Times New Roman" w:hAnsi="Times New Roman"/>
          <w:sz w:val="24"/>
          <w:szCs w:val="24"/>
          <w:lang w:val="sr-Cyrl-RS"/>
        </w:rPr>
        <w:t xml:space="preserve"> 64. и 65. Устава, имајући у виду да је</w:t>
      </w:r>
      <w:r w:rsidR="0033365C" w:rsidRPr="00A852B1">
        <w:rPr>
          <w:rFonts w:ascii="Times New Roman" w:hAnsi="Times New Roman"/>
          <w:sz w:val="24"/>
          <w:szCs w:val="24"/>
          <w:lang w:val="sr-Cyrl-RS"/>
        </w:rPr>
        <w:t xml:space="preserve"> Основни суд у Лозници,</w:t>
      </w:r>
      <w:r w:rsidR="008350DA" w:rsidRPr="00A852B1">
        <w:rPr>
          <w:rFonts w:ascii="Times New Roman" w:hAnsi="Times New Roman"/>
          <w:sz w:val="24"/>
          <w:szCs w:val="24"/>
          <w:lang w:val="sr-Cyrl-RS"/>
        </w:rPr>
        <w:t xml:space="preserve"> на основу предлога поднетог</w:t>
      </w:r>
      <w:r w:rsidR="0033365C" w:rsidRPr="00A852B1">
        <w:rPr>
          <w:rFonts w:ascii="Times New Roman" w:hAnsi="Times New Roman"/>
          <w:sz w:val="24"/>
          <w:szCs w:val="24"/>
          <w:lang w:val="sr-Cyrl-RS"/>
        </w:rPr>
        <w:t xml:space="preserve"> након само месец дана, изменио правноснажну пресуду којом је било утврђено да је у најбољем интересу детета да родитељско право над њим врши мајка, а што је све последица</w:t>
      </w:r>
      <w:r w:rsidR="00650D0A" w:rsidRPr="00A852B1">
        <w:rPr>
          <w:rFonts w:ascii="Times New Roman" w:hAnsi="Times New Roman"/>
          <w:sz w:val="24"/>
          <w:szCs w:val="24"/>
          <w:lang w:val="sr-Cyrl-RS"/>
        </w:rPr>
        <w:t xml:space="preserve"> </w:t>
      </w:r>
      <w:r w:rsidR="0033365C" w:rsidRPr="00A852B1">
        <w:rPr>
          <w:rFonts w:ascii="Times New Roman" w:hAnsi="Times New Roman"/>
          <w:sz w:val="24"/>
          <w:szCs w:val="24"/>
          <w:lang w:val="sr-Cyrl-RS"/>
        </w:rPr>
        <w:t>манипулације вољом детета</w:t>
      </w:r>
      <w:r w:rsidR="00650D0A" w:rsidRPr="00A852B1">
        <w:rPr>
          <w:rFonts w:ascii="Times New Roman" w:hAnsi="Times New Roman"/>
          <w:sz w:val="24"/>
          <w:szCs w:val="24"/>
          <w:lang w:val="sr-Cyrl-RS"/>
        </w:rPr>
        <w:t xml:space="preserve">. </w:t>
      </w:r>
    </w:p>
    <w:p w:rsidR="00A235A9" w:rsidRPr="00A852B1" w:rsidRDefault="00A235A9" w:rsidP="00755E1D">
      <w:pPr>
        <w:spacing w:after="0" w:line="240" w:lineRule="auto"/>
        <w:ind w:firstLine="1418"/>
        <w:jc w:val="both"/>
        <w:rPr>
          <w:rFonts w:ascii="Times New Roman" w:hAnsi="Times New Roman"/>
          <w:sz w:val="24"/>
          <w:szCs w:val="24"/>
          <w:lang w:val="sr-Cyrl-RS"/>
        </w:rPr>
      </w:pPr>
      <w:r w:rsidRPr="00A852B1">
        <w:rPr>
          <w:rFonts w:ascii="Times New Roman" w:hAnsi="Times New Roman"/>
          <w:sz w:val="24"/>
          <w:szCs w:val="24"/>
          <w:lang w:val="sr-Cyrl-RS"/>
        </w:rPr>
        <w:t xml:space="preserve">Предложено је да Уставни суд </w:t>
      </w:r>
      <w:r w:rsidR="00671D48" w:rsidRPr="00A852B1">
        <w:rPr>
          <w:rFonts w:ascii="Times New Roman" w:hAnsi="Times New Roman"/>
          <w:sz w:val="24"/>
          <w:szCs w:val="24"/>
          <w:lang w:val="sr-Cyrl-RS"/>
        </w:rPr>
        <w:t>усвоји уставну жалбу, поништи оспорен</w:t>
      </w:r>
      <w:r w:rsidR="00414603" w:rsidRPr="00A852B1">
        <w:rPr>
          <w:rFonts w:ascii="Times New Roman" w:hAnsi="Times New Roman"/>
          <w:sz w:val="24"/>
          <w:szCs w:val="24"/>
          <w:lang w:val="sr-Cyrl-RS"/>
        </w:rPr>
        <w:t>и</w:t>
      </w:r>
      <w:r w:rsidR="00671D48" w:rsidRPr="00A852B1">
        <w:rPr>
          <w:rFonts w:ascii="Times New Roman" w:hAnsi="Times New Roman"/>
          <w:sz w:val="24"/>
          <w:szCs w:val="24"/>
          <w:lang w:val="sr-Cyrl-RS"/>
        </w:rPr>
        <w:t xml:space="preserve"> акт</w:t>
      </w:r>
      <w:r w:rsidR="006D4002" w:rsidRPr="00A852B1">
        <w:rPr>
          <w:rFonts w:ascii="Times New Roman" w:hAnsi="Times New Roman"/>
          <w:sz w:val="24"/>
          <w:szCs w:val="24"/>
          <w:lang w:val="sr-Cyrl-RS"/>
        </w:rPr>
        <w:t xml:space="preserve"> и</w:t>
      </w:r>
      <w:r w:rsidR="00650D0A" w:rsidRPr="00A852B1">
        <w:rPr>
          <w:rFonts w:ascii="Times New Roman" w:hAnsi="Times New Roman"/>
          <w:sz w:val="24"/>
          <w:szCs w:val="24"/>
          <w:lang w:val="sr-Cyrl-RS"/>
        </w:rPr>
        <w:t xml:space="preserve"> подноситељки уставне жалбе</w:t>
      </w:r>
      <w:r w:rsidR="00671D48" w:rsidRPr="00A852B1">
        <w:rPr>
          <w:rFonts w:ascii="Times New Roman" w:hAnsi="Times New Roman"/>
          <w:sz w:val="24"/>
          <w:szCs w:val="24"/>
          <w:lang w:val="sr-Cyrl-RS"/>
        </w:rPr>
        <w:t xml:space="preserve"> </w:t>
      </w:r>
      <w:r w:rsidR="006D4002" w:rsidRPr="00A852B1">
        <w:rPr>
          <w:rFonts w:ascii="Times New Roman" w:hAnsi="Times New Roman"/>
          <w:sz w:val="24"/>
          <w:szCs w:val="24"/>
          <w:lang w:val="sr-Cyrl-RS"/>
        </w:rPr>
        <w:t>досу</w:t>
      </w:r>
      <w:r w:rsidR="00650D0A" w:rsidRPr="00A852B1">
        <w:rPr>
          <w:rFonts w:ascii="Times New Roman" w:hAnsi="Times New Roman"/>
          <w:sz w:val="24"/>
          <w:szCs w:val="24"/>
          <w:lang w:val="sr-Cyrl-RS"/>
        </w:rPr>
        <w:t>ди</w:t>
      </w:r>
      <w:r w:rsidR="006D4002" w:rsidRPr="00A852B1">
        <w:rPr>
          <w:rFonts w:ascii="Times New Roman" w:hAnsi="Times New Roman"/>
          <w:sz w:val="24"/>
          <w:szCs w:val="24"/>
          <w:lang w:val="sr-Cyrl-RS"/>
        </w:rPr>
        <w:t xml:space="preserve"> трошкове за састав уставне жалбе</w:t>
      </w:r>
      <w:r w:rsidRPr="00A852B1">
        <w:rPr>
          <w:rFonts w:ascii="Times New Roman" w:hAnsi="Times New Roman"/>
          <w:sz w:val="24"/>
          <w:szCs w:val="24"/>
          <w:lang w:val="sr-Cyrl-RS"/>
        </w:rPr>
        <w:t>.</w:t>
      </w:r>
    </w:p>
    <w:p w:rsidR="00A235A9" w:rsidRPr="00A852B1" w:rsidRDefault="00A235A9" w:rsidP="00755E1D">
      <w:pPr>
        <w:spacing w:after="0" w:line="240" w:lineRule="auto"/>
        <w:ind w:firstLine="1418"/>
        <w:jc w:val="both"/>
        <w:rPr>
          <w:rFonts w:ascii="Times New Roman" w:hAnsi="Times New Roman"/>
          <w:sz w:val="24"/>
          <w:szCs w:val="24"/>
          <w:lang w:val="sr-Cyrl-RS"/>
        </w:rPr>
      </w:pPr>
      <w:r w:rsidRPr="00A852B1">
        <w:rPr>
          <w:rFonts w:ascii="Times New Roman" w:hAnsi="Times New Roman"/>
          <w:sz w:val="24"/>
          <w:szCs w:val="24"/>
          <w:lang w:val="sr-Cyrl-RS"/>
        </w:rPr>
        <w:t>2. Сагласно одредби члана 170. Устава Републике Србије, уставна жалба се може изјавити против појединачних аката или радњи државних органа или организација којима су поверена јавна овлашћења, а којима се повређују или ускраћују људска или мањинска права и слободе зајемчене Уставом, ако су исцрпљена или нису предвиђена друга правна средства за њихову заштиту.</w:t>
      </w:r>
    </w:p>
    <w:p w:rsidR="00A235A9" w:rsidRPr="00A852B1" w:rsidRDefault="00A235A9" w:rsidP="00755E1D">
      <w:pPr>
        <w:spacing w:after="0" w:line="240" w:lineRule="auto"/>
        <w:ind w:firstLine="1418"/>
        <w:jc w:val="both"/>
        <w:rPr>
          <w:rFonts w:ascii="Times New Roman" w:hAnsi="Times New Roman"/>
          <w:sz w:val="24"/>
          <w:szCs w:val="24"/>
          <w:lang w:val="sr-Cyrl-RS"/>
        </w:rPr>
      </w:pPr>
      <w:r w:rsidRPr="00A852B1">
        <w:rPr>
          <w:rFonts w:ascii="Times New Roman" w:hAnsi="Times New Roman"/>
          <w:sz w:val="24"/>
          <w:szCs w:val="24"/>
          <w:lang w:val="sr-Cyrl-RS"/>
        </w:rPr>
        <w:t>У поступку пружања уставносудске заштите, поводом испитивања основаности уставне жалбе у границама истакнутог захтева, Уставни суд утврђује да ли је у поступку одлучивања о правима и обавезама подносиоца уставне жалбе повређено или ускраћено његово Уставом зајемчено право или слобода.</w:t>
      </w:r>
    </w:p>
    <w:p w:rsidR="00CF493F" w:rsidRPr="00A852B1" w:rsidRDefault="00A235A9" w:rsidP="00755E1D">
      <w:pPr>
        <w:spacing w:after="0" w:line="240" w:lineRule="auto"/>
        <w:ind w:firstLine="1418"/>
        <w:jc w:val="both"/>
        <w:rPr>
          <w:rFonts w:ascii="Times New Roman" w:hAnsi="Times New Roman"/>
          <w:sz w:val="24"/>
          <w:szCs w:val="24"/>
          <w:lang w:val="sr-Cyrl-RS"/>
        </w:rPr>
      </w:pPr>
      <w:r w:rsidRPr="00A852B1">
        <w:rPr>
          <w:rFonts w:ascii="Times New Roman" w:hAnsi="Times New Roman"/>
          <w:sz w:val="24"/>
          <w:szCs w:val="24"/>
          <w:lang w:val="sr-Cyrl-RS"/>
        </w:rPr>
        <w:t xml:space="preserve">3. Уставни суд је, у спроведеном поступку, извршио увид у </w:t>
      </w:r>
      <w:r w:rsidR="00CF493F" w:rsidRPr="00A852B1">
        <w:rPr>
          <w:rFonts w:ascii="Times New Roman" w:hAnsi="Times New Roman"/>
          <w:sz w:val="24"/>
          <w:szCs w:val="24"/>
          <w:lang w:val="sr-Cyrl-RS"/>
        </w:rPr>
        <w:t>оспорени акт и документацију која је достављена уз уставну жалбу</w:t>
      </w:r>
      <w:r w:rsidR="000F7640" w:rsidRPr="00A852B1">
        <w:rPr>
          <w:rFonts w:ascii="Times New Roman" w:hAnsi="Times New Roman"/>
          <w:sz w:val="24"/>
          <w:szCs w:val="24"/>
          <w:lang w:val="sr-Cyrl-RS"/>
        </w:rPr>
        <w:t>,</w:t>
      </w:r>
      <w:r w:rsidR="0033365C" w:rsidRPr="00A852B1">
        <w:rPr>
          <w:rFonts w:ascii="Times New Roman" w:hAnsi="Times New Roman"/>
          <w:sz w:val="24"/>
          <w:szCs w:val="24"/>
          <w:lang w:val="sr-Cyrl-RS"/>
        </w:rPr>
        <w:t xml:space="preserve"> као и обавештење Основног суда у Лозници од 28. фебруара 2020. године,</w:t>
      </w:r>
      <w:r w:rsidR="00CF493F" w:rsidRPr="00A852B1">
        <w:rPr>
          <w:rFonts w:ascii="Times New Roman" w:hAnsi="Times New Roman"/>
          <w:sz w:val="24"/>
          <w:szCs w:val="24"/>
          <w:lang w:val="sr-Cyrl-RS"/>
        </w:rPr>
        <w:t xml:space="preserve"> па је</w:t>
      </w:r>
      <w:r w:rsidRPr="00A852B1">
        <w:rPr>
          <w:rFonts w:ascii="Times New Roman" w:hAnsi="Times New Roman"/>
          <w:sz w:val="24"/>
          <w:szCs w:val="24"/>
          <w:lang w:val="sr-Cyrl-RS"/>
        </w:rPr>
        <w:t xml:space="preserve"> утврдио следеће чињенице и околности од значаја за одлучивање:</w:t>
      </w:r>
    </w:p>
    <w:p w:rsidR="00CF493F" w:rsidRPr="00A852B1" w:rsidRDefault="000F7640" w:rsidP="00755E1D">
      <w:pPr>
        <w:spacing w:after="0" w:line="240" w:lineRule="auto"/>
        <w:ind w:firstLine="1418"/>
        <w:jc w:val="both"/>
        <w:rPr>
          <w:rFonts w:ascii="Times New Roman" w:eastAsia="Times New Roman" w:hAnsi="Times New Roman"/>
          <w:sz w:val="24"/>
          <w:szCs w:val="24"/>
          <w:lang w:val="sr-Cyrl-RS" w:eastAsia="en-US"/>
        </w:rPr>
      </w:pPr>
      <w:r w:rsidRPr="00A852B1">
        <w:rPr>
          <w:rFonts w:ascii="Times New Roman" w:eastAsia="TimesNewRomanPSMT" w:hAnsi="Times New Roman"/>
          <w:sz w:val="24"/>
          <w:szCs w:val="24"/>
          <w:lang w:val="sr-Cyrl-RS" w:eastAsia="en-US"/>
        </w:rPr>
        <w:t>Тужилац Д</w:t>
      </w:r>
      <w:r w:rsidR="00CE064F">
        <w:rPr>
          <w:rFonts w:ascii="Times New Roman" w:eastAsia="TimesNewRomanPSMT" w:hAnsi="Times New Roman"/>
          <w:sz w:val="24"/>
          <w:szCs w:val="24"/>
          <w:lang w:val="sr-Cyrl-RS" w:eastAsia="en-US"/>
        </w:rPr>
        <w:t>.</w:t>
      </w:r>
      <w:r w:rsidRPr="00A852B1">
        <w:rPr>
          <w:rFonts w:ascii="Times New Roman" w:eastAsia="TimesNewRomanPSMT" w:hAnsi="Times New Roman"/>
          <w:sz w:val="24"/>
          <w:szCs w:val="24"/>
          <w:lang w:val="sr-Cyrl-RS" w:eastAsia="en-US"/>
        </w:rPr>
        <w:t xml:space="preserve"> Г</w:t>
      </w:r>
      <w:r w:rsidR="00CE064F">
        <w:rPr>
          <w:rFonts w:ascii="Times New Roman" w:eastAsia="TimesNewRomanPSMT" w:hAnsi="Times New Roman"/>
          <w:sz w:val="24"/>
          <w:szCs w:val="24"/>
          <w:lang w:val="sr-Cyrl-RS" w:eastAsia="en-US"/>
        </w:rPr>
        <w:t>.</w:t>
      </w:r>
      <w:r w:rsidR="0033365C" w:rsidRPr="00A852B1">
        <w:rPr>
          <w:rFonts w:ascii="Times New Roman" w:eastAsia="TimesNewRomanPSMT" w:hAnsi="Times New Roman"/>
          <w:sz w:val="24"/>
          <w:szCs w:val="24"/>
          <w:lang w:val="sr-Cyrl-RS" w:eastAsia="en-US"/>
        </w:rPr>
        <w:t xml:space="preserve"> из Д</w:t>
      </w:r>
      <w:r w:rsidR="00CE064F">
        <w:rPr>
          <w:rFonts w:ascii="Times New Roman" w:eastAsia="TimesNewRomanPSMT" w:hAnsi="Times New Roman"/>
          <w:sz w:val="24"/>
          <w:szCs w:val="24"/>
          <w:lang w:val="sr-Cyrl-RS" w:eastAsia="en-US"/>
        </w:rPr>
        <w:t>.</w:t>
      </w:r>
      <w:r w:rsidR="0033365C" w:rsidRPr="00A852B1">
        <w:rPr>
          <w:rFonts w:ascii="Times New Roman" w:eastAsia="TimesNewRomanPSMT" w:hAnsi="Times New Roman"/>
          <w:sz w:val="24"/>
          <w:szCs w:val="24"/>
          <w:lang w:val="sr-Cyrl-RS" w:eastAsia="en-US"/>
        </w:rPr>
        <w:t xml:space="preserve"> код </w:t>
      </w:r>
      <w:proofErr w:type="spellStart"/>
      <w:r w:rsidR="0033365C" w:rsidRPr="00A852B1">
        <w:rPr>
          <w:rFonts w:ascii="Times New Roman" w:eastAsia="TimesNewRomanPSMT" w:hAnsi="Times New Roman"/>
          <w:sz w:val="24"/>
          <w:szCs w:val="24"/>
          <w:lang w:val="sr-Cyrl-RS" w:eastAsia="en-US"/>
        </w:rPr>
        <w:t>Коцељеве</w:t>
      </w:r>
      <w:proofErr w:type="spellEnd"/>
      <w:r w:rsidRPr="00A852B1">
        <w:rPr>
          <w:rFonts w:ascii="Times New Roman" w:eastAsia="TimesNewRomanPSMT" w:hAnsi="Times New Roman"/>
          <w:sz w:val="24"/>
          <w:szCs w:val="24"/>
          <w:lang w:val="sr-Cyrl-RS" w:eastAsia="en-US"/>
        </w:rPr>
        <w:t xml:space="preserve"> </w:t>
      </w:r>
      <w:r w:rsidR="00CF493F" w:rsidRPr="00A852B1">
        <w:rPr>
          <w:rFonts w:ascii="Times New Roman" w:eastAsia="TimesNewRomanPSMT" w:hAnsi="Times New Roman"/>
          <w:sz w:val="24"/>
          <w:szCs w:val="24"/>
          <w:lang w:val="sr-Cyrl-RS" w:eastAsia="en-US"/>
        </w:rPr>
        <w:t xml:space="preserve">је </w:t>
      </w:r>
      <w:r w:rsidRPr="00A852B1">
        <w:rPr>
          <w:rFonts w:ascii="Times New Roman" w:eastAsia="TimesNewRomanPSMT" w:hAnsi="Times New Roman"/>
          <w:sz w:val="24"/>
          <w:szCs w:val="24"/>
          <w:lang w:val="sr-Cyrl-RS" w:eastAsia="en-US"/>
        </w:rPr>
        <w:t>12</w:t>
      </w:r>
      <w:r w:rsidR="00CF493F" w:rsidRPr="00A852B1">
        <w:rPr>
          <w:rFonts w:ascii="Times New Roman" w:eastAsia="TimesNewRomanPSMT" w:hAnsi="Times New Roman"/>
          <w:sz w:val="24"/>
          <w:szCs w:val="24"/>
          <w:lang w:val="sr-Cyrl-RS" w:eastAsia="en-US"/>
        </w:rPr>
        <w:t xml:space="preserve">. </w:t>
      </w:r>
      <w:r w:rsidRPr="00A852B1">
        <w:rPr>
          <w:rFonts w:ascii="Times New Roman" w:eastAsia="TimesNewRomanPSMT" w:hAnsi="Times New Roman"/>
          <w:sz w:val="24"/>
          <w:szCs w:val="24"/>
          <w:lang w:val="sr-Cyrl-RS" w:eastAsia="en-US"/>
        </w:rPr>
        <w:t>августа</w:t>
      </w:r>
      <w:r w:rsidR="00CF493F" w:rsidRPr="00A852B1">
        <w:rPr>
          <w:rFonts w:ascii="Times New Roman" w:eastAsia="TimesNewRomanPSMT" w:hAnsi="Times New Roman"/>
          <w:sz w:val="24"/>
          <w:szCs w:val="24"/>
          <w:lang w:val="sr-Cyrl-RS" w:eastAsia="en-US"/>
        </w:rPr>
        <w:t xml:space="preserve"> 201</w:t>
      </w:r>
      <w:r w:rsidRPr="00A852B1">
        <w:rPr>
          <w:rFonts w:ascii="Times New Roman" w:eastAsia="TimesNewRomanPSMT" w:hAnsi="Times New Roman"/>
          <w:sz w:val="24"/>
          <w:szCs w:val="24"/>
          <w:lang w:val="sr-Cyrl-RS" w:eastAsia="en-US"/>
        </w:rPr>
        <w:t>5</w:t>
      </w:r>
      <w:r w:rsidR="00CF493F" w:rsidRPr="00A852B1">
        <w:rPr>
          <w:rFonts w:ascii="Times New Roman" w:eastAsia="TimesNewRomanPSMT" w:hAnsi="Times New Roman"/>
          <w:sz w:val="24"/>
          <w:szCs w:val="24"/>
          <w:lang w:val="sr-Cyrl-RS" w:eastAsia="en-US"/>
        </w:rPr>
        <w:t xml:space="preserve">. </w:t>
      </w:r>
      <w:r w:rsidR="00B1220D" w:rsidRPr="00A852B1">
        <w:rPr>
          <w:rFonts w:ascii="Times New Roman" w:eastAsia="TimesNewRomanPSMT" w:hAnsi="Times New Roman"/>
          <w:sz w:val="24"/>
          <w:szCs w:val="24"/>
          <w:lang w:val="sr-Cyrl-RS" w:eastAsia="en-US"/>
        </w:rPr>
        <w:t>г</w:t>
      </w:r>
      <w:r w:rsidR="00CF493F" w:rsidRPr="00A852B1">
        <w:rPr>
          <w:rFonts w:ascii="Times New Roman" w:eastAsia="TimesNewRomanPSMT" w:hAnsi="Times New Roman"/>
          <w:sz w:val="24"/>
          <w:szCs w:val="24"/>
          <w:lang w:val="sr-Cyrl-RS" w:eastAsia="en-US"/>
        </w:rPr>
        <w:t>одине</w:t>
      </w:r>
      <w:r w:rsidRPr="00A852B1">
        <w:rPr>
          <w:rFonts w:ascii="Times New Roman" w:eastAsia="TimesNewRomanPSMT" w:hAnsi="Times New Roman"/>
          <w:sz w:val="24"/>
          <w:szCs w:val="24"/>
          <w:lang w:val="sr-Cyrl-RS" w:eastAsia="en-US"/>
        </w:rPr>
        <w:t xml:space="preserve"> поднео тужбу против тужене Ж</w:t>
      </w:r>
      <w:r w:rsidR="00CE064F">
        <w:rPr>
          <w:rFonts w:ascii="Times New Roman" w:eastAsia="TimesNewRomanPSMT" w:hAnsi="Times New Roman"/>
          <w:sz w:val="24"/>
          <w:szCs w:val="24"/>
          <w:lang w:val="sr-Cyrl-RS" w:eastAsia="en-US"/>
        </w:rPr>
        <w:t>.</w:t>
      </w:r>
      <w:r w:rsidRPr="00A852B1">
        <w:rPr>
          <w:rFonts w:ascii="Times New Roman" w:eastAsia="TimesNewRomanPSMT" w:hAnsi="Times New Roman"/>
          <w:sz w:val="24"/>
          <w:szCs w:val="24"/>
          <w:lang w:val="sr-Cyrl-RS" w:eastAsia="en-US"/>
        </w:rPr>
        <w:t xml:space="preserve"> Г, овде </w:t>
      </w:r>
      <w:proofErr w:type="spellStart"/>
      <w:r w:rsidRPr="00A852B1">
        <w:rPr>
          <w:rFonts w:ascii="Times New Roman" w:eastAsia="TimesNewRomanPSMT" w:hAnsi="Times New Roman"/>
          <w:sz w:val="24"/>
          <w:szCs w:val="24"/>
          <w:lang w:val="sr-Cyrl-RS" w:eastAsia="en-US"/>
        </w:rPr>
        <w:t>подноситељке</w:t>
      </w:r>
      <w:proofErr w:type="spellEnd"/>
      <w:r w:rsidRPr="00A852B1">
        <w:rPr>
          <w:rFonts w:ascii="Times New Roman" w:eastAsia="TimesNewRomanPSMT" w:hAnsi="Times New Roman"/>
          <w:sz w:val="24"/>
          <w:szCs w:val="24"/>
          <w:lang w:val="sr-Cyrl-RS" w:eastAsia="en-US"/>
        </w:rPr>
        <w:t xml:space="preserve"> уставне жалбе, ради измене одлуке о вршењу родитељског права садржан</w:t>
      </w:r>
      <w:r w:rsidR="0033365C" w:rsidRPr="00A852B1">
        <w:rPr>
          <w:rFonts w:ascii="Times New Roman" w:eastAsia="TimesNewRomanPSMT" w:hAnsi="Times New Roman"/>
          <w:sz w:val="24"/>
          <w:szCs w:val="24"/>
          <w:lang w:val="sr-Cyrl-RS" w:eastAsia="en-US"/>
        </w:rPr>
        <w:t>е</w:t>
      </w:r>
      <w:r w:rsidRPr="00A852B1">
        <w:rPr>
          <w:rFonts w:ascii="Times New Roman" w:eastAsia="TimesNewRomanPSMT" w:hAnsi="Times New Roman"/>
          <w:sz w:val="24"/>
          <w:szCs w:val="24"/>
          <w:lang w:val="sr-Cyrl-RS" w:eastAsia="en-US"/>
        </w:rPr>
        <w:t xml:space="preserve"> у правноснажној пресуди Основног суда у Шапцу П2. 467/14 од 10. јула 2015. године</w:t>
      </w:r>
      <w:r w:rsidR="0033365C" w:rsidRPr="00A852B1">
        <w:rPr>
          <w:rFonts w:ascii="Times New Roman" w:eastAsia="TimesNewRomanPSMT" w:hAnsi="Times New Roman"/>
          <w:sz w:val="24"/>
          <w:szCs w:val="24"/>
          <w:lang w:val="sr-Cyrl-RS" w:eastAsia="en-US"/>
        </w:rPr>
        <w:t>. Тужбом је предложена измена</w:t>
      </w:r>
      <w:r w:rsidRPr="00A852B1">
        <w:rPr>
          <w:rFonts w:ascii="Times New Roman" w:eastAsia="Times New Roman" w:hAnsi="Times New Roman"/>
          <w:sz w:val="24"/>
          <w:szCs w:val="24"/>
          <w:lang w:val="sr-Cyrl-RS" w:eastAsia="en-US"/>
        </w:rPr>
        <w:t xml:space="preserve"> став</w:t>
      </w:r>
      <w:r w:rsidR="0033365C" w:rsidRPr="00A852B1">
        <w:rPr>
          <w:rFonts w:ascii="Times New Roman" w:eastAsia="Times New Roman" w:hAnsi="Times New Roman"/>
          <w:sz w:val="24"/>
          <w:szCs w:val="24"/>
          <w:lang w:val="sr-Cyrl-RS" w:eastAsia="en-US"/>
        </w:rPr>
        <w:t>а</w:t>
      </w:r>
      <w:r w:rsidRPr="00A852B1">
        <w:rPr>
          <w:rFonts w:ascii="Times New Roman" w:eastAsia="Times New Roman" w:hAnsi="Times New Roman"/>
          <w:sz w:val="24"/>
          <w:szCs w:val="24"/>
          <w:lang w:val="sr-Cyrl-RS" w:eastAsia="en-US"/>
        </w:rPr>
        <w:t xml:space="preserve"> друг</w:t>
      </w:r>
      <w:r w:rsidR="0033365C" w:rsidRPr="00A852B1">
        <w:rPr>
          <w:rFonts w:ascii="Times New Roman" w:eastAsia="Times New Roman" w:hAnsi="Times New Roman"/>
          <w:sz w:val="24"/>
          <w:szCs w:val="24"/>
          <w:lang w:val="sr-Cyrl-RS" w:eastAsia="en-US"/>
        </w:rPr>
        <w:t>ог</w:t>
      </w:r>
      <w:r w:rsidRPr="00A852B1">
        <w:rPr>
          <w:rFonts w:ascii="Times New Roman" w:eastAsia="Times New Roman" w:hAnsi="Times New Roman"/>
          <w:sz w:val="24"/>
          <w:szCs w:val="24"/>
          <w:lang w:val="sr-Cyrl-RS" w:eastAsia="en-US"/>
        </w:rPr>
        <w:t>, трећ</w:t>
      </w:r>
      <w:r w:rsidR="0033365C" w:rsidRPr="00A852B1">
        <w:rPr>
          <w:rFonts w:ascii="Times New Roman" w:eastAsia="Times New Roman" w:hAnsi="Times New Roman"/>
          <w:sz w:val="24"/>
          <w:szCs w:val="24"/>
          <w:lang w:val="sr-Cyrl-RS" w:eastAsia="en-US"/>
        </w:rPr>
        <w:t>ег</w:t>
      </w:r>
      <w:r w:rsidRPr="00A852B1">
        <w:rPr>
          <w:rFonts w:ascii="Times New Roman" w:eastAsia="Times New Roman" w:hAnsi="Times New Roman"/>
          <w:sz w:val="24"/>
          <w:szCs w:val="24"/>
          <w:lang w:val="sr-Cyrl-RS" w:eastAsia="en-US"/>
        </w:rPr>
        <w:t xml:space="preserve"> и пет</w:t>
      </w:r>
      <w:r w:rsidR="0033365C" w:rsidRPr="00A852B1">
        <w:rPr>
          <w:rFonts w:ascii="Times New Roman" w:eastAsia="Times New Roman" w:hAnsi="Times New Roman"/>
          <w:sz w:val="24"/>
          <w:szCs w:val="24"/>
          <w:lang w:val="sr-Cyrl-RS" w:eastAsia="en-US"/>
        </w:rPr>
        <w:t>ог</w:t>
      </w:r>
      <w:r w:rsidRPr="00A852B1">
        <w:rPr>
          <w:rFonts w:ascii="Times New Roman" w:eastAsia="Times New Roman" w:hAnsi="Times New Roman"/>
          <w:sz w:val="24"/>
          <w:szCs w:val="24"/>
          <w:lang w:val="sr-Cyrl-RS" w:eastAsia="en-US"/>
        </w:rPr>
        <w:t xml:space="preserve"> изреке наведене пресуде, утолико што би</w:t>
      </w:r>
      <w:r w:rsidR="0033365C" w:rsidRPr="00A852B1">
        <w:rPr>
          <w:rFonts w:ascii="Times New Roman" w:eastAsia="Times New Roman" w:hAnsi="Times New Roman"/>
          <w:sz w:val="24"/>
          <w:szCs w:val="24"/>
          <w:lang w:val="sr-Cyrl-RS" w:eastAsia="en-US"/>
        </w:rPr>
        <w:t xml:space="preserve"> се вршење</w:t>
      </w:r>
      <w:r w:rsidRPr="00A852B1">
        <w:rPr>
          <w:rFonts w:ascii="Times New Roman" w:eastAsia="Times New Roman" w:hAnsi="Times New Roman"/>
          <w:sz w:val="24"/>
          <w:szCs w:val="24"/>
          <w:lang w:val="sr-Cyrl-RS" w:eastAsia="en-US"/>
        </w:rPr>
        <w:t xml:space="preserve"> родитељско</w:t>
      </w:r>
      <w:r w:rsidR="0033365C" w:rsidRPr="00A852B1">
        <w:rPr>
          <w:rFonts w:ascii="Times New Roman" w:eastAsia="Times New Roman" w:hAnsi="Times New Roman"/>
          <w:sz w:val="24"/>
          <w:szCs w:val="24"/>
          <w:lang w:val="sr-Cyrl-RS" w:eastAsia="en-US"/>
        </w:rPr>
        <w:t>г</w:t>
      </w:r>
      <w:r w:rsidRPr="00A852B1">
        <w:rPr>
          <w:rFonts w:ascii="Times New Roman" w:eastAsia="Times New Roman" w:hAnsi="Times New Roman"/>
          <w:sz w:val="24"/>
          <w:szCs w:val="24"/>
          <w:lang w:val="sr-Cyrl-RS" w:eastAsia="en-US"/>
        </w:rPr>
        <w:t xml:space="preserve"> прав</w:t>
      </w:r>
      <w:r w:rsidR="0033365C" w:rsidRPr="00A852B1">
        <w:rPr>
          <w:rFonts w:ascii="Times New Roman" w:eastAsia="Times New Roman" w:hAnsi="Times New Roman"/>
          <w:sz w:val="24"/>
          <w:szCs w:val="24"/>
          <w:lang w:val="sr-Cyrl-RS" w:eastAsia="en-US"/>
        </w:rPr>
        <w:t>а</w:t>
      </w:r>
      <w:r w:rsidRPr="00A852B1">
        <w:rPr>
          <w:rFonts w:ascii="Times New Roman" w:eastAsia="Times New Roman" w:hAnsi="Times New Roman"/>
          <w:sz w:val="24"/>
          <w:szCs w:val="24"/>
          <w:lang w:val="sr-Cyrl-RS" w:eastAsia="en-US"/>
        </w:rPr>
        <w:t xml:space="preserve"> над малолетном М.Г, рођеном 5. децембра 2015. године, </w:t>
      </w:r>
      <w:r w:rsidR="0033365C" w:rsidRPr="00A852B1">
        <w:rPr>
          <w:rFonts w:ascii="Times New Roman" w:eastAsia="Times New Roman" w:hAnsi="Times New Roman"/>
          <w:sz w:val="24"/>
          <w:szCs w:val="24"/>
          <w:lang w:val="sr-Cyrl-RS" w:eastAsia="en-US"/>
        </w:rPr>
        <w:t>поверило</w:t>
      </w:r>
      <w:r w:rsidRPr="00A852B1">
        <w:rPr>
          <w:rFonts w:ascii="Times New Roman" w:eastAsia="Times New Roman" w:hAnsi="Times New Roman"/>
          <w:sz w:val="24"/>
          <w:szCs w:val="24"/>
          <w:lang w:val="sr-Cyrl-RS" w:eastAsia="en-US"/>
        </w:rPr>
        <w:t xml:space="preserve"> тужи</w:t>
      </w:r>
      <w:r w:rsidR="0033365C" w:rsidRPr="00A852B1">
        <w:rPr>
          <w:rFonts w:ascii="Times New Roman" w:eastAsia="Times New Roman" w:hAnsi="Times New Roman"/>
          <w:sz w:val="24"/>
          <w:szCs w:val="24"/>
          <w:lang w:val="sr-Cyrl-RS" w:eastAsia="en-US"/>
        </w:rPr>
        <w:t>оцу</w:t>
      </w:r>
      <w:r w:rsidRPr="00A852B1">
        <w:rPr>
          <w:rFonts w:ascii="Times New Roman" w:eastAsia="Times New Roman" w:hAnsi="Times New Roman"/>
          <w:sz w:val="24"/>
          <w:szCs w:val="24"/>
          <w:lang w:val="sr-Cyrl-RS" w:eastAsia="en-US"/>
        </w:rPr>
        <w:t xml:space="preserve">, </w:t>
      </w:r>
      <w:r w:rsidR="0033365C" w:rsidRPr="00A852B1">
        <w:rPr>
          <w:rFonts w:ascii="Times New Roman" w:eastAsia="Times New Roman" w:hAnsi="Times New Roman"/>
          <w:sz w:val="24"/>
          <w:szCs w:val="24"/>
          <w:lang w:val="sr-Cyrl-RS" w:eastAsia="en-US"/>
        </w:rPr>
        <w:t>а</w:t>
      </w:r>
      <w:r w:rsidRPr="00A852B1">
        <w:rPr>
          <w:rFonts w:ascii="Times New Roman" w:eastAsia="Times New Roman" w:hAnsi="Times New Roman"/>
          <w:sz w:val="24"/>
          <w:szCs w:val="24"/>
          <w:lang w:val="sr-Cyrl-RS" w:eastAsia="en-US"/>
        </w:rPr>
        <w:t xml:space="preserve"> тужена </w:t>
      </w:r>
      <w:r w:rsidR="0033365C" w:rsidRPr="00A852B1">
        <w:rPr>
          <w:rFonts w:ascii="Times New Roman" w:eastAsia="Times New Roman" w:hAnsi="Times New Roman"/>
          <w:sz w:val="24"/>
          <w:szCs w:val="24"/>
          <w:lang w:val="sr-Cyrl-RS" w:eastAsia="en-US"/>
        </w:rPr>
        <w:t>обавезала</w:t>
      </w:r>
      <w:r w:rsidRPr="00A852B1">
        <w:rPr>
          <w:rFonts w:ascii="Times New Roman" w:eastAsia="Times New Roman" w:hAnsi="Times New Roman"/>
          <w:sz w:val="24"/>
          <w:szCs w:val="24"/>
          <w:lang w:val="sr-Cyrl-RS" w:eastAsia="en-US"/>
        </w:rPr>
        <w:t xml:space="preserve"> да даје одговарајући допринос у издржавању</w:t>
      </w:r>
      <w:r w:rsidR="0033365C" w:rsidRPr="00A852B1">
        <w:rPr>
          <w:rFonts w:ascii="Times New Roman" w:eastAsia="Times New Roman" w:hAnsi="Times New Roman"/>
          <w:sz w:val="24"/>
          <w:szCs w:val="24"/>
          <w:lang w:val="sr-Cyrl-RS" w:eastAsia="en-US"/>
        </w:rPr>
        <w:t xml:space="preserve"> детета</w:t>
      </w:r>
      <w:r w:rsidRPr="00A852B1">
        <w:rPr>
          <w:rFonts w:ascii="Times New Roman" w:eastAsia="Times New Roman" w:hAnsi="Times New Roman"/>
          <w:sz w:val="24"/>
          <w:szCs w:val="24"/>
          <w:lang w:val="sr-Cyrl-RS" w:eastAsia="en-US"/>
        </w:rPr>
        <w:t xml:space="preserve">, </w:t>
      </w:r>
      <w:r w:rsidR="00FB6634" w:rsidRPr="00A852B1">
        <w:rPr>
          <w:rFonts w:ascii="Times New Roman" w:eastAsia="Times New Roman" w:hAnsi="Times New Roman"/>
          <w:sz w:val="24"/>
          <w:szCs w:val="24"/>
          <w:lang w:val="sr-Cyrl-RS" w:eastAsia="en-US"/>
        </w:rPr>
        <w:t>те признало</w:t>
      </w:r>
      <w:r w:rsidR="00862BC0" w:rsidRPr="00A852B1">
        <w:rPr>
          <w:rFonts w:ascii="Times New Roman" w:eastAsia="Times New Roman" w:hAnsi="Times New Roman"/>
          <w:sz w:val="24"/>
          <w:szCs w:val="24"/>
          <w:lang w:val="sr-Cyrl-RS" w:eastAsia="en-US"/>
        </w:rPr>
        <w:t xml:space="preserve"> право да</w:t>
      </w:r>
      <w:r w:rsidRPr="00A852B1">
        <w:rPr>
          <w:rFonts w:ascii="Times New Roman" w:eastAsia="Times New Roman" w:hAnsi="Times New Roman"/>
          <w:sz w:val="24"/>
          <w:szCs w:val="24"/>
          <w:lang w:val="sr-Cyrl-RS" w:eastAsia="en-US"/>
        </w:rPr>
        <w:t xml:space="preserve"> са малолетним дететом одржава личне односе по одређеном моделу. Тужбом је</w:t>
      </w:r>
      <w:r w:rsidR="00862BC0" w:rsidRPr="00A852B1">
        <w:rPr>
          <w:rFonts w:ascii="Times New Roman" w:eastAsia="Times New Roman" w:hAnsi="Times New Roman"/>
          <w:sz w:val="24"/>
          <w:szCs w:val="24"/>
          <w:lang w:val="sr-Cyrl-RS" w:eastAsia="en-US"/>
        </w:rPr>
        <w:t>, такође,</w:t>
      </w:r>
      <w:r w:rsidRPr="00A852B1">
        <w:rPr>
          <w:rFonts w:ascii="Times New Roman" w:eastAsia="Times New Roman" w:hAnsi="Times New Roman"/>
          <w:sz w:val="24"/>
          <w:szCs w:val="24"/>
          <w:lang w:val="sr-Cyrl-RS" w:eastAsia="en-US"/>
        </w:rPr>
        <w:t xml:space="preserve"> предложено одређивање привремене мере којом би се изменио став други</w:t>
      </w:r>
      <w:r w:rsidR="00D34A98" w:rsidRPr="00A852B1">
        <w:rPr>
          <w:rFonts w:ascii="Times New Roman" w:eastAsia="Times New Roman" w:hAnsi="Times New Roman"/>
          <w:sz w:val="24"/>
          <w:szCs w:val="24"/>
          <w:lang w:val="sr-Cyrl-RS" w:eastAsia="en-US"/>
        </w:rPr>
        <w:t xml:space="preserve"> изреке</w:t>
      </w:r>
      <w:r w:rsidRPr="00A852B1">
        <w:rPr>
          <w:rFonts w:ascii="Times New Roman" w:eastAsia="TimesNewRomanPSMT" w:hAnsi="Times New Roman"/>
          <w:sz w:val="24"/>
          <w:szCs w:val="24"/>
          <w:lang w:val="sr-Cyrl-RS" w:eastAsia="en-US"/>
        </w:rPr>
        <w:t xml:space="preserve"> </w:t>
      </w:r>
      <w:r w:rsidRPr="00A852B1">
        <w:rPr>
          <w:rFonts w:ascii="Times New Roman" w:eastAsia="Times New Roman" w:hAnsi="Times New Roman"/>
          <w:sz w:val="24"/>
          <w:szCs w:val="24"/>
          <w:lang w:val="sr-Cyrl-RS" w:eastAsia="en-US"/>
        </w:rPr>
        <w:t>правноснажне пресуде Основног суда у Шапцу П2. 467/14 од 10. јула 2015. године</w:t>
      </w:r>
      <w:r w:rsidR="00D34A98" w:rsidRPr="00A852B1">
        <w:rPr>
          <w:rFonts w:ascii="Times New Roman" w:eastAsia="Times New Roman" w:hAnsi="Times New Roman"/>
          <w:sz w:val="24"/>
          <w:szCs w:val="24"/>
          <w:lang w:val="sr-Cyrl-RS" w:eastAsia="en-US"/>
        </w:rPr>
        <w:t xml:space="preserve"> и</w:t>
      </w:r>
      <w:r w:rsidRPr="00A852B1">
        <w:rPr>
          <w:rFonts w:ascii="Times New Roman" w:eastAsia="Times New Roman" w:hAnsi="Times New Roman"/>
          <w:sz w:val="24"/>
          <w:szCs w:val="24"/>
          <w:lang w:val="sr-Cyrl-RS" w:eastAsia="en-US"/>
        </w:rPr>
        <w:t xml:space="preserve"> малолетно дете парничних странака</w:t>
      </w:r>
      <w:r w:rsidR="00D34A98" w:rsidRPr="00A852B1">
        <w:rPr>
          <w:rFonts w:ascii="Times New Roman" w:eastAsia="Times New Roman" w:hAnsi="Times New Roman"/>
          <w:sz w:val="24"/>
          <w:szCs w:val="24"/>
          <w:lang w:val="sr-Cyrl-RS" w:eastAsia="en-US"/>
        </w:rPr>
        <w:t xml:space="preserve"> поверило на негу чување и васпитање тужиоцу</w:t>
      </w:r>
      <w:r w:rsidRPr="00A852B1">
        <w:rPr>
          <w:rFonts w:ascii="Times New Roman" w:eastAsia="Times New Roman" w:hAnsi="Times New Roman"/>
          <w:sz w:val="24"/>
          <w:szCs w:val="24"/>
          <w:lang w:val="sr-Cyrl-RS" w:eastAsia="en-US"/>
        </w:rPr>
        <w:t xml:space="preserve"> </w:t>
      </w:r>
      <w:r w:rsidR="00D34A98" w:rsidRPr="00A852B1">
        <w:rPr>
          <w:rFonts w:ascii="Times New Roman" w:eastAsia="Times New Roman" w:hAnsi="Times New Roman"/>
          <w:sz w:val="24"/>
          <w:szCs w:val="24"/>
          <w:lang w:val="sr-Cyrl-RS" w:eastAsia="en-US"/>
        </w:rPr>
        <w:t xml:space="preserve">до правноснажног окончања спора. </w:t>
      </w:r>
    </w:p>
    <w:p w:rsidR="00D34A98" w:rsidRPr="00A852B1" w:rsidRDefault="00D34A98" w:rsidP="00755E1D">
      <w:pPr>
        <w:spacing w:after="0" w:line="240" w:lineRule="auto"/>
        <w:ind w:firstLine="1418"/>
        <w:jc w:val="both"/>
        <w:rPr>
          <w:rFonts w:ascii="Times New Roman" w:hAnsi="Times New Roman"/>
          <w:sz w:val="24"/>
          <w:szCs w:val="24"/>
          <w:lang w:val="sr-Cyrl-RS"/>
        </w:rPr>
      </w:pPr>
      <w:r w:rsidRPr="00A852B1">
        <w:rPr>
          <w:rFonts w:ascii="Times New Roman" w:eastAsia="Times New Roman" w:hAnsi="Times New Roman"/>
          <w:sz w:val="24"/>
          <w:szCs w:val="24"/>
          <w:lang w:val="sr-Cyrl-RS" w:eastAsia="en-US"/>
        </w:rPr>
        <w:t>Тужена је 22. јануара 2016. године поднела противтужбу, којом је предложила да се тужилац у потпуности лиши родитељског права над малолетном М.Г.</w:t>
      </w:r>
    </w:p>
    <w:p w:rsidR="00D34A98" w:rsidRPr="00A852B1" w:rsidRDefault="00D34A98" w:rsidP="00755E1D">
      <w:pPr>
        <w:spacing w:after="0" w:line="240" w:lineRule="auto"/>
        <w:ind w:firstLine="1418"/>
        <w:jc w:val="both"/>
        <w:rPr>
          <w:rFonts w:ascii="Times New Roman" w:eastAsia="Times New Roman" w:hAnsi="Times New Roman"/>
          <w:sz w:val="24"/>
          <w:szCs w:val="24"/>
          <w:lang w:val="sr-Cyrl-RS" w:eastAsia="en-US"/>
        </w:rPr>
      </w:pPr>
      <w:r w:rsidRPr="00A852B1">
        <w:rPr>
          <w:rFonts w:ascii="Times New Roman" w:eastAsia="Times New Roman" w:hAnsi="Times New Roman"/>
          <w:sz w:val="24"/>
          <w:szCs w:val="24"/>
          <w:lang w:val="sr-Cyrl-RS" w:eastAsia="en-US"/>
        </w:rPr>
        <w:t>Оспореним решењем Основног суда у Лозници П2. 435/15 од 20. децембра 2016. године усвојена је</w:t>
      </w:r>
      <w:r w:rsidRPr="00A852B1">
        <w:rPr>
          <w:rFonts w:ascii="Times New Roman" w:hAnsi="Times New Roman"/>
          <w:b/>
          <w:bCs/>
          <w:color w:val="000000"/>
          <w:lang w:val="sr-Cyrl-RS" w:eastAsia="sr-Cyrl-CS"/>
        </w:rPr>
        <w:t xml:space="preserve"> </w:t>
      </w:r>
      <w:r w:rsidRPr="00A852B1">
        <w:rPr>
          <w:rFonts w:ascii="Times New Roman" w:eastAsia="Times New Roman" w:hAnsi="Times New Roman"/>
          <w:sz w:val="24"/>
          <w:szCs w:val="24"/>
          <w:lang w:val="sr-Cyrl-RS" w:eastAsia="en-US"/>
        </w:rPr>
        <w:t xml:space="preserve">привремена мера тужиоца, </w:t>
      </w:r>
      <w:r w:rsidR="00862BC0" w:rsidRPr="00A852B1">
        <w:rPr>
          <w:rFonts w:ascii="Times New Roman" w:eastAsia="Times New Roman" w:hAnsi="Times New Roman"/>
          <w:sz w:val="24"/>
          <w:szCs w:val="24"/>
          <w:lang w:val="sr-Cyrl-RS" w:eastAsia="en-US"/>
        </w:rPr>
        <w:t>те</w:t>
      </w:r>
      <w:r w:rsidRPr="00A852B1">
        <w:rPr>
          <w:rFonts w:ascii="Times New Roman" w:eastAsia="Times New Roman" w:hAnsi="Times New Roman"/>
          <w:sz w:val="24"/>
          <w:szCs w:val="24"/>
          <w:lang w:val="sr-Cyrl-RS" w:eastAsia="en-US"/>
        </w:rPr>
        <w:t xml:space="preserve"> је измењен став други изреке пресуде Основног суда у Шапцу П2. 467/14 од 10. јула 2015.године, тако </w:t>
      </w:r>
      <w:r w:rsidR="00B35BC5" w:rsidRPr="00A852B1">
        <w:rPr>
          <w:rFonts w:ascii="Times New Roman" w:eastAsia="Times New Roman" w:hAnsi="Times New Roman"/>
          <w:sz w:val="24"/>
          <w:szCs w:val="24"/>
          <w:lang w:val="sr-Cyrl-RS" w:eastAsia="en-US"/>
        </w:rPr>
        <w:t>што</w:t>
      </w:r>
      <w:r w:rsidRPr="00A852B1">
        <w:rPr>
          <w:rFonts w:ascii="Times New Roman" w:eastAsia="Times New Roman" w:hAnsi="Times New Roman"/>
          <w:sz w:val="24"/>
          <w:szCs w:val="24"/>
          <w:lang w:val="sr-Cyrl-RS" w:eastAsia="en-US"/>
        </w:rPr>
        <w:t xml:space="preserve"> </w:t>
      </w:r>
      <w:r w:rsidR="00B35BC5" w:rsidRPr="00A852B1">
        <w:rPr>
          <w:rFonts w:ascii="Times New Roman" w:eastAsia="Times New Roman" w:hAnsi="Times New Roman"/>
          <w:sz w:val="24"/>
          <w:szCs w:val="24"/>
          <w:lang w:val="sr-Cyrl-RS" w:eastAsia="en-US"/>
        </w:rPr>
        <w:t>ј</w:t>
      </w:r>
      <w:r w:rsidRPr="00A852B1">
        <w:rPr>
          <w:rFonts w:ascii="Times New Roman" w:eastAsia="Times New Roman" w:hAnsi="Times New Roman"/>
          <w:sz w:val="24"/>
          <w:szCs w:val="24"/>
          <w:lang w:val="sr-Cyrl-RS" w:eastAsia="en-US"/>
        </w:rPr>
        <w:t>е малолетно дете странака повер</w:t>
      </w:r>
      <w:r w:rsidR="00B35BC5" w:rsidRPr="00A852B1">
        <w:rPr>
          <w:rFonts w:ascii="Times New Roman" w:eastAsia="Times New Roman" w:hAnsi="Times New Roman"/>
          <w:sz w:val="24"/>
          <w:szCs w:val="24"/>
          <w:lang w:val="sr-Cyrl-RS" w:eastAsia="en-US"/>
        </w:rPr>
        <w:t>ено</w:t>
      </w:r>
      <w:r w:rsidRPr="00A852B1">
        <w:rPr>
          <w:rFonts w:ascii="Times New Roman" w:eastAsia="Times New Roman" w:hAnsi="Times New Roman"/>
          <w:sz w:val="24"/>
          <w:szCs w:val="24"/>
          <w:lang w:val="sr-Cyrl-RS" w:eastAsia="en-US"/>
        </w:rPr>
        <w:t xml:space="preserve"> на негу, чување и васпитање оцу – тужиоцу, који ће самостал</w:t>
      </w:r>
      <w:r w:rsidR="00B35BC5" w:rsidRPr="00A852B1">
        <w:rPr>
          <w:rFonts w:ascii="Times New Roman" w:eastAsia="Times New Roman" w:hAnsi="Times New Roman"/>
          <w:sz w:val="24"/>
          <w:szCs w:val="24"/>
          <w:lang w:val="sr-Cyrl-RS" w:eastAsia="en-US"/>
        </w:rPr>
        <w:t>н</w:t>
      </w:r>
      <w:r w:rsidRPr="00A852B1">
        <w:rPr>
          <w:rFonts w:ascii="Times New Roman" w:eastAsia="Times New Roman" w:hAnsi="Times New Roman"/>
          <w:sz w:val="24"/>
          <w:szCs w:val="24"/>
          <w:lang w:val="sr-Cyrl-RS" w:eastAsia="en-US"/>
        </w:rPr>
        <w:t xml:space="preserve">о вршити родитељско право до правоснажног окончања спора, као и став пети изреке наведене пресуде тако што </w:t>
      </w:r>
      <w:r w:rsidR="00672E20" w:rsidRPr="00A852B1">
        <w:rPr>
          <w:rFonts w:ascii="Times New Roman" w:eastAsia="Times New Roman" w:hAnsi="Times New Roman"/>
          <w:sz w:val="24"/>
          <w:szCs w:val="24"/>
          <w:lang w:val="sr-Cyrl-RS" w:eastAsia="en-US"/>
        </w:rPr>
        <w:t>је</w:t>
      </w:r>
      <w:r w:rsidRPr="00A852B1">
        <w:rPr>
          <w:rFonts w:ascii="Times New Roman" w:eastAsia="Times New Roman" w:hAnsi="Times New Roman"/>
          <w:sz w:val="24"/>
          <w:szCs w:val="24"/>
          <w:lang w:val="sr-Cyrl-RS" w:eastAsia="en-US"/>
        </w:rPr>
        <w:t xml:space="preserve"> </w:t>
      </w:r>
      <w:r w:rsidR="00672E20" w:rsidRPr="00A852B1">
        <w:rPr>
          <w:rFonts w:ascii="Times New Roman" w:eastAsia="Times New Roman" w:hAnsi="Times New Roman"/>
          <w:sz w:val="24"/>
          <w:szCs w:val="24"/>
          <w:lang w:val="sr-Cyrl-RS" w:eastAsia="en-US"/>
        </w:rPr>
        <w:t>начин</w:t>
      </w:r>
      <w:r w:rsidRPr="00A852B1">
        <w:rPr>
          <w:rFonts w:ascii="Times New Roman" w:eastAsia="Times New Roman" w:hAnsi="Times New Roman"/>
          <w:sz w:val="24"/>
          <w:szCs w:val="24"/>
          <w:lang w:val="sr-Cyrl-RS" w:eastAsia="en-US"/>
        </w:rPr>
        <w:t xml:space="preserve"> одржавањ</w:t>
      </w:r>
      <w:r w:rsidR="00672E20" w:rsidRPr="00A852B1">
        <w:rPr>
          <w:rFonts w:ascii="Times New Roman" w:eastAsia="Times New Roman" w:hAnsi="Times New Roman"/>
          <w:sz w:val="24"/>
          <w:szCs w:val="24"/>
          <w:lang w:val="sr-Cyrl-RS" w:eastAsia="en-US"/>
        </w:rPr>
        <w:t>а</w:t>
      </w:r>
      <w:r w:rsidRPr="00A852B1">
        <w:rPr>
          <w:rFonts w:ascii="Times New Roman" w:eastAsia="Times New Roman" w:hAnsi="Times New Roman"/>
          <w:sz w:val="24"/>
          <w:szCs w:val="24"/>
          <w:lang w:val="sr-Cyrl-RS" w:eastAsia="en-US"/>
        </w:rPr>
        <w:t xml:space="preserve"> личних односа између мајке - тужене и малолетног детета</w:t>
      </w:r>
      <w:r w:rsidR="00672E20" w:rsidRPr="00A852B1">
        <w:rPr>
          <w:rFonts w:ascii="Times New Roman" w:eastAsia="Times New Roman" w:hAnsi="Times New Roman"/>
          <w:sz w:val="24"/>
          <w:szCs w:val="24"/>
          <w:lang w:val="sr-Cyrl-RS" w:eastAsia="en-US"/>
        </w:rPr>
        <w:t xml:space="preserve"> уређен</w:t>
      </w:r>
      <w:r w:rsidRPr="00A852B1">
        <w:rPr>
          <w:rFonts w:ascii="Times New Roman" w:eastAsia="Times New Roman" w:hAnsi="Times New Roman"/>
          <w:sz w:val="24"/>
          <w:szCs w:val="24"/>
          <w:lang w:val="sr-Cyrl-RS" w:eastAsia="en-US"/>
        </w:rPr>
        <w:t xml:space="preserve"> </w:t>
      </w:r>
      <w:r w:rsidR="00672E20" w:rsidRPr="00A852B1">
        <w:rPr>
          <w:rFonts w:ascii="Times New Roman" w:eastAsia="Times New Roman" w:hAnsi="Times New Roman"/>
          <w:sz w:val="24"/>
          <w:szCs w:val="24"/>
          <w:lang w:val="sr-Cyrl-RS" w:eastAsia="en-US"/>
        </w:rPr>
        <w:t>по моделу</w:t>
      </w:r>
      <w:r w:rsidRPr="00A852B1">
        <w:rPr>
          <w:rFonts w:ascii="Times New Roman" w:eastAsia="Times New Roman" w:hAnsi="Times New Roman"/>
          <w:sz w:val="24"/>
          <w:szCs w:val="24"/>
          <w:lang w:val="sr-Cyrl-RS" w:eastAsia="en-US"/>
        </w:rPr>
        <w:t xml:space="preserve"> сусрет</w:t>
      </w:r>
      <w:r w:rsidR="00672E20" w:rsidRPr="00A852B1">
        <w:rPr>
          <w:rFonts w:ascii="Times New Roman" w:eastAsia="Times New Roman" w:hAnsi="Times New Roman"/>
          <w:sz w:val="24"/>
          <w:szCs w:val="24"/>
          <w:lang w:val="sr-Cyrl-RS" w:eastAsia="en-US"/>
        </w:rPr>
        <w:t>а</w:t>
      </w:r>
      <w:r w:rsidRPr="00A852B1">
        <w:rPr>
          <w:rFonts w:ascii="Times New Roman" w:eastAsia="Times New Roman" w:hAnsi="Times New Roman"/>
          <w:sz w:val="24"/>
          <w:szCs w:val="24"/>
          <w:lang w:val="sr-Cyrl-RS" w:eastAsia="en-US"/>
        </w:rPr>
        <w:t xml:space="preserve"> у контролисаним условима у Центру за социјални рад Коцељева</w:t>
      </w:r>
      <w:r w:rsidR="00672E20" w:rsidRPr="00A852B1">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 xml:space="preserve"> на један до два сата прве и треће седмице у месецу, радним даном</w:t>
      </w:r>
      <w:r w:rsidR="00672E20" w:rsidRPr="00A852B1">
        <w:rPr>
          <w:rFonts w:ascii="Times New Roman" w:eastAsia="Times New Roman" w:hAnsi="Times New Roman"/>
          <w:sz w:val="24"/>
          <w:szCs w:val="24"/>
          <w:lang w:val="sr-Cyrl-RS" w:eastAsia="en-US"/>
        </w:rPr>
        <w:t xml:space="preserve"> и</w:t>
      </w:r>
      <w:r w:rsidRPr="00A852B1">
        <w:rPr>
          <w:rFonts w:ascii="Times New Roman" w:eastAsia="Times New Roman" w:hAnsi="Times New Roman"/>
          <w:sz w:val="24"/>
          <w:szCs w:val="24"/>
          <w:lang w:val="sr-Cyrl-RS" w:eastAsia="en-US"/>
        </w:rPr>
        <w:t xml:space="preserve"> у радно време</w:t>
      </w:r>
      <w:r w:rsidR="00672E20" w:rsidRPr="00A852B1">
        <w:rPr>
          <w:rFonts w:ascii="Times New Roman" w:eastAsia="Times New Roman" w:hAnsi="Times New Roman"/>
          <w:sz w:val="24"/>
          <w:szCs w:val="24"/>
          <w:lang w:val="sr-Cyrl-RS" w:eastAsia="en-US"/>
        </w:rPr>
        <w:t xml:space="preserve"> Центра</w:t>
      </w:r>
      <w:r w:rsidRPr="00A852B1">
        <w:rPr>
          <w:rFonts w:ascii="Times New Roman" w:eastAsia="Times New Roman" w:hAnsi="Times New Roman"/>
          <w:sz w:val="24"/>
          <w:szCs w:val="24"/>
          <w:lang w:val="sr-Cyrl-RS" w:eastAsia="en-US"/>
        </w:rPr>
        <w:t>, до</w:t>
      </w:r>
      <w:r w:rsidR="00672E20" w:rsidRPr="00A852B1">
        <w:rPr>
          <w:rFonts w:ascii="Times New Roman" w:eastAsia="Times New Roman" w:hAnsi="Times New Roman"/>
          <w:sz w:val="24"/>
          <w:szCs w:val="24"/>
          <w:lang w:val="sr-Cyrl-RS" w:eastAsia="en-US"/>
        </w:rPr>
        <w:t xml:space="preserve"> правноснажног</w:t>
      </w:r>
      <w:r w:rsidRPr="00A852B1">
        <w:rPr>
          <w:rFonts w:ascii="Times New Roman" w:eastAsia="Times New Roman" w:hAnsi="Times New Roman"/>
          <w:sz w:val="24"/>
          <w:szCs w:val="24"/>
          <w:lang w:val="sr-Cyrl-RS" w:eastAsia="en-US"/>
        </w:rPr>
        <w:t xml:space="preserve"> окончања</w:t>
      </w:r>
      <w:r w:rsidR="00672E20" w:rsidRPr="00A852B1">
        <w:rPr>
          <w:rFonts w:ascii="Times New Roman" w:eastAsia="Times New Roman" w:hAnsi="Times New Roman"/>
          <w:sz w:val="24"/>
          <w:szCs w:val="24"/>
          <w:lang w:val="sr-Cyrl-RS" w:eastAsia="en-US"/>
        </w:rPr>
        <w:t xml:space="preserve"> </w:t>
      </w:r>
      <w:r w:rsidRPr="00A852B1">
        <w:rPr>
          <w:rFonts w:ascii="Times New Roman" w:eastAsia="Times New Roman" w:hAnsi="Times New Roman"/>
          <w:sz w:val="24"/>
          <w:szCs w:val="24"/>
          <w:lang w:val="sr-Cyrl-RS" w:eastAsia="en-US"/>
        </w:rPr>
        <w:t>спора.</w:t>
      </w:r>
    </w:p>
    <w:p w:rsidR="00EB0D27" w:rsidRPr="00A852B1" w:rsidRDefault="007F523A" w:rsidP="00755E1D">
      <w:pPr>
        <w:spacing w:after="0" w:line="240" w:lineRule="auto"/>
        <w:ind w:firstLine="1418"/>
        <w:jc w:val="both"/>
        <w:rPr>
          <w:rFonts w:ascii="Times New Roman" w:eastAsia="Times New Roman" w:hAnsi="Times New Roman"/>
          <w:sz w:val="24"/>
          <w:szCs w:val="24"/>
          <w:lang w:val="sr-Cyrl-RS" w:eastAsia="en-US"/>
        </w:rPr>
      </w:pPr>
      <w:r w:rsidRPr="00A852B1">
        <w:rPr>
          <w:rFonts w:ascii="Times New Roman" w:eastAsia="Times New Roman" w:hAnsi="Times New Roman"/>
          <w:sz w:val="24"/>
          <w:szCs w:val="24"/>
          <w:lang w:val="sr-Cyrl-RS" w:eastAsia="en-US"/>
        </w:rPr>
        <w:t>У образложењу оспореног решења је, поред осталог, наведено:</w:t>
      </w:r>
      <w:r w:rsidR="00EB0D27" w:rsidRPr="00A852B1">
        <w:rPr>
          <w:rFonts w:ascii="Times New Roman" w:eastAsia="Times New Roman" w:hAnsi="Times New Roman"/>
          <w:sz w:val="24"/>
          <w:szCs w:val="24"/>
          <w:lang w:val="sr-Cyrl-RS" w:eastAsia="en-US"/>
        </w:rPr>
        <w:t xml:space="preserve"> да је</w:t>
      </w:r>
      <w:r w:rsidRPr="00A852B1">
        <w:rPr>
          <w:rFonts w:ascii="Times New Roman" w:eastAsia="Times New Roman" w:hAnsi="Times New Roman"/>
          <w:sz w:val="24"/>
          <w:szCs w:val="24"/>
          <w:lang w:val="sr-Cyrl-RS" w:eastAsia="en-US"/>
        </w:rPr>
        <w:t xml:space="preserve"> </w:t>
      </w:r>
      <w:r w:rsidR="00EB0D27" w:rsidRPr="00A852B1">
        <w:rPr>
          <w:rFonts w:ascii="Times New Roman" w:eastAsia="Times New Roman" w:hAnsi="Times New Roman"/>
          <w:sz w:val="24"/>
          <w:szCs w:val="24"/>
          <w:lang w:val="sr-Cyrl-RS" w:eastAsia="en-US"/>
        </w:rPr>
        <w:t>п</w:t>
      </w:r>
      <w:r w:rsidRPr="00A852B1">
        <w:rPr>
          <w:rFonts w:ascii="Times New Roman" w:eastAsia="Times New Roman" w:hAnsi="Times New Roman"/>
          <w:sz w:val="24"/>
          <w:szCs w:val="24"/>
          <w:lang w:val="sr-Cyrl-RS" w:eastAsia="en-US"/>
        </w:rPr>
        <w:t xml:space="preserve">оводом привремене мере суд затражио мишљење Центра за социјални рад </w:t>
      </w:r>
      <w:r w:rsidRPr="00A852B1">
        <w:rPr>
          <w:rFonts w:ascii="Times New Roman" w:eastAsia="Times New Roman" w:hAnsi="Times New Roman"/>
          <w:sz w:val="24"/>
          <w:szCs w:val="24"/>
          <w:lang w:val="sr-Cyrl-RS" w:eastAsia="en-US"/>
        </w:rPr>
        <w:lastRenderedPageBreak/>
        <w:t>Коцељева и Центра за социјални рад Крупањ</w:t>
      </w:r>
      <w:r w:rsidR="00672E20" w:rsidRPr="00A852B1">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 xml:space="preserve"> који су се усагласили и постигли заједнички договор да Центар за социјални рад Коцељева у овом предмету достави своје мишљење суду</w:t>
      </w:r>
      <w:r w:rsidR="00EB0D27" w:rsidRPr="00A852B1">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 xml:space="preserve"> имајући у виду да се дете налази на територији који je у надлежности Центра за социјални рад Коцељева</w:t>
      </w:r>
      <w:r w:rsidR="00672E20" w:rsidRPr="00A852B1">
        <w:rPr>
          <w:rFonts w:ascii="Times New Roman" w:eastAsia="Times New Roman" w:hAnsi="Times New Roman"/>
          <w:sz w:val="24"/>
          <w:szCs w:val="24"/>
          <w:lang w:val="sr-Cyrl-RS" w:eastAsia="en-US"/>
        </w:rPr>
        <w:t>, из ког</w:t>
      </w:r>
      <w:r w:rsidRPr="00A852B1">
        <w:rPr>
          <w:rFonts w:ascii="Times New Roman" w:eastAsia="Times New Roman" w:hAnsi="Times New Roman"/>
          <w:sz w:val="24"/>
          <w:szCs w:val="24"/>
          <w:lang w:val="sr-Cyrl-RS" w:eastAsia="en-US"/>
        </w:rPr>
        <w:t xml:space="preserve"> </w:t>
      </w:r>
      <w:r w:rsidR="00672E20" w:rsidRPr="00A852B1">
        <w:rPr>
          <w:rFonts w:ascii="Times New Roman" w:eastAsia="Times New Roman" w:hAnsi="Times New Roman"/>
          <w:sz w:val="24"/>
          <w:szCs w:val="24"/>
          <w:lang w:val="sr-Cyrl-RS" w:eastAsia="en-US"/>
        </w:rPr>
        <w:t>разлога</w:t>
      </w:r>
      <w:r w:rsidRPr="00A852B1">
        <w:rPr>
          <w:rFonts w:ascii="Times New Roman" w:eastAsia="Times New Roman" w:hAnsi="Times New Roman"/>
          <w:sz w:val="24"/>
          <w:szCs w:val="24"/>
          <w:lang w:val="sr-Cyrl-RS" w:eastAsia="en-US"/>
        </w:rPr>
        <w:t xml:space="preserve"> има бољи увид у потребе детета</w:t>
      </w:r>
      <w:r w:rsidR="00EB0D27" w:rsidRPr="00A852B1">
        <w:rPr>
          <w:rFonts w:ascii="Times New Roman" w:eastAsia="Times New Roman" w:hAnsi="Times New Roman"/>
          <w:sz w:val="24"/>
          <w:szCs w:val="24"/>
          <w:lang w:val="sr-Cyrl-RS" w:eastAsia="en-US"/>
        </w:rPr>
        <w:t>; да се</w:t>
      </w:r>
      <w:r w:rsidRPr="00A852B1">
        <w:rPr>
          <w:rFonts w:ascii="Times New Roman" w:eastAsia="Times New Roman" w:hAnsi="Times New Roman"/>
          <w:sz w:val="24"/>
          <w:szCs w:val="24"/>
          <w:lang w:val="sr-Cyrl-RS" w:eastAsia="en-US"/>
        </w:rPr>
        <w:t xml:space="preserve"> Центар за социјални рад Коцељева изјаснио да постоји основ за усвајање привремене мере до окончања спора</w:t>
      </w:r>
      <w:r w:rsidR="00EB0D27" w:rsidRPr="00A852B1">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 xml:space="preserve"> тако што ће се дете поверити оцу на самостално вршење род</w:t>
      </w:r>
      <w:r w:rsidR="00EB0D27" w:rsidRPr="00A852B1">
        <w:rPr>
          <w:rFonts w:ascii="Times New Roman" w:eastAsia="Times New Roman" w:hAnsi="Times New Roman"/>
          <w:sz w:val="24"/>
          <w:szCs w:val="24"/>
          <w:lang w:val="sr-Cyrl-RS" w:eastAsia="en-US"/>
        </w:rPr>
        <w:t>итељског</w:t>
      </w:r>
      <w:r w:rsidRPr="00A852B1">
        <w:rPr>
          <w:rFonts w:ascii="Times New Roman" w:eastAsia="Times New Roman" w:hAnsi="Times New Roman"/>
          <w:sz w:val="24"/>
          <w:szCs w:val="24"/>
          <w:lang w:val="sr-Cyrl-RS" w:eastAsia="en-US"/>
        </w:rPr>
        <w:t xml:space="preserve"> права</w:t>
      </w:r>
      <w:r w:rsidR="00EB0D27" w:rsidRPr="00A852B1">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 xml:space="preserve"> пре свега</w:t>
      </w:r>
      <w:r w:rsidR="00EB0D27" w:rsidRPr="00A852B1">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 xml:space="preserve"> из разлога</w:t>
      </w:r>
      <w:r w:rsidR="00EB0D27" w:rsidRPr="00A852B1">
        <w:rPr>
          <w:rFonts w:ascii="Times New Roman" w:eastAsia="Times New Roman" w:hAnsi="Times New Roman"/>
          <w:sz w:val="24"/>
          <w:szCs w:val="24"/>
          <w:lang w:val="sr-Cyrl-RS" w:eastAsia="en-US"/>
        </w:rPr>
        <w:t xml:space="preserve"> </w:t>
      </w:r>
      <w:r w:rsidRPr="00A852B1">
        <w:rPr>
          <w:rFonts w:ascii="Times New Roman" w:eastAsia="Times New Roman" w:hAnsi="Times New Roman"/>
          <w:sz w:val="24"/>
          <w:szCs w:val="24"/>
          <w:lang w:val="sr-Cyrl-RS" w:eastAsia="en-US"/>
        </w:rPr>
        <w:t>што</w:t>
      </w:r>
      <w:r w:rsidR="00EB0D27" w:rsidRPr="00A852B1">
        <w:rPr>
          <w:rFonts w:ascii="Times New Roman" w:eastAsia="Times New Roman" w:hAnsi="Times New Roman"/>
          <w:sz w:val="24"/>
          <w:szCs w:val="24"/>
          <w:lang w:val="sr-Cyrl-RS" w:eastAsia="en-US"/>
        </w:rPr>
        <w:t xml:space="preserve"> </w:t>
      </w:r>
      <w:r w:rsidR="00727349">
        <w:rPr>
          <w:rFonts w:ascii="Times New Roman" w:eastAsia="Times New Roman" w:hAnsi="Times New Roman"/>
          <w:sz w:val="24"/>
          <w:szCs w:val="24"/>
          <w:lang w:val="sr-Cyrl-RS" w:eastAsia="en-US"/>
        </w:rPr>
        <w:t>је дете напунило десет</w:t>
      </w:r>
      <w:r w:rsidRPr="00A852B1">
        <w:rPr>
          <w:rFonts w:ascii="Times New Roman" w:eastAsia="Times New Roman" w:hAnsi="Times New Roman"/>
          <w:sz w:val="24"/>
          <w:szCs w:val="24"/>
          <w:lang w:val="sr-Cyrl-RS" w:eastAsia="en-US"/>
        </w:rPr>
        <w:t xml:space="preserve"> година и изјаснило се да жели да живи код оца</w:t>
      </w:r>
      <w:r w:rsidR="00EB0D27" w:rsidRPr="00A852B1">
        <w:rPr>
          <w:rFonts w:ascii="Times New Roman" w:eastAsia="Times New Roman" w:hAnsi="Times New Roman"/>
          <w:sz w:val="24"/>
          <w:szCs w:val="24"/>
          <w:lang w:val="sr-Cyrl-RS" w:eastAsia="en-US"/>
        </w:rPr>
        <w:t>; да се</w:t>
      </w:r>
      <w:r w:rsidRPr="00A852B1">
        <w:rPr>
          <w:rFonts w:ascii="Times New Roman" w:eastAsia="Times New Roman" w:hAnsi="Times New Roman"/>
          <w:sz w:val="24"/>
          <w:szCs w:val="24"/>
          <w:lang w:val="sr-Cyrl-RS" w:eastAsia="en-US"/>
        </w:rPr>
        <w:t xml:space="preserve"> </w:t>
      </w:r>
      <w:r w:rsidR="00EB0D27" w:rsidRPr="00A852B1">
        <w:rPr>
          <w:rFonts w:ascii="Times New Roman" w:eastAsia="Times New Roman" w:hAnsi="Times New Roman"/>
          <w:sz w:val="24"/>
          <w:szCs w:val="24"/>
          <w:lang w:val="sr-Cyrl-RS" w:eastAsia="en-US"/>
        </w:rPr>
        <w:t>у</w:t>
      </w:r>
      <w:r w:rsidRPr="00A852B1">
        <w:rPr>
          <w:rFonts w:ascii="Times New Roman" w:eastAsia="Times New Roman" w:hAnsi="Times New Roman"/>
          <w:sz w:val="24"/>
          <w:szCs w:val="24"/>
          <w:lang w:val="sr-Cyrl-RS" w:eastAsia="en-US"/>
        </w:rPr>
        <w:t xml:space="preserve"> извештају наводи да je</w:t>
      </w:r>
      <w:r w:rsidR="00EB0D27" w:rsidRPr="00A852B1">
        <w:rPr>
          <w:rFonts w:ascii="Times New Roman" w:eastAsia="Times New Roman" w:hAnsi="Times New Roman"/>
          <w:sz w:val="24"/>
          <w:szCs w:val="24"/>
          <w:lang w:val="sr-Cyrl-RS" w:eastAsia="en-US"/>
        </w:rPr>
        <w:t xml:space="preserve"> Центар</w:t>
      </w:r>
      <w:r w:rsidRPr="00A852B1">
        <w:rPr>
          <w:rFonts w:ascii="Times New Roman" w:eastAsia="Times New Roman" w:hAnsi="Times New Roman"/>
          <w:sz w:val="24"/>
          <w:szCs w:val="24"/>
          <w:lang w:val="sr-Cyrl-RS" w:eastAsia="en-US"/>
        </w:rPr>
        <w:t xml:space="preserve"> у више наврата разговарао са дететом које се </w:t>
      </w:r>
      <w:r w:rsidR="00EB0D27" w:rsidRPr="00A852B1">
        <w:rPr>
          <w:rFonts w:ascii="Times New Roman" w:eastAsia="Times New Roman" w:hAnsi="Times New Roman"/>
          <w:sz w:val="24"/>
          <w:szCs w:val="24"/>
          <w:lang w:val="sr-Cyrl-RS" w:eastAsia="en-US"/>
        </w:rPr>
        <w:t>н</w:t>
      </w:r>
      <w:r w:rsidRPr="00A852B1">
        <w:rPr>
          <w:rFonts w:ascii="Times New Roman" w:eastAsia="Times New Roman" w:hAnsi="Times New Roman"/>
          <w:sz w:val="24"/>
          <w:szCs w:val="24"/>
          <w:lang w:val="sr-Cyrl-RS" w:eastAsia="en-US"/>
        </w:rPr>
        <w:t>едвосмислено изјаснило да жели да борави код оца а да се виђа са мајком</w:t>
      </w:r>
      <w:r w:rsidR="00EB0D27" w:rsidRPr="00A852B1">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 xml:space="preserve"> али не у мајчиној кући</w:t>
      </w:r>
      <w:r w:rsidR="00EB0D27" w:rsidRPr="00A852B1">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 xml:space="preserve"> већ у </w:t>
      </w:r>
      <w:proofErr w:type="spellStart"/>
      <w:r w:rsidRPr="00A852B1">
        <w:rPr>
          <w:rFonts w:ascii="Times New Roman" w:eastAsia="Times New Roman" w:hAnsi="Times New Roman"/>
          <w:sz w:val="24"/>
          <w:szCs w:val="24"/>
          <w:lang w:val="sr-Cyrl-RS" w:eastAsia="en-US"/>
        </w:rPr>
        <w:t>Коцељеви</w:t>
      </w:r>
      <w:proofErr w:type="spellEnd"/>
      <w:r w:rsidRPr="00A852B1">
        <w:rPr>
          <w:rFonts w:ascii="Times New Roman" w:eastAsia="Times New Roman" w:hAnsi="Times New Roman"/>
          <w:sz w:val="24"/>
          <w:szCs w:val="24"/>
          <w:lang w:val="sr-Cyrl-RS" w:eastAsia="en-US"/>
        </w:rPr>
        <w:t xml:space="preserve"> или у Д</w:t>
      </w:r>
      <w:r w:rsidR="00EB0D27" w:rsidRPr="00A852B1">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 xml:space="preserve"> зато што се плаши да ако остане код </w:t>
      </w:r>
      <w:r w:rsidR="00672E20" w:rsidRPr="00A852B1">
        <w:rPr>
          <w:rFonts w:ascii="Times New Roman" w:eastAsia="Times New Roman" w:hAnsi="Times New Roman"/>
          <w:sz w:val="24"/>
          <w:szCs w:val="24"/>
          <w:lang w:val="sr-Cyrl-RS" w:eastAsia="en-US"/>
        </w:rPr>
        <w:t>мајке</w:t>
      </w:r>
      <w:r w:rsidRPr="00A852B1">
        <w:rPr>
          <w:rFonts w:ascii="Times New Roman" w:eastAsia="Times New Roman" w:hAnsi="Times New Roman"/>
          <w:sz w:val="24"/>
          <w:szCs w:val="24"/>
          <w:lang w:val="sr-Cyrl-RS" w:eastAsia="en-US"/>
        </w:rPr>
        <w:t xml:space="preserve"> дуже да </w:t>
      </w:r>
      <w:r w:rsidR="00672E20" w:rsidRPr="00A852B1">
        <w:rPr>
          <w:rFonts w:ascii="Times New Roman" w:eastAsia="Times New Roman" w:hAnsi="Times New Roman"/>
          <w:sz w:val="24"/>
          <w:szCs w:val="24"/>
          <w:lang w:val="sr-Cyrl-RS" w:eastAsia="en-US"/>
        </w:rPr>
        <w:t>му</w:t>
      </w:r>
      <w:r w:rsidR="00EB0D27" w:rsidRPr="00A852B1">
        <w:rPr>
          <w:rFonts w:ascii="Times New Roman" w:eastAsia="Times New Roman" w:hAnsi="Times New Roman"/>
          <w:sz w:val="24"/>
          <w:szCs w:val="24"/>
          <w:lang w:val="sr-Cyrl-RS" w:eastAsia="en-US"/>
        </w:rPr>
        <w:t xml:space="preserve"> она</w:t>
      </w:r>
      <w:r w:rsidRPr="00A852B1">
        <w:rPr>
          <w:rFonts w:ascii="Times New Roman" w:eastAsia="Times New Roman" w:hAnsi="Times New Roman"/>
          <w:sz w:val="24"/>
          <w:szCs w:val="24"/>
          <w:lang w:val="sr-Cyrl-RS" w:eastAsia="en-US"/>
        </w:rPr>
        <w:t xml:space="preserve"> неће дозволити да се врати код оца</w:t>
      </w:r>
      <w:r w:rsidR="00EB0D27" w:rsidRPr="00A852B1">
        <w:rPr>
          <w:rFonts w:ascii="Times New Roman" w:eastAsia="Times New Roman" w:hAnsi="Times New Roman"/>
          <w:sz w:val="24"/>
          <w:szCs w:val="24"/>
          <w:lang w:val="sr-Cyrl-RS" w:eastAsia="en-US"/>
        </w:rPr>
        <w:t>; да је</w:t>
      </w:r>
      <w:r w:rsidRPr="00A852B1">
        <w:rPr>
          <w:rFonts w:ascii="Times New Roman" w:eastAsia="Times New Roman" w:hAnsi="Times New Roman"/>
          <w:sz w:val="24"/>
          <w:szCs w:val="24"/>
          <w:lang w:val="sr-Cyrl-RS" w:eastAsia="en-US"/>
        </w:rPr>
        <w:t xml:space="preserve"> Центар за социјални рад Коцељева такође предложио да</w:t>
      </w:r>
      <w:r w:rsidR="00EB0D27" w:rsidRPr="00A852B1">
        <w:rPr>
          <w:rFonts w:ascii="Times New Roman" w:eastAsia="Times New Roman" w:hAnsi="Times New Roman"/>
          <w:sz w:val="24"/>
          <w:szCs w:val="24"/>
          <w:lang w:val="sr-Cyrl-RS" w:eastAsia="en-US"/>
        </w:rPr>
        <w:t xml:space="preserve"> суд,</w:t>
      </w:r>
      <w:r w:rsidRPr="00A852B1">
        <w:rPr>
          <w:rFonts w:ascii="Times New Roman" w:eastAsia="Times New Roman" w:hAnsi="Times New Roman"/>
          <w:sz w:val="24"/>
          <w:szCs w:val="24"/>
          <w:lang w:val="sr-Cyrl-RS" w:eastAsia="en-US"/>
        </w:rPr>
        <w:t xml:space="preserve"> уколико усвоји привремену меру</w:t>
      </w:r>
      <w:r w:rsidR="00EB0D27" w:rsidRPr="00A852B1">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 xml:space="preserve"> одлуч</w:t>
      </w:r>
      <w:r w:rsidR="00EB0D27" w:rsidRPr="00A852B1">
        <w:rPr>
          <w:rFonts w:ascii="Times New Roman" w:eastAsia="Times New Roman" w:hAnsi="Times New Roman"/>
          <w:sz w:val="24"/>
          <w:szCs w:val="24"/>
          <w:lang w:val="sr-Cyrl-RS" w:eastAsia="en-US"/>
        </w:rPr>
        <w:t>и</w:t>
      </w:r>
      <w:r w:rsidRPr="00A852B1">
        <w:rPr>
          <w:rFonts w:ascii="Times New Roman" w:eastAsia="Times New Roman" w:hAnsi="Times New Roman"/>
          <w:sz w:val="24"/>
          <w:szCs w:val="24"/>
          <w:lang w:val="sr-Cyrl-RS" w:eastAsia="en-US"/>
        </w:rPr>
        <w:t xml:space="preserve"> да</w:t>
      </w:r>
      <w:r w:rsidR="00EB0D27" w:rsidRPr="00A852B1">
        <w:rPr>
          <w:rFonts w:ascii="Times New Roman" w:eastAsia="Times New Roman" w:hAnsi="Times New Roman"/>
          <w:sz w:val="24"/>
          <w:szCs w:val="24"/>
          <w:lang w:val="sr-Cyrl-RS" w:eastAsia="en-US"/>
        </w:rPr>
        <w:t xml:space="preserve"> се</w:t>
      </w:r>
      <w:r w:rsidRPr="00A852B1">
        <w:rPr>
          <w:rFonts w:ascii="Times New Roman" w:eastAsia="Times New Roman" w:hAnsi="Times New Roman"/>
          <w:sz w:val="24"/>
          <w:szCs w:val="24"/>
          <w:lang w:val="sr-Cyrl-RS" w:eastAsia="en-US"/>
        </w:rPr>
        <w:t xml:space="preserve"> сусрети детета са мајком до окончања спора одвијају у контролисаним условима у Центру за социјални рад Коцељева</w:t>
      </w:r>
      <w:r w:rsidR="00EB0D27" w:rsidRPr="00A852B1">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 xml:space="preserve"> на </w:t>
      </w:r>
      <w:r w:rsidR="00EB0D27" w:rsidRPr="00A852B1">
        <w:rPr>
          <w:rFonts w:ascii="Times New Roman" w:eastAsia="Times New Roman" w:hAnsi="Times New Roman"/>
          <w:sz w:val="24"/>
          <w:szCs w:val="24"/>
          <w:lang w:val="sr-Cyrl-RS" w:eastAsia="en-US"/>
        </w:rPr>
        <w:t>један до два</w:t>
      </w:r>
      <w:r w:rsidRPr="00A852B1">
        <w:rPr>
          <w:rFonts w:ascii="Times New Roman" w:eastAsia="Times New Roman" w:hAnsi="Times New Roman"/>
          <w:sz w:val="24"/>
          <w:szCs w:val="24"/>
          <w:lang w:val="sr-Cyrl-RS" w:eastAsia="en-US"/>
        </w:rPr>
        <w:t xml:space="preserve"> сата</w:t>
      </w:r>
      <w:r w:rsidR="00EB0D27" w:rsidRPr="00A852B1">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 xml:space="preserve"> прве и треће седмице у месецу</w:t>
      </w:r>
      <w:r w:rsidR="00EB0D27" w:rsidRPr="00A852B1">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 xml:space="preserve"> радним да</w:t>
      </w:r>
      <w:r w:rsidR="00EB0D27" w:rsidRPr="00A852B1">
        <w:rPr>
          <w:rFonts w:ascii="Times New Roman" w:eastAsia="Times New Roman" w:hAnsi="Times New Roman"/>
          <w:sz w:val="24"/>
          <w:szCs w:val="24"/>
          <w:lang w:val="sr-Cyrl-RS" w:eastAsia="en-US"/>
        </w:rPr>
        <w:t>н</w:t>
      </w:r>
      <w:r w:rsidRPr="00A852B1">
        <w:rPr>
          <w:rFonts w:ascii="Times New Roman" w:eastAsia="Times New Roman" w:hAnsi="Times New Roman"/>
          <w:sz w:val="24"/>
          <w:szCs w:val="24"/>
          <w:lang w:val="sr-Cyrl-RS" w:eastAsia="en-US"/>
        </w:rPr>
        <w:t>ом</w:t>
      </w:r>
      <w:r w:rsidR="00EB0D27" w:rsidRPr="00A852B1">
        <w:rPr>
          <w:rFonts w:ascii="Times New Roman" w:eastAsia="Times New Roman" w:hAnsi="Times New Roman"/>
          <w:sz w:val="24"/>
          <w:szCs w:val="24"/>
          <w:lang w:val="sr-Cyrl-RS" w:eastAsia="en-US"/>
        </w:rPr>
        <w:t xml:space="preserve"> и</w:t>
      </w:r>
      <w:r w:rsidRPr="00A852B1">
        <w:rPr>
          <w:rFonts w:ascii="Times New Roman" w:eastAsia="Times New Roman" w:hAnsi="Times New Roman"/>
          <w:sz w:val="24"/>
          <w:szCs w:val="24"/>
          <w:lang w:val="sr-Cyrl-RS" w:eastAsia="en-US"/>
        </w:rPr>
        <w:t xml:space="preserve"> у радно време Центра за социјални рад</w:t>
      </w:r>
      <w:r w:rsidR="00EB0D27" w:rsidRPr="00A852B1">
        <w:rPr>
          <w:rFonts w:ascii="Times New Roman" w:eastAsia="Times New Roman" w:hAnsi="Times New Roman"/>
          <w:sz w:val="24"/>
          <w:szCs w:val="24"/>
          <w:lang w:val="sr-Cyrl-RS" w:eastAsia="en-US"/>
        </w:rPr>
        <w:t>; да</w:t>
      </w:r>
      <w:r w:rsidRPr="00A852B1">
        <w:rPr>
          <w:rFonts w:ascii="Times New Roman" w:eastAsia="Times New Roman" w:hAnsi="Times New Roman"/>
          <w:sz w:val="24"/>
          <w:szCs w:val="24"/>
          <w:lang w:val="sr-Cyrl-RS" w:eastAsia="en-US"/>
        </w:rPr>
        <w:t xml:space="preserve"> </w:t>
      </w:r>
      <w:r w:rsidR="00EB0D27" w:rsidRPr="00A852B1">
        <w:rPr>
          <w:rFonts w:ascii="Times New Roman" w:eastAsia="Times New Roman" w:hAnsi="Times New Roman"/>
          <w:sz w:val="24"/>
          <w:szCs w:val="24"/>
          <w:lang w:val="sr-Cyrl-RS" w:eastAsia="en-US"/>
        </w:rPr>
        <w:t>и</w:t>
      </w:r>
      <w:r w:rsidRPr="00A852B1">
        <w:rPr>
          <w:rFonts w:ascii="Times New Roman" w:eastAsia="Times New Roman" w:hAnsi="Times New Roman"/>
          <w:sz w:val="24"/>
          <w:szCs w:val="24"/>
          <w:lang w:val="sr-Cyrl-RS" w:eastAsia="en-US"/>
        </w:rPr>
        <w:t>мајућу у виду све наведено</w:t>
      </w:r>
      <w:r w:rsidR="00EB0D27" w:rsidRPr="00A852B1">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 xml:space="preserve"> те одредб</w:t>
      </w:r>
      <w:r w:rsidR="00EB0D27" w:rsidRPr="00A852B1">
        <w:rPr>
          <w:rFonts w:ascii="Times New Roman" w:eastAsia="Times New Roman" w:hAnsi="Times New Roman"/>
          <w:sz w:val="24"/>
          <w:szCs w:val="24"/>
          <w:lang w:val="sr-Cyrl-RS" w:eastAsia="en-US"/>
        </w:rPr>
        <w:t>е</w:t>
      </w:r>
      <w:r w:rsidRPr="00A852B1">
        <w:rPr>
          <w:rFonts w:ascii="Times New Roman" w:eastAsia="Times New Roman" w:hAnsi="Times New Roman"/>
          <w:sz w:val="24"/>
          <w:szCs w:val="24"/>
          <w:lang w:val="sr-Cyrl-RS" w:eastAsia="en-US"/>
        </w:rPr>
        <w:t xml:space="preserve"> </w:t>
      </w:r>
      <w:r w:rsidR="00EB0D27" w:rsidRPr="00A852B1">
        <w:rPr>
          <w:rFonts w:ascii="Times New Roman" w:eastAsia="Times New Roman" w:hAnsi="Times New Roman"/>
          <w:bCs/>
          <w:sz w:val="24"/>
          <w:szCs w:val="24"/>
          <w:lang w:val="sr-Cyrl-RS" w:eastAsia="en-US"/>
        </w:rPr>
        <w:t>члана</w:t>
      </w:r>
      <w:r w:rsidRPr="00A852B1">
        <w:rPr>
          <w:rFonts w:ascii="Times New Roman" w:eastAsia="Times New Roman" w:hAnsi="Times New Roman"/>
          <w:bCs/>
          <w:sz w:val="24"/>
          <w:szCs w:val="24"/>
          <w:lang w:val="sr-Cyrl-RS" w:eastAsia="en-US"/>
        </w:rPr>
        <w:t xml:space="preserve"> </w:t>
      </w:r>
      <w:r w:rsidRPr="00A852B1">
        <w:rPr>
          <w:rFonts w:ascii="Times New Roman" w:eastAsia="Times New Roman" w:hAnsi="Times New Roman"/>
          <w:sz w:val="24"/>
          <w:szCs w:val="24"/>
          <w:lang w:val="sr-Cyrl-RS" w:eastAsia="en-US"/>
        </w:rPr>
        <w:t>65</w:t>
      </w:r>
      <w:r w:rsidR="00EB0D27" w:rsidRPr="00A852B1">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 xml:space="preserve"> тач</w:t>
      </w:r>
      <w:r w:rsidR="00EB0D27" w:rsidRPr="00A852B1">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 xml:space="preserve"> 1</w:t>
      </w:r>
      <w:r w:rsidR="00EB0D27" w:rsidRPr="00A852B1">
        <w:rPr>
          <w:rFonts w:ascii="Times New Roman" w:eastAsia="Times New Roman" w:hAnsi="Times New Roman"/>
          <w:sz w:val="24"/>
          <w:szCs w:val="24"/>
          <w:lang w:val="sr-Cyrl-RS" w:eastAsia="en-US"/>
        </w:rPr>
        <w:t xml:space="preserve">) </w:t>
      </w:r>
      <w:r w:rsidRPr="00A852B1">
        <w:rPr>
          <w:rFonts w:ascii="Times New Roman" w:eastAsia="Times New Roman" w:hAnsi="Times New Roman"/>
          <w:sz w:val="24"/>
          <w:szCs w:val="24"/>
          <w:lang w:val="sr-Cyrl-RS" w:eastAsia="en-US"/>
        </w:rPr>
        <w:t>и 3</w:t>
      </w:r>
      <w:r w:rsidR="00EB0D27" w:rsidRPr="00A852B1">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 xml:space="preserve"> </w:t>
      </w:r>
      <w:r w:rsidR="00EB0D27" w:rsidRPr="00A852B1">
        <w:rPr>
          <w:rFonts w:ascii="Times New Roman" w:eastAsia="Times New Roman" w:hAnsi="Times New Roman"/>
          <w:sz w:val="24"/>
          <w:szCs w:val="24"/>
          <w:lang w:val="sr-Cyrl-RS" w:eastAsia="en-US"/>
        </w:rPr>
        <w:t>и</w:t>
      </w:r>
      <w:r w:rsidRPr="00A852B1">
        <w:rPr>
          <w:rFonts w:ascii="Times New Roman" w:eastAsia="Times New Roman" w:hAnsi="Times New Roman"/>
          <w:sz w:val="24"/>
          <w:szCs w:val="24"/>
          <w:lang w:val="sr-Cyrl-RS" w:eastAsia="en-US"/>
        </w:rPr>
        <w:t xml:space="preserve"> чл</w:t>
      </w:r>
      <w:r w:rsidR="00EB0D27" w:rsidRPr="00A852B1">
        <w:rPr>
          <w:rFonts w:ascii="Times New Roman" w:eastAsia="Times New Roman" w:hAnsi="Times New Roman"/>
          <w:sz w:val="24"/>
          <w:szCs w:val="24"/>
          <w:lang w:val="sr-Cyrl-RS" w:eastAsia="en-US"/>
        </w:rPr>
        <w:t>ана</w:t>
      </w:r>
      <w:r w:rsidRPr="00A852B1">
        <w:rPr>
          <w:rFonts w:ascii="Times New Roman" w:eastAsia="Times New Roman" w:hAnsi="Times New Roman"/>
          <w:sz w:val="24"/>
          <w:szCs w:val="24"/>
          <w:lang w:val="sr-Cyrl-RS" w:eastAsia="en-US"/>
        </w:rPr>
        <w:t xml:space="preserve"> 449</w:t>
      </w:r>
      <w:r w:rsidR="00EB0D27" w:rsidRPr="00A852B1">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 xml:space="preserve"> </w:t>
      </w:r>
      <w:r w:rsidRPr="00A852B1">
        <w:rPr>
          <w:rFonts w:ascii="Times New Roman" w:eastAsia="Times New Roman" w:hAnsi="Times New Roman"/>
          <w:bCs/>
          <w:sz w:val="24"/>
          <w:szCs w:val="24"/>
          <w:lang w:val="sr-Cyrl-RS" w:eastAsia="en-US"/>
        </w:rPr>
        <w:t xml:space="preserve">Закона </w:t>
      </w:r>
      <w:r w:rsidR="00EB0D27" w:rsidRPr="00A852B1">
        <w:rPr>
          <w:rFonts w:ascii="Times New Roman" w:eastAsia="Times New Roman" w:hAnsi="Times New Roman"/>
          <w:sz w:val="24"/>
          <w:szCs w:val="24"/>
          <w:lang w:val="sr-Cyrl-RS" w:eastAsia="en-US"/>
        </w:rPr>
        <w:t>о</w:t>
      </w:r>
      <w:r w:rsidRPr="00A852B1">
        <w:rPr>
          <w:rFonts w:ascii="Times New Roman" w:eastAsia="Times New Roman" w:hAnsi="Times New Roman"/>
          <w:sz w:val="24"/>
          <w:szCs w:val="24"/>
          <w:lang w:val="sr-Cyrl-RS" w:eastAsia="en-US"/>
        </w:rPr>
        <w:t xml:space="preserve"> </w:t>
      </w:r>
      <w:r w:rsidRPr="00A852B1">
        <w:rPr>
          <w:rFonts w:ascii="Times New Roman" w:eastAsia="Times New Roman" w:hAnsi="Times New Roman"/>
          <w:bCs/>
          <w:sz w:val="24"/>
          <w:szCs w:val="24"/>
          <w:lang w:val="sr-Cyrl-RS" w:eastAsia="en-US"/>
        </w:rPr>
        <w:t>извршењу</w:t>
      </w:r>
      <w:r w:rsidR="00EB0D27" w:rsidRPr="00A852B1">
        <w:rPr>
          <w:rFonts w:ascii="Times New Roman" w:eastAsia="Times New Roman" w:hAnsi="Times New Roman"/>
          <w:bCs/>
          <w:sz w:val="24"/>
          <w:szCs w:val="24"/>
          <w:lang w:val="sr-Cyrl-RS" w:eastAsia="en-US"/>
        </w:rPr>
        <w:t xml:space="preserve"> </w:t>
      </w:r>
      <w:r w:rsidRPr="00A852B1">
        <w:rPr>
          <w:rFonts w:ascii="Times New Roman" w:eastAsia="Times New Roman" w:hAnsi="Times New Roman"/>
          <w:bCs/>
          <w:sz w:val="24"/>
          <w:szCs w:val="24"/>
          <w:lang w:val="sr-Cyrl-RS" w:eastAsia="en-US"/>
        </w:rPr>
        <w:t>и</w:t>
      </w:r>
      <w:r w:rsidR="00EB0D27" w:rsidRPr="00A852B1">
        <w:rPr>
          <w:rFonts w:ascii="Times New Roman" w:eastAsia="Times New Roman" w:hAnsi="Times New Roman"/>
          <w:bCs/>
          <w:sz w:val="24"/>
          <w:szCs w:val="24"/>
          <w:lang w:val="sr-Cyrl-RS" w:eastAsia="en-US"/>
        </w:rPr>
        <w:t xml:space="preserve"> </w:t>
      </w:r>
      <w:r w:rsidRPr="00A852B1">
        <w:rPr>
          <w:rFonts w:ascii="Times New Roman" w:eastAsia="Times New Roman" w:hAnsi="Times New Roman"/>
          <w:bCs/>
          <w:sz w:val="24"/>
          <w:szCs w:val="24"/>
          <w:lang w:val="sr-Cyrl-RS" w:eastAsia="en-US"/>
        </w:rPr>
        <w:t>обезбеђењу</w:t>
      </w:r>
      <w:r w:rsidR="00EB0D27" w:rsidRPr="00A852B1">
        <w:rPr>
          <w:rFonts w:ascii="Times New Roman" w:eastAsia="Times New Roman" w:hAnsi="Times New Roman"/>
          <w:bCs/>
          <w:sz w:val="24"/>
          <w:szCs w:val="24"/>
          <w:lang w:val="sr-Cyrl-RS" w:eastAsia="en-US"/>
        </w:rPr>
        <w:t>,</w:t>
      </w:r>
      <w:r w:rsidRPr="00A852B1">
        <w:rPr>
          <w:rFonts w:ascii="Times New Roman" w:eastAsia="Times New Roman" w:hAnsi="Times New Roman"/>
          <w:bCs/>
          <w:sz w:val="24"/>
          <w:szCs w:val="24"/>
          <w:lang w:val="sr-Cyrl-RS" w:eastAsia="en-US"/>
        </w:rPr>
        <w:t xml:space="preserve"> </w:t>
      </w:r>
      <w:r w:rsidR="00EB0D27" w:rsidRPr="00A852B1">
        <w:rPr>
          <w:rFonts w:ascii="Times New Roman" w:eastAsia="Times New Roman" w:hAnsi="Times New Roman"/>
          <w:bCs/>
          <w:sz w:val="24"/>
          <w:szCs w:val="24"/>
          <w:lang w:val="sr-Cyrl-RS" w:eastAsia="en-US"/>
        </w:rPr>
        <w:t>с</w:t>
      </w:r>
      <w:r w:rsidRPr="00A852B1">
        <w:rPr>
          <w:rFonts w:ascii="Times New Roman" w:eastAsia="Times New Roman" w:hAnsi="Times New Roman"/>
          <w:bCs/>
          <w:sz w:val="24"/>
          <w:szCs w:val="24"/>
          <w:lang w:val="sr-Cyrl-RS" w:eastAsia="en-US"/>
        </w:rPr>
        <w:t>уд је усв</w:t>
      </w:r>
      <w:r w:rsidR="00EB0D27" w:rsidRPr="00A852B1">
        <w:rPr>
          <w:rFonts w:ascii="Times New Roman" w:eastAsia="Times New Roman" w:hAnsi="Times New Roman"/>
          <w:bCs/>
          <w:sz w:val="24"/>
          <w:szCs w:val="24"/>
          <w:lang w:val="sr-Cyrl-RS" w:eastAsia="en-US"/>
        </w:rPr>
        <w:t>о</w:t>
      </w:r>
      <w:r w:rsidRPr="00A852B1">
        <w:rPr>
          <w:rFonts w:ascii="Times New Roman" w:eastAsia="Times New Roman" w:hAnsi="Times New Roman"/>
          <w:bCs/>
          <w:sz w:val="24"/>
          <w:szCs w:val="24"/>
          <w:lang w:val="sr-Cyrl-RS" w:eastAsia="en-US"/>
        </w:rPr>
        <w:t xml:space="preserve">јио </w:t>
      </w:r>
      <w:r w:rsidR="00EB0D27" w:rsidRPr="00A852B1">
        <w:rPr>
          <w:rFonts w:ascii="Times New Roman" w:eastAsia="Times New Roman" w:hAnsi="Times New Roman"/>
          <w:bCs/>
          <w:sz w:val="24"/>
          <w:szCs w:val="24"/>
          <w:lang w:val="sr-Cyrl-RS" w:eastAsia="en-US"/>
        </w:rPr>
        <w:t>п</w:t>
      </w:r>
      <w:r w:rsidRPr="00A852B1">
        <w:rPr>
          <w:rFonts w:ascii="Times New Roman" w:eastAsia="Times New Roman" w:hAnsi="Times New Roman"/>
          <w:bCs/>
          <w:sz w:val="24"/>
          <w:szCs w:val="24"/>
          <w:lang w:val="sr-Cyrl-RS" w:eastAsia="en-US"/>
        </w:rPr>
        <w:t>редложену привреме</w:t>
      </w:r>
      <w:r w:rsidR="00EB0D27" w:rsidRPr="00A852B1">
        <w:rPr>
          <w:rFonts w:ascii="Times New Roman" w:eastAsia="Times New Roman" w:hAnsi="Times New Roman"/>
          <w:bCs/>
          <w:sz w:val="24"/>
          <w:szCs w:val="24"/>
          <w:lang w:val="sr-Cyrl-RS" w:eastAsia="en-US"/>
        </w:rPr>
        <w:t>н</w:t>
      </w:r>
      <w:r w:rsidRPr="00A852B1">
        <w:rPr>
          <w:rFonts w:ascii="Times New Roman" w:eastAsia="Times New Roman" w:hAnsi="Times New Roman"/>
          <w:bCs/>
          <w:sz w:val="24"/>
          <w:szCs w:val="24"/>
          <w:lang w:val="sr-Cyrl-RS" w:eastAsia="en-US"/>
        </w:rPr>
        <w:t xml:space="preserve">у </w:t>
      </w:r>
      <w:r w:rsidRPr="00A852B1">
        <w:rPr>
          <w:rFonts w:ascii="Times New Roman" w:eastAsia="Times New Roman" w:hAnsi="Times New Roman"/>
          <w:sz w:val="24"/>
          <w:szCs w:val="24"/>
          <w:lang w:val="sr-Cyrl-RS" w:eastAsia="en-US"/>
        </w:rPr>
        <w:t xml:space="preserve">меру </w:t>
      </w:r>
      <w:r w:rsidR="00EB0D27" w:rsidRPr="00A852B1">
        <w:rPr>
          <w:rFonts w:ascii="Times New Roman" w:eastAsia="Times New Roman" w:hAnsi="Times New Roman"/>
          <w:bCs/>
          <w:sz w:val="24"/>
          <w:szCs w:val="24"/>
          <w:lang w:val="sr-Cyrl-RS" w:eastAsia="en-US"/>
        </w:rPr>
        <w:t>и</w:t>
      </w:r>
      <w:r w:rsidRPr="00A852B1">
        <w:rPr>
          <w:rFonts w:ascii="Times New Roman" w:eastAsia="Times New Roman" w:hAnsi="Times New Roman"/>
          <w:bCs/>
          <w:sz w:val="24"/>
          <w:szCs w:val="24"/>
          <w:lang w:val="sr-Cyrl-RS" w:eastAsia="en-US"/>
        </w:rPr>
        <w:t xml:space="preserve"> </w:t>
      </w:r>
      <w:r w:rsidRPr="00A852B1">
        <w:rPr>
          <w:rFonts w:ascii="Times New Roman" w:eastAsia="Times New Roman" w:hAnsi="Times New Roman"/>
          <w:sz w:val="24"/>
          <w:szCs w:val="24"/>
          <w:lang w:val="sr-Cyrl-RS" w:eastAsia="en-US"/>
        </w:rPr>
        <w:t>одлучио као у изреци</w:t>
      </w:r>
      <w:r w:rsidR="00755E1D">
        <w:rPr>
          <w:rFonts w:ascii="Times New Roman" w:eastAsia="Times New Roman" w:hAnsi="Times New Roman"/>
          <w:sz w:val="24"/>
          <w:szCs w:val="24"/>
          <w:lang w:val="sr-Cyrl-RS" w:eastAsia="en-US"/>
        </w:rPr>
        <w:t xml:space="preserve"> </w:t>
      </w:r>
      <w:r w:rsidRPr="00A852B1">
        <w:rPr>
          <w:rFonts w:ascii="Times New Roman" w:eastAsia="Times New Roman" w:hAnsi="Times New Roman"/>
          <w:sz w:val="24"/>
          <w:szCs w:val="24"/>
          <w:lang w:val="sr-Cyrl-RS" w:eastAsia="en-US"/>
        </w:rPr>
        <w:t>овог решења.</w:t>
      </w:r>
      <w:r w:rsidR="00672E20" w:rsidRPr="00A852B1">
        <w:rPr>
          <w:rFonts w:ascii="Times New Roman" w:eastAsia="Times New Roman" w:hAnsi="Times New Roman"/>
          <w:sz w:val="24"/>
          <w:szCs w:val="24"/>
          <w:lang w:val="sr-Cyrl-RS" w:eastAsia="en-US"/>
        </w:rPr>
        <w:t xml:space="preserve"> </w:t>
      </w:r>
    </w:p>
    <w:p w:rsidR="007F523A" w:rsidRPr="00A852B1" w:rsidRDefault="00EB0D27" w:rsidP="00755E1D">
      <w:pPr>
        <w:spacing w:after="0" w:line="240" w:lineRule="auto"/>
        <w:ind w:firstLine="1418"/>
        <w:jc w:val="both"/>
        <w:rPr>
          <w:rFonts w:ascii="Times New Roman" w:eastAsia="Times New Roman" w:hAnsi="Times New Roman"/>
          <w:sz w:val="24"/>
          <w:szCs w:val="24"/>
          <w:lang w:val="sr-Cyrl-RS" w:eastAsia="en-US"/>
        </w:rPr>
      </w:pPr>
      <w:r w:rsidRPr="00A852B1">
        <w:rPr>
          <w:rFonts w:ascii="Times New Roman" w:eastAsia="Times New Roman" w:hAnsi="Times New Roman"/>
          <w:sz w:val="24"/>
          <w:szCs w:val="24"/>
          <w:lang w:val="sr-Cyrl-RS" w:eastAsia="en-US"/>
        </w:rPr>
        <w:t>У поуци о правном леку је наведено да жалба против решења није дозвољена.</w:t>
      </w:r>
      <w:r w:rsidR="007F523A" w:rsidRPr="00A852B1">
        <w:rPr>
          <w:rFonts w:ascii="Times New Roman" w:eastAsia="Times New Roman" w:hAnsi="Times New Roman"/>
          <w:sz w:val="24"/>
          <w:szCs w:val="24"/>
          <w:lang w:val="sr-Cyrl-RS" w:eastAsia="en-US"/>
        </w:rPr>
        <w:t xml:space="preserve"> </w:t>
      </w:r>
    </w:p>
    <w:p w:rsidR="00D34A98" w:rsidRPr="00A852B1" w:rsidRDefault="009D766F" w:rsidP="00755E1D">
      <w:pPr>
        <w:spacing w:after="0" w:line="240" w:lineRule="auto"/>
        <w:ind w:firstLine="1418"/>
        <w:jc w:val="both"/>
        <w:rPr>
          <w:rFonts w:ascii="Times New Roman" w:eastAsia="Times New Roman" w:hAnsi="Times New Roman"/>
          <w:sz w:val="24"/>
          <w:szCs w:val="24"/>
          <w:lang w:val="sr-Cyrl-RS" w:eastAsia="en-US"/>
        </w:rPr>
      </w:pPr>
      <w:r w:rsidRPr="00A852B1">
        <w:rPr>
          <w:rFonts w:ascii="Times New Roman" w:eastAsia="Times New Roman" w:hAnsi="Times New Roman"/>
          <w:sz w:val="24"/>
          <w:szCs w:val="24"/>
          <w:lang w:val="sr-Cyrl-RS" w:eastAsia="en-US"/>
        </w:rPr>
        <w:t>П</w:t>
      </w:r>
      <w:r w:rsidR="00672E20" w:rsidRPr="00A852B1">
        <w:rPr>
          <w:rFonts w:ascii="Times New Roman" w:eastAsia="Times New Roman" w:hAnsi="Times New Roman"/>
          <w:sz w:val="24"/>
          <w:szCs w:val="24"/>
          <w:lang w:val="sr-Cyrl-RS" w:eastAsia="en-US"/>
        </w:rPr>
        <w:t>ресуд</w:t>
      </w:r>
      <w:r w:rsidRPr="00A852B1">
        <w:rPr>
          <w:rFonts w:ascii="Times New Roman" w:eastAsia="Times New Roman" w:hAnsi="Times New Roman"/>
          <w:sz w:val="24"/>
          <w:szCs w:val="24"/>
          <w:lang w:val="sr-Cyrl-RS" w:eastAsia="en-US"/>
        </w:rPr>
        <w:t>ом</w:t>
      </w:r>
      <w:r w:rsidR="00672E20" w:rsidRPr="00A852B1">
        <w:rPr>
          <w:rFonts w:ascii="Times New Roman" w:eastAsia="Times New Roman" w:hAnsi="Times New Roman"/>
          <w:sz w:val="24"/>
          <w:szCs w:val="24"/>
          <w:lang w:val="sr-Cyrl-RS" w:eastAsia="en-US"/>
        </w:rPr>
        <w:t xml:space="preserve"> Основног суда у Лозници П2. 435/15</w:t>
      </w:r>
      <w:r w:rsidR="009734FA" w:rsidRPr="00A852B1">
        <w:rPr>
          <w:rFonts w:ascii="Times New Roman" w:eastAsia="Times New Roman" w:hAnsi="Times New Roman"/>
          <w:sz w:val="24"/>
          <w:szCs w:val="24"/>
          <w:lang w:val="sr-Cyrl-RS" w:eastAsia="en-US"/>
        </w:rPr>
        <w:t>, која је донета истог дана када и оспорено решење о привременој мери</w:t>
      </w:r>
      <w:r w:rsidR="00672E20" w:rsidRPr="00A852B1">
        <w:rPr>
          <w:rFonts w:ascii="Times New Roman" w:eastAsia="Times New Roman" w:hAnsi="Times New Roman"/>
          <w:sz w:val="24"/>
          <w:szCs w:val="24"/>
          <w:lang w:val="sr-Cyrl-RS" w:eastAsia="en-US"/>
        </w:rPr>
        <w:t xml:space="preserve"> </w:t>
      </w:r>
      <w:r w:rsidR="009734FA" w:rsidRPr="00A852B1">
        <w:rPr>
          <w:rFonts w:ascii="Times New Roman" w:eastAsia="Times New Roman" w:hAnsi="Times New Roman"/>
          <w:sz w:val="24"/>
          <w:szCs w:val="24"/>
          <w:lang w:val="sr-Cyrl-RS" w:eastAsia="en-US"/>
        </w:rPr>
        <w:t>(</w:t>
      </w:r>
      <w:r w:rsidR="00672E20" w:rsidRPr="00A852B1">
        <w:rPr>
          <w:rFonts w:ascii="Times New Roman" w:eastAsia="Times New Roman" w:hAnsi="Times New Roman"/>
          <w:sz w:val="24"/>
          <w:szCs w:val="24"/>
          <w:lang w:val="sr-Cyrl-RS" w:eastAsia="en-US"/>
        </w:rPr>
        <w:t>20. децембра 2016. године</w:t>
      </w:r>
      <w:r w:rsidR="009734FA" w:rsidRPr="00A852B1">
        <w:rPr>
          <w:rFonts w:ascii="Times New Roman" w:eastAsia="Times New Roman" w:hAnsi="Times New Roman"/>
          <w:sz w:val="24"/>
          <w:szCs w:val="24"/>
          <w:lang w:val="sr-Cyrl-RS" w:eastAsia="en-US"/>
        </w:rPr>
        <w:t>)</w:t>
      </w:r>
      <w:r w:rsidR="00672E20" w:rsidRPr="00A852B1">
        <w:rPr>
          <w:rFonts w:ascii="Times New Roman" w:eastAsia="Times New Roman" w:hAnsi="Times New Roman"/>
          <w:sz w:val="24"/>
          <w:szCs w:val="24"/>
          <w:lang w:val="sr-Cyrl-RS" w:eastAsia="en-US"/>
        </w:rPr>
        <w:t xml:space="preserve"> </w:t>
      </w:r>
      <w:r w:rsidRPr="00A852B1">
        <w:rPr>
          <w:rFonts w:ascii="Times New Roman" w:eastAsia="Times New Roman" w:hAnsi="Times New Roman"/>
          <w:sz w:val="24"/>
          <w:szCs w:val="24"/>
          <w:lang w:val="sr-Cyrl-RS" w:eastAsia="en-US"/>
        </w:rPr>
        <w:t>измењени су став други, трећи и пети изреке пресуде Основног суда у Шапцу П2. 467/14 од 10. јула 2015.године, тако што је: малолетно дете странака М.Г. поверено на негу, чување и васпитање тужиоцу</w:t>
      </w:r>
      <w:r w:rsidR="00727349">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противтуженом који ће самостално вршити родитељско право</w:t>
      </w:r>
      <w:r w:rsidR="006A74DC" w:rsidRPr="00A852B1">
        <w:rPr>
          <w:rFonts w:ascii="Times New Roman" w:eastAsia="Times New Roman" w:hAnsi="Times New Roman"/>
          <w:sz w:val="24"/>
          <w:szCs w:val="24"/>
          <w:lang w:val="sr-Cyrl-RS" w:eastAsia="en-US"/>
        </w:rPr>
        <w:t xml:space="preserve"> (став први)</w:t>
      </w:r>
      <w:r w:rsidRPr="00A852B1">
        <w:rPr>
          <w:rFonts w:ascii="Times New Roman" w:eastAsia="Times New Roman" w:hAnsi="Times New Roman"/>
          <w:sz w:val="24"/>
          <w:szCs w:val="24"/>
          <w:lang w:val="sr-Cyrl-RS" w:eastAsia="en-US"/>
        </w:rPr>
        <w:t>; тужена</w:t>
      </w:r>
      <w:r w:rsidR="00727349">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противтужена обавезана да на име свог доприноса у издржавању малолетног детета плаћа месечно по 7.000 динара, почев од 12. августа 2015. године, све док обавеза траје по закону или се не измени</w:t>
      </w:r>
      <w:r w:rsidR="006A74DC" w:rsidRPr="00A852B1">
        <w:rPr>
          <w:rFonts w:ascii="Times New Roman" w:eastAsia="Times New Roman" w:hAnsi="Times New Roman"/>
          <w:sz w:val="24"/>
          <w:szCs w:val="24"/>
          <w:lang w:val="sr-Cyrl-RS" w:eastAsia="en-US"/>
        </w:rPr>
        <w:t xml:space="preserve"> (став други)</w:t>
      </w:r>
      <w:r w:rsidRPr="00A852B1">
        <w:rPr>
          <w:rFonts w:ascii="Times New Roman" w:eastAsia="Times New Roman" w:hAnsi="Times New Roman"/>
          <w:sz w:val="24"/>
          <w:szCs w:val="24"/>
          <w:lang w:val="sr-Cyrl-RS" w:eastAsia="en-US"/>
        </w:rPr>
        <w:t>; начин одржавања личних односа између тужене</w:t>
      </w:r>
      <w:r w:rsidR="00727349">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противтужиље</w:t>
      </w:r>
      <w:r w:rsidR="006A74DC" w:rsidRPr="00A852B1">
        <w:rPr>
          <w:rFonts w:ascii="Times New Roman" w:eastAsia="Times New Roman" w:hAnsi="Times New Roman"/>
          <w:sz w:val="24"/>
          <w:szCs w:val="24"/>
          <w:lang w:val="sr-Cyrl-RS" w:eastAsia="en-US"/>
        </w:rPr>
        <w:t xml:space="preserve"> и малолетног детета</w:t>
      </w:r>
      <w:r w:rsidRPr="00A852B1">
        <w:rPr>
          <w:rFonts w:ascii="Times New Roman" w:eastAsia="Times New Roman" w:hAnsi="Times New Roman"/>
          <w:sz w:val="24"/>
          <w:szCs w:val="24"/>
          <w:lang w:val="sr-Cyrl-RS" w:eastAsia="en-US"/>
        </w:rPr>
        <w:t xml:space="preserve"> ур</w:t>
      </w:r>
      <w:r w:rsidR="006A74DC" w:rsidRPr="00A852B1">
        <w:rPr>
          <w:rFonts w:ascii="Times New Roman" w:eastAsia="Times New Roman" w:hAnsi="Times New Roman"/>
          <w:sz w:val="24"/>
          <w:szCs w:val="24"/>
          <w:lang w:val="sr-Cyrl-RS" w:eastAsia="en-US"/>
        </w:rPr>
        <w:t>е</w:t>
      </w:r>
      <w:r w:rsidRPr="00A852B1">
        <w:rPr>
          <w:rFonts w:ascii="Times New Roman" w:eastAsia="Times New Roman" w:hAnsi="Times New Roman"/>
          <w:sz w:val="24"/>
          <w:szCs w:val="24"/>
          <w:lang w:val="sr-Cyrl-RS" w:eastAsia="en-US"/>
        </w:rPr>
        <w:t xml:space="preserve">ђен тако што ће се виђење одвијати у контролисаним условима у Центру за социјални рад, на један до два сата прве и треће седмице у месецу, радним даном и у радно време, и то прве седмице у Центру за социјални рад Коцељева, а треће седмице у Центру за социјални рад Крупањ, с тим да се дани за виђење ускладе са школским обавезама детета, а уколико </w:t>
      </w:r>
      <w:r w:rsidR="00FB6634" w:rsidRPr="00A852B1">
        <w:rPr>
          <w:rFonts w:ascii="Times New Roman" w:eastAsia="Times New Roman" w:hAnsi="Times New Roman"/>
          <w:sz w:val="24"/>
          <w:szCs w:val="24"/>
          <w:lang w:val="sr-Cyrl-RS" w:eastAsia="en-US"/>
        </w:rPr>
        <w:t>дете</w:t>
      </w:r>
      <w:r w:rsidRPr="00A852B1">
        <w:rPr>
          <w:rFonts w:ascii="Times New Roman" w:eastAsia="Times New Roman" w:hAnsi="Times New Roman"/>
          <w:sz w:val="24"/>
          <w:szCs w:val="24"/>
          <w:lang w:val="sr-Cyrl-RS" w:eastAsia="en-US"/>
        </w:rPr>
        <w:t xml:space="preserve"> изрази жељу да борави код мајке, да се тада лични однос</w:t>
      </w:r>
      <w:r w:rsidR="00861545" w:rsidRPr="00A852B1">
        <w:rPr>
          <w:rFonts w:ascii="Times New Roman" w:eastAsia="Times New Roman" w:hAnsi="Times New Roman"/>
          <w:sz w:val="24"/>
          <w:szCs w:val="24"/>
          <w:lang w:val="sr-Cyrl-RS" w:eastAsia="en-US"/>
        </w:rPr>
        <w:t>и</w:t>
      </w:r>
      <w:r w:rsidRPr="00A852B1">
        <w:rPr>
          <w:rFonts w:ascii="Times New Roman" w:eastAsia="Times New Roman" w:hAnsi="Times New Roman"/>
          <w:sz w:val="24"/>
          <w:szCs w:val="24"/>
          <w:lang w:val="sr-Cyrl-RS" w:eastAsia="en-US"/>
        </w:rPr>
        <w:t xml:space="preserve"> одржавају тако </w:t>
      </w:r>
      <w:r w:rsidR="00861545" w:rsidRPr="00A852B1">
        <w:rPr>
          <w:rFonts w:ascii="Times New Roman" w:eastAsia="Times New Roman" w:hAnsi="Times New Roman"/>
          <w:sz w:val="24"/>
          <w:szCs w:val="24"/>
          <w:lang w:val="sr-Cyrl-RS" w:eastAsia="en-US"/>
        </w:rPr>
        <w:t xml:space="preserve">што ће малолетно дете боравити код мајке сваког првог и трећег викенда, почев од петка у 13,00 часова, када ће га мајка преузимати </w:t>
      </w:r>
      <w:r w:rsidR="009B59DD" w:rsidRPr="00A852B1">
        <w:rPr>
          <w:rFonts w:ascii="Times New Roman" w:eastAsia="Times New Roman" w:hAnsi="Times New Roman"/>
          <w:sz w:val="24"/>
          <w:szCs w:val="24"/>
          <w:lang w:val="sr-Cyrl-RS" w:eastAsia="en-US"/>
        </w:rPr>
        <w:t xml:space="preserve">испред школе, </w:t>
      </w:r>
      <w:r w:rsidR="006A74DC" w:rsidRPr="00A852B1">
        <w:rPr>
          <w:rFonts w:ascii="Times New Roman" w:eastAsia="Times New Roman" w:hAnsi="Times New Roman"/>
          <w:sz w:val="24"/>
          <w:szCs w:val="24"/>
          <w:lang w:val="sr-Cyrl-RS" w:eastAsia="en-US"/>
        </w:rPr>
        <w:t>на које место</w:t>
      </w:r>
      <w:r w:rsidR="009B59DD" w:rsidRPr="00A852B1">
        <w:rPr>
          <w:rFonts w:ascii="Times New Roman" w:eastAsia="Times New Roman" w:hAnsi="Times New Roman"/>
          <w:sz w:val="24"/>
          <w:szCs w:val="24"/>
          <w:lang w:val="sr-Cyrl-RS" w:eastAsia="en-US"/>
        </w:rPr>
        <w:t xml:space="preserve"> ће га и враћати у недељу у 16,00 часова, као и на дан крсне славе, преславе, сваког другог Божића, Васкрса и рођендана детета, првих 10 дана зимског распуста и део летњег распуста у јулу месецу. Истом пресудом је одбијен као неоснован противтужбени захтев тужене</w:t>
      </w:r>
      <w:r w:rsidR="00727349">
        <w:rPr>
          <w:rFonts w:ascii="Times New Roman" w:eastAsia="Times New Roman" w:hAnsi="Times New Roman"/>
          <w:sz w:val="24"/>
          <w:szCs w:val="24"/>
          <w:lang w:val="sr-Cyrl-RS" w:eastAsia="en-US"/>
        </w:rPr>
        <w:t>-</w:t>
      </w:r>
      <w:r w:rsidR="009B59DD" w:rsidRPr="00A852B1">
        <w:rPr>
          <w:rFonts w:ascii="Times New Roman" w:eastAsia="Times New Roman" w:hAnsi="Times New Roman"/>
          <w:sz w:val="24"/>
          <w:szCs w:val="24"/>
          <w:lang w:val="sr-Cyrl-RS" w:eastAsia="en-US"/>
        </w:rPr>
        <w:t xml:space="preserve">противтужиље. </w:t>
      </w:r>
    </w:p>
    <w:p w:rsidR="006A74DC" w:rsidRPr="00A852B1" w:rsidRDefault="006A74DC" w:rsidP="00755E1D">
      <w:pPr>
        <w:spacing w:after="0" w:line="240" w:lineRule="auto"/>
        <w:ind w:firstLine="1418"/>
        <w:jc w:val="both"/>
        <w:rPr>
          <w:rFonts w:ascii="Times New Roman" w:eastAsia="Times New Roman" w:hAnsi="Times New Roman"/>
          <w:sz w:val="24"/>
          <w:szCs w:val="24"/>
          <w:lang w:val="sr-Cyrl-RS" w:eastAsia="en-US"/>
        </w:rPr>
      </w:pPr>
      <w:r w:rsidRPr="00A852B1">
        <w:rPr>
          <w:rFonts w:ascii="Times New Roman" w:eastAsia="Times New Roman" w:hAnsi="Times New Roman"/>
          <w:sz w:val="24"/>
          <w:szCs w:val="24"/>
          <w:lang w:val="sr-Cyrl-RS" w:eastAsia="en-US"/>
        </w:rPr>
        <w:t>Одлучујући о жалби тужене</w:t>
      </w:r>
      <w:r w:rsidR="00727349">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 xml:space="preserve">противтужиље, Апелациони суд у Новом Саду је донео пресуду Гж2. 187/17 од 12. априла 2017. године, којом је жалбу одбио и наведену првостепену пресуду у целини потврдио. </w:t>
      </w:r>
    </w:p>
    <w:p w:rsidR="006A74DC" w:rsidRPr="00A852B1" w:rsidRDefault="006A74DC" w:rsidP="00755E1D">
      <w:pPr>
        <w:spacing w:after="0" w:line="240" w:lineRule="auto"/>
        <w:ind w:firstLine="1418"/>
        <w:jc w:val="both"/>
        <w:rPr>
          <w:rFonts w:ascii="Times New Roman" w:eastAsia="Times New Roman" w:hAnsi="Times New Roman"/>
          <w:sz w:val="24"/>
          <w:szCs w:val="24"/>
          <w:lang w:val="sr-Cyrl-RS" w:eastAsia="en-US"/>
        </w:rPr>
      </w:pPr>
      <w:r w:rsidRPr="00A852B1">
        <w:rPr>
          <w:rFonts w:ascii="Times New Roman" w:eastAsia="Times New Roman" w:hAnsi="Times New Roman"/>
          <w:sz w:val="24"/>
          <w:szCs w:val="24"/>
          <w:lang w:val="sr-Cyrl-RS" w:eastAsia="en-US"/>
        </w:rPr>
        <w:t>Врховни касациони суд је пресудом Рев. 2046/17 од 27. септембра 2017. године одбио као неосновану ревизију тужене</w:t>
      </w:r>
      <w:r w:rsidR="00727349">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 xml:space="preserve">противтужиље поднету против наведене другостепене пресуде. </w:t>
      </w:r>
    </w:p>
    <w:p w:rsidR="00672E20" w:rsidRPr="00A852B1" w:rsidRDefault="00AD608C" w:rsidP="00755E1D">
      <w:pPr>
        <w:spacing w:after="0" w:line="240" w:lineRule="auto"/>
        <w:ind w:firstLine="1418"/>
        <w:jc w:val="both"/>
        <w:rPr>
          <w:rFonts w:ascii="Times New Roman" w:eastAsia="Times New Roman" w:hAnsi="Times New Roman"/>
          <w:sz w:val="24"/>
          <w:szCs w:val="24"/>
          <w:lang w:val="sr-Cyrl-RS" w:eastAsia="en-US"/>
        </w:rPr>
      </w:pPr>
      <w:r w:rsidRPr="00A852B1">
        <w:rPr>
          <w:rFonts w:ascii="Times New Roman" w:eastAsia="Times New Roman" w:hAnsi="Times New Roman"/>
          <w:sz w:val="24"/>
          <w:szCs w:val="24"/>
          <w:lang w:val="sr-Cyrl-RS" w:eastAsia="en-US"/>
        </w:rPr>
        <w:lastRenderedPageBreak/>
        <w:t>О</w:t>
      </w:r>
      <w:r w:rsidR="006A74DC" w:rsidRPr="00A852B1">
        <w:rPr>
          <w:rFonts w:ascii="Times New Roman" w:eastAsia="Times New Roman" w:hAnsi="Times New Roman"/>
          <w:sz w:val="24"/>
          <w:szCs w:val="24"/>
          <w:lang w:val="sr-Cyrl-RS" w:eastAsia="en-US"/>
        </w:rPr>
        <w:t>значен</w:t>
      </w:r>
      <w:r w:rsidRPr="00A852B1">
        <w:rPr>
          <w:rFonts w:ascii="Times New Roman" w:eastAsia="Times New Roman" w:hAnsi="Times New Roman"/>
          <w:sz w:val="24"/>
          <w:szCs w:val="24"/>
          <w:lang w:val="sr-Cyrl-RS" w:eastAsia="en-US"/>
        </w:rPr>
        <w:t>е</w:t>
      </w:r>
      <w:r w:rsidR="006A74DC" w:rsidRPr="00A852B1">
        <w:rPr>
          <w:rFonts w:ascii="Times New Roman" w:eastAsia="Times New Roman" w:hAnsi="Times New Roman"/>
          <w:sz w:val="24"/>
          <w:szCs w:val="24"/>
          <w:lang w:val="sr-Cyrl-RS" w:eastAsia="en-US"/>
        </w:rPr>
        <w:t xml:space="preserve"> пресуд</w:t>
      </w:r>
      <w:r w:rsidRPr="00A852B1">
        <w:rPr>
          <w:rFonts w:ascii="Times New Roman" w:eastAsia="Times New Roman" w:hAnsi="Times New Roman"/>
          <w:sz w:val="24"/>
          <w:szCs w:val="24"/>
          <w:lang w:val="sr-Cyrl-RS" w:eastAsia="en-US"/>
        </w:rPr>
        <w:t>е</w:t>
      </w:r>
      <w:r w:rsidR="006A74DC" w:rsidRPr="00A852B1">
        <w:rPr>
          <w:rFonts w:ascii="Times New Roman" w:eastAsia="Times New Roman" w:hAnsi="Times New Roman"/>
          <w:sz w:val="24"/>
          <w:szCs w:val="24"/>
          <w:lang w:val="sr-Cyrl-RS" w:eastAsia="en-US"/>
        </w:rPr>
        <w:t xml:space="preserve"> ни</w:t>
      </w:r>
      <w:r w:rsidRPr="00A852B1">
        <w:rPr>
          <w:rFonts w:ascii="Times New Roman" w:eastAsia="Times New Roman" w:hAnsi="Times New Roman"/>
          <w:sz w:val="24"/>
          <w:szCs w:val="24"/>
          <w:lang w:val="sr-Cyrl-RS" w:eastAsia="en-US"/>
        </w:rPr>
        <w:t>су</w:t>
      </w:r>
      <w:r w:rsidR="006A74DC" w:rsidRPr="00A852B1">
        <w:rPr>
          <w:rFonts w:ascii="Times New Roman" w:eastAsia="Times New Roman" w:hAnsi="Times New Roman"/>
          <w:sz w:val="24"/>
          <w:szCs w:val="24"/>
          <w:lang w:val="sr-Cyrl-RS" w:eastAsia="en-US"/>
        </w:rPr>
        <w:t xml:space="preserve"> </w:t>
      </w:r>
      <w:r w:rsidRPr="00A852B1">
        <w:rPr>
          <w:rFonts w:ascii="Times New Roman" w:eastAsia="Times New Roman" w:hAnsi="Times New Roman"/>
          <w:sz w:val="24"/>
          <w:szCs w:val="24"/>
          <w:lang w:val="sr-Cyrl-RS" w:eastAsia="en-US"/>
        </w:rPr>
        <w:t xml:space="preserve">оспорене пред Уставним судом </w:t>
      </w:r>
      <w:r w:rsidR="009734FA" w:rsidRPr="00A852B1">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подношењем уставне жалбе</w:t>
      </w:r>
      <w:r w:rsidR="009734FA" w:rsidRPr="00A852B1">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 xml:space="preserve">. </w:t>
      </w:r>
    </w:p>
    <w:p w:rsidR="00A235A9" w:rsidRPr="00A852B1" w:rsidRDefault="00A235A9" w:rsidP="00755E1D">
      <w:pPr>
        <w:spacing w:after="0" w:line="240" w:lineRule="auto"/>
        <w:ind w:firstLine="1418"/>
        <w:jc w:val="both"/>
        <w:rPr>
          <w:rFonts w:ascii="Times New Roman" w:hAnsi="Times New Roman"/>
          <w:sz w:val="24"/>
          <w:szCs w:val="24"/>
          <w:lang w:val="sr-Cyrl-RS"/>
        </w:rPr>
      </w:pPr>
      <w:r w:rsidRPr="00A852B1">
        <w:rPr>
          <w:rFonts w:ascii="Times New Roman" w:hAnsi="Times New Roman"/>
          <w:sz w:val="24"/>
          <w:szCs w:val="24"/>
          <w:lang w:val="sr-Cyrl-RS"/>
        </w:rPr>
        <w:t xml:space="preserve">4. Одредбом члана 32. став 1. Устава, на чију повреду се указује у уставној жалби, утврђено је да свако има право да независан, непристрасан и законом већ установљен суд, правично и у разумном року, јавно расправи и одлучи о његовим правима и обавезама, основаности сумње која је била разлог за покретање поступка, као и о оптужбама против њега. </w:t>
      </w:r>
    </w:p>
    <w:p w:rsidR="009734FA" w:rsidRPr="00A852B1" w:rsidRDefault="009734FA" w:rsidP="00755E1D">
      <w:pPr>
        <w:spacing w:after="0" w:line="240" w:lineRule="auto"/>
        <w:ind w:firstLine="1440"/>
        <w:jc w:val="both"/>
        <w:rPr>
          <w:rFonts w:ascii="Times New Roman" w:eastAsia="Times New Roman" w:hAnsi="Times New Roman"/>
          <w:sz w:val="24"/>
          <w:szCs w:val="24"/>
          <w:lang w:val="sr-Cyrl-RS" w:eastAsia="en-US"/>
        </w:rPr>
      </w:pPr>
      <w:r w:rsidRPr="00A852B1">
        <w:rPr>
          <w:rFonts w:ascii="Times New Roman" w:eastAsia="Times New Roman" w:hAnsi="Times New Roman"/>
          <w:sz w:val="24"/>
          <w:szCs w:val="24"/>
          <w:lang w:val="sr-Cyrl-RS" w:eastAsia="en-US"/>
        </w:rPr>
        <w:t xml:space="preserve">Одредбом члана 399. став 3. Закона о парничном поступку („Службени гласник РС“, бр. 72/11, 49/13 </w:t>
      </w:r>
      <w:r w:rsidR="00727349">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 xml:space="preserve"> Одлука УС, 74/13 </w:t>
      </w:r>
      <w:r w:rsidR="00727349">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 xml:space="preserve"> Одлука УС</w:t>
      </w:r>
      <w:r w:rsidR="00727349">
        <w:rPr>
          <w:rFonts w:ascii="Times New Roman" w:eastAsia="Times New Roman" w:hAnsi="Times New Roman"/>
          <w:sz w:val="24"/>
          <w:szCs w:val="24"/>
          <w:lang w:val="sr-Cyrl-RS" w:eastAsia="en-US"/>
        </w:rPr>
        <w:t xml:space="preserve"> и</w:t>
      </w:r>
      <w:r w:rsidRPr="00A852B1">
        <w:rPr>
          <w:rFonts w:ascii="Times New Roman" w:eastAsia="Times New Roman" w:hAnsi="Times New Roman"/>
          <w:sz w:val="24"/>
          <w:szCs w:val="24"/>
          <w:lang w:val="sr-Cyrl-RS" w:eastAsia="en-US"/>
        </w:rPr>
        <w:t xml:space="preserve"> 55/14</w:t>
      </w:r>
      <w:r w:rsidRPr="00A852B1">
        <w:rPr>
          <w:rFonts w:ascii="Times New Roman" w:eastAsia="Times New Roman" w:hAnsi="Times New Roman"/>
          <w:iCs/>
          <w:sz w:val="24"/>
          <w:szCs w:val="24"/>
          <w:lang w:val="sr-Cyrl-RS" w:eastAsia="en-US"/>
        </w:rPr>
        <w:t>) (у даљем тексту: ЗПП), који се у конкретном случају примењивао, било је прописано да је против решења о одређивању привремене мере дозвољена посебна жалба, осим ако законом није другачије прописано</w:t>
      </w:r>
      <w:r w:rsidRPr="00A852B1">
        <w:rPr>
          <w:rFonts w:ascii="Times New Roman" w:eastAsia="Times New Roman" w:hAnsi="Times New Roman"/>
          <w:sz w:val="24"/>
          <w:szCs w:val="24"/>
          <w:lang w:val="sr-Cyrl-RS" w:eastAsia="en-US"/>
        </w:rPr>
        <w:t xml:space="preserve">. Садржина ове одредбе се није мењала са каснијим изменама и допунама ЗПП. </w:t>
      </w:r>
    </w:p>
    <w:p w:rsidR="009734FA" w:rsidRPr="00A852B1" w:rsidRDefault="009734FA" w:rsidP="00755E1D">
      <w:pPr>
        <w:spacing w:after="0" w:line="240" w:lineRule="auto"/>
        <w:ind w:firstLine="1440"/>
        <w:jc w:val="both"/>
        <w:rPr>
          <w:rFonts w:ascii="Times New Roman" w:eastAsia="Times New Roman" w:hAnsi="Times New Roman"/>
          <w:iCs/>
          <w:sz w:val="24"/>
          <w:szCs w:val="24"/>
          <w:lang w:val="sr-Cyrl-RS" w:eastAsia="en-US"/>
        </w:rPr>
      </w:pPr>
      <w:r w:rsidRPr="00A852B1">
        <w:rPr>
          <w:rFonts w:ascii="Times New Roman" w:eastAsia="Times New Roman" w:hAnsi="Times New Roman"/>
          <w:sz w:val="24"/>
          <w:szCs w:val="24"/>
          <w:lang w:val="sr-Cyrl-RS" w:eastAsia="en-US"/>
        </w:rPr>
        <w:t>Одредбом члана 202. Породичног закона („</w:t>
      </w:r>
      <w:r w:rsidRPr="00A852B1">
        <w:rPr>
          <w:rFonts w:ascii="Times New Roman" w:eastAsia="Times New Roman" w:hAnsi="Times New Roman"/>
          <w:iCs/>
          <w:sz w:val="24"/>
          <w:szCs w:val="24"/>
          <w:lang w:val="sr-Cyrl-RS" w:eastAsia="en-US"/>
        </w:rPr>
        <w:t xml:space="preserve">Службени гласник РС“, бр. 18/05, 72/11 – др.закон и 6/15) прописано је да се </w:t>
      </w:r>
      <w:r w:rsidRPr="00A852B1">
        <w:rPr>
          <w:rFonts w:ascii="Times New Roman" w:hAnsi="Times New Roman"/>
          <w:color w:val="000000"/>
          <w:sz w:val="24"/>
          <w:szCs w:val="24"/>
          <w:shd w:val="clear" w:color="auto" w:fill="FFFFFF"/>
          <w:lang w:val="sr-Cyrl-RS"/>
        </w:rPr>
        <w:t>на поступак суда који је у вези са породичним односима примењују одредбе закона којим се уређује парнични поступак, ако овим законом није другачије одређено</w:t>
      </w:r>
      <w:r w:rsidRPr="00A852B1">
        <w:rPr>
          <w:rFonts w:ascii="Times New Roman" w:eastAsia="Times New Roman" w:hAnsi="Times New Roman"/>
          <w:iCs/>
          <w:sz w:val="24"/>
          <w:szCs w:val="24"/>
          <w:lang w:val="sr-Cyrl-RS" w:eastAsia="en-US"/>
        </w:rPr>
        <w:t>.</w:t>
      </w:r>
    </w:p>
    <w:p w:rsidR="009734FA" w:rsidRPr="00A852B1" w:rsidRDefault="00584675" w:rsidP="00755E1D">
      <w:pPr>
        <w:spacing w:after="0" w:line="240" w:lineRule="auto"/>
        <w:ind w:firstLine="1440"/>
        <w:jc w:val="both"/>
        <w:rPr>
          <w:rFonts w:ascii="Times New Roman" w:eastAsia="Times New Roman" w:hAnsi="Times New Roman"/>
          <w:bCs/>
          <w:iCs/>
          <w:sz w:val="24"/>
          <w:szCs w:val="24"/>
          <w:lang w:val="sr-Cyrl-RS" w:eastAsia="en-US"/>
        </w:rPr>
      </w:pPr>
      <w:r w:rsidRPr="00A852B1">
        <w:rPr>
          <w:rFonts w:ascii="Times New Roman" w:eastAsia="Times New Roman" w:hAnsi="Times New Roman"/>
          <w:iCs/>
          <w:sz w:val="24"/>
          <w:szCs w:val="24"/>
          <w:lang w:val="sr-Cyrl-RS" w:eastAsia="en-US"/>
        </w:rPr>
        <w:t>Одредбама Закона о извршењу и обезбеђењу („Службени гласник РС", бр. 31/11, 99/11</w:t>
      </w:r>
      <w:r w:rsidR="00BA1E53" w:rsidRPr="00A852B1">
        <w:rPr>
          <w:rFonts w:ascii="Times New Roman" w:eastAsia="Times New Roman" w:hAnsi="Times New Roman"/>
          <w:iCs/>
          <w:sz w:val="24"/>
          <w:szCs w:val="24"/>
          <w:lang w:val="sr-Cyrl-RS" w:eastAsia="en-US"/>
        </w:rPr>
        <w:t xml:space="preserve"> – др.закон</w:t>
      </w:r>
      <w:r w:rsidRPr="00A852B1">
        <w:rPr>
          <w:rFonts w:ascii="Times New Roman" w:eastAsia="Times New Roman" w:hAnsi="Times New Roman"/>
          <w:iCs/>
          <w:sz w:val="24"/>
          <w:szCs w:val="24"/>
          <w:lang w:val="sr-Cyrl-RS" w:eastAsia="en-US"/>
        </w:rPr>
        <w:t>, 109/13 – Одлука УС, 55/14 и139/14)</w:t>
      </w:r>
      <w:r w:rsidR="00BA1E53" w:rsidRPr="00A852B1">
        <w:rPr>
          <w:rFonts w:ascii="Times New Roman" w:eastAsia="Times New Roman" w:hAnsi="Times New Roman"/>
          <w:iCs/>
          <w:sz w:val="24"/>
          <w:szCs w:val="24"/>
          <w:lang w:val="sr-Cyrl-RS" w:eastAsia="en-US"/>
        </w:rPr>
        <w:t>, који се у конкретном случају примењивао, било је прописано: да привремену меру може одредити суд, а спровести суд или извршитељ пре покретања, у току, као и по окончању судског или управног поступка, све док извршење не буде спроведено (члан 285. став 1.); да се ради обезбеђења неновчаног потраживања може одредити привремена мера, ако је извршни поверилац учинио вероватним постојање потраживања и опасност да ће се остварење потраживања осујетити или знатно отежати</w:t>
      </w:r>
      <w:r w:rsidR="00BA1E53" w:rsidRPr="00A852B1">
        <w:rPr>
          <w:rFonts w:ascii="Times New Roman" w:eastAsia="Times New Roman" w:hAnsi="Times New Roman"/>
          <w:bCs/>
          <w:iCs/>
          <w:sz w:val="24"/>
          <w:szCs w:val="24"/>
          <w:lang w:val="sr-Cyrl-RS" w:eastAsia="en-US"/>
        </w:rPr>
        <w:t xml:space="preserve">, да се </w:t>
      </w:r>
      <w:r w:rsidR="00BA1E53" w:rsidRPr="00A852B1">
        <w:rPr>
          <w:rFonts w:ascii="Times New Roman" w:eastAsia="Times New Roman" w:hAnsi="Times New Roman"/>
          <w:iCs/>
          <w:sz w:val="24"/>
          <w:szCs w:val="24"/>
          <w:lang w:val="sr-Cyrl-RS" w:eastAsia="en-US"/>
        </w:rPr>
        <w:t>привремена мера може одредити и кад извршни поверилац учини вероватним да је мера потребна да би се спречила употреба силе или настанак ненадокнадиве штете (члан 296. ст. 1. и 2.); да се ради обезбеђења неновчаног потраживања може одредити свака мера којом се постиже сврха таквог обезбеђења, а нарочито – забрана отуђења и оптерећења покретних ствари на које је управљено потраживање, одузимање тих ствари и поверавање на чување извршном повериоцу или трећем лицу, односно чување у судском депозиту</w:t>
      </w:r>
      <w:r w:rsidR="00BA1E53" w:rsidRPr="00A852B1">
        <w:rPr>
          <w:rFonts w:ascii="Times New Roman" w:eastAsia="Times New Roman" w:hAnsi="Times New Roman"/>
          <w:bCs/>
          <w:iCs/>
          <w:sz w:val="24"/>
          <w:szCs w:val="24"/>
          <w:lang w:val="sr-Cyrl-RS" w:eastAsia="en-US"/>
        </w:rPr>
        <w:t xml:space="preserve">, </w:t>
      </w:r>
      <w:r w:rsidR="00BA1E53" w:rsidRPr="00A852B1">
        <w:rPr>
          <w:rFonts w:ascii="Times New Roman" w:eastAsia="Times New Roman" w:hAnsi="Times New Roman"/>
          <w:iCs/>
          <w:sz w:val="24"/>
          <w:szCs w:val="24"/>
          <w:lang w:val="sr-Cyrl-RS" w:eastAsia="en-US"/>
        </w:rPr>
        <w:t>забрана отуђења и оптерећења непокретности на коју је управљено потраживање, уз упис забране у јавну књигу, забрана извршном дужнику да предузима радње које могу нанети штету извршном повериоцу, као и забрана да се изврше промене на стварима на које је управљено потраживање, забрана дужнику извршног дужника да извршном дужнику преда ствари на које је управљено потраживање, забрана отуђења и оптерећења акција или удела у друштву на које управљено потраживање и забележба ове забране у Централном регистру хартија од вредности, јавном регистру привредних друштава и књизи чланова друштва, забрана коришћења и располагања правима из акција и удела и поверавање акција или удела на управљање трећем лицу, укључујући постављање привремене управе над друштвом</w:t>
      </w:r>
      <w:r w:rsidR="00BA1E53" w:rsidRPr="00A852B1">
        <w:rPr>
          <w:rFonts w:ascii="Times New Roman" w:eastAsia="Times New Roman" w:hAnsi="Times New Roman"/>
          <w:bCs/>
          <w:iCs/>
          <w:sz w:val="24"/>
          <w:szCs w:val="24"/>
          <w:lang w:val="sr-Cyrl-RS" w:eastAsia="en-US"/>
        </w:rPr>
        <w:t xml:space="preserve">, </w:t>
      </w:r>
      <w:r w:rsidR="00BA1E53" w:rsidRPr="00A852B1">
        <w:rPr>
          <w:rFonts w:ascii="Times New Roman" w:eastAsia="Times New Roman" w:hAnsi="Times New Roman"/>
          <w:iCs/>
          <w:sz w:val="24"/>
          <w:szCs w:val="24"/>
          <w:lang w:val="sr-Cyrl-RS" w:eastAsia="en-US"/>
        </w:rPr>
        <w:t>налог извршном дужнику да обави одређене радње потребне да би се сачувала покретна или непокретна ствар, спречила њена физичка промена, оштећење или уништење,</w:t>
      </w:r>
      <w:r w:rsidR="00BA1E53" w:rsidRPr="00A852B1">
        <w:rPr>
          <w:rFonts w:ascii="Times New Roman" w:eastAsia="Times New Roman" w:hAnsi="Times New Roman"/>
          <w:bCs/>
          <w:iCs/>
          <w:sz w:val="24"/>
          <w:szCs w:val="24"/>
          <w:lang w:val="sr-Cyrl-RS" w:eastAsia="en-US"/>
        </w:rPr>
        <w:t xml:space="preserve"> </w:t>
      </w:r>
      <w:r w:rsidR="00BA1E53" w:rsidRPr="00A852B1">
        <w:rPr>
          <w:rFonts w:ascii="Times New Roman" w:eastAsia="Times New Roman" w:hAnsi="Times New Roman"/>
          <w:iCs/>
          <w:sz w:val="24"/>
          <w:szCs w:val="24"/>
          <w:lang w:val="sr-Cyrl-RS" w:eastAsia="en-US"/>
        </w:rPr>
        <w:t>овлашћење извршном повериоцу да сам или преко трећег лица учини неку радњу или прибави одређену ствар о трошку извршног дужника, нарочито ако је то неопходно да би се успоставило пређашње стање</w:t>
      </w:r>
      <w:r w:rsidR="00BA1E53" w:rsidRPr="00A852B1">
        <w:rPr>
          <w:rFonts w:ascii="Times New Roman" w:eastAsia="Times New Roman" w:hAnsi="Times New Roman"/>
          <w:bCs/>
          <w:iCs/>
          <w:sz w:val="24"/>
          <w:szCs w:val="24"/>
          <w:lang w:val="sr-Cyrl-RS" w:eastAsia="en-US"/>
        </w:rPr>
        <w:t xml:space="preserve">, </w:t>
      </w:r>
      <w:r w:rsidR="00BA1E53" w:rsidRPr="00A852B1">
        <w:rPr>
          <w:rFonts w:ascii="Times New Roman" w:eastAsia="Times New Roman" w:hAnsi="Times New Roman"/>
          <w:iCs/>
          <w:sz w:val="24"/>
          <w:szCs w:val="24"/>
          <w:lang w:val="sr-Cyrl-RS" w:eastAsia="en-US"/>
        </w:rPr>
        <w:t xml:space="preserve">плаћање накнаде зараде запосленом у току спора о незаконитости одлуке о престанку радног односа, ако је то неопходно за његово издржавање и издржавање лица која је по закону </w:t>
      </w:r>
      <w:r w:rsidR="00BA1E53" w:rsidRPr="00A852B1">
        <w:rPr>
          <w:rFonts w:ascii="Times New Roman" w:eastAsia="Times New Roman" w:hAnsi="Times New Roman"/>
          <w:iCs/>
          <w:sz w:val="24"/>
          <w:szCs w:val="24"/>
          <w:lang w:val="sr-Cyrl-RS" w:eastAsia="en-US"/>
        </w:rPr>
        <w:lastRenderedPageBreak/>
        <w:t>дужан да издржава, уз истовремено одређивање средстава извршења за принудну наплату накнаде зараде или привремено враћање запосленог на рад,</w:t>
      </w:r>
      <w:r w:rsidR="00BA1E53" w:rsidRPr="00A852B1">
        <w:rPr>
          <w:rFonts w:ascii="Times New Roman" w:eastAsia="Times New Roman" w:hAnsi="Times New Roman"/>
          <w:bCs/>
          <w:iCs/>
          <w:sz w:val="24"/>
          <w:szCs w:val="24"/>
          <w:lang w:val="sr-Cyrl-RS" w:eastAsia="en-US"/>
        </w:rPr>
        <w:t xml:space="preserve"> </w:t>
      </w:r>
      <w:r w:rsidR="00BA1E53" w:rsidRPr="00A852B1">
        <w:rPr>
          <w:rFonts w:ascii="Times New Roman" w:eastAsia="Times New Roman" w:hAnsi="Times New Roman"/>
          <w:iCs/>
          <w:sz w:val="24"/>
          <w:szCs w:val="24"/>
          <w:lang w:val="sr-Cyrl-RS" w:eastAsia="en-US"/>
        </w:rPr>
        <w:t>привремено уређење спорног односа, да би се отклонила опасност од насиља или веће ненадокнадиве штете (члан 297. став 1.).</w:t>
      </w:r>
    </w:p>
    <w:p w:rsidR="006E12B3" w:rsidRPr="00020A5E" w:rsidRDefault="00B92889" w:rsidP="00755E1D">
      <w:pPr>
        <w:pStyle w:val="NormalWeb"/>
        <w:shd w:val="clear" w:color="auto" w:fill="FFFFFF"/>
        <w:spacing w:before="0" w:beforeAutospacing="0" w:after="0" w:afterAutospacing="0"/>
        <w:ind w:firstLine="1440"/>
        <w:jc w:val="both"/>
        <w:rPr>
          <w:lang w:val="sr-Cyrl-RS"/>
        </w:rPr>
      </w:pPr>
      <w:r w:rsidRPr="00020A5E">
        <w:rPr>
          <w:lang w:val="sr-Latn-RS"/>
        </w:rPr>
        <w:t xml:space="preserve">5. </w:t>
      </w:r>
      <w:r w:rsidR="006E12B3" w:rsidRPr="00020A5E">
        <w:rPr>
          <w:lang w:val="sr-Cyrl-RS"/>
        </w:rPr>
        <w:t>Уставни суд је у спроведеном поступку по уставној жалби као претходно разматрао питање да ли оспорен</w:t>
      </w:r>
      <w:r w:rsidRPr="00020A5E">
        <w:rPr>
          <w:lang w:val="sr-Latn-RS"/>
        </w:rPr>
        <w:t>o</w:t>
      </w:r>
      <w:r w:rsidR="006E12B3" w:rsidRPr="00020A5E">
        <w:rPr>
          <w:lang w:val="sr-Cyrl-RS"/>
        </w:rPr>
        <w:t xml:space="preserve"> решењ</w:t>
      </w:r>
      <w:r w:rsidRPr="00020A5E">
        <w:rPr>
          <w:lang w:val="sr-Latn-RS"/>
        </w:rPr>
        <w:t>e</w:t>
      </w:r>
      <w:r w:rsidR="006E12B3" w:rsidRPr="00020A5E">
        <w:rPr>
          <w:lang w:val="sr-Cyrl-RS"/>
        </w:rPr>
        <w:t xml:space="preserve"> представља појединачни акт који може бити оспорен у поступку заштите Уставом зајемчених права и слобода. Према пракси Уставног суда и Европског суда за људска права, опште је правило да се привременим мерама одлучује о грађанским правима и обавезама, с тим што се ово опште правило не може применити у свим поступцима у којима се одлучује о привременим мерама. Дакле, нису све привремене мере акти којима се одлучује о грађанским правима и слободама. Европски суд за људска права је у пресуди </w:t>
      </w:r>
      <w:proofErr w:type="spellStart"/>
      <w:r w:rsidR="006E12B3" w:rsidRPr="00020A5E">
        <w:rPr>
          <w:i/>
        </w:rPr>
        <w:t>Micallef</w:t>
      </w:r>
      <w:proofErr w:type="spellEnd"/>
      <w:r w:rsidR="006E12B3" w:rsidRPr="00020A5E">
        <w:rPr>
          <w:i/>
        </w:rPr>
        <w:t xml:space="preserve"> </w:t>
      </w:r>
      <w:proofErr w:type="spellStart"/>
      <w:r w:rsidR="006E12B3" w:rsidRPr="00020A5E">
        <w:rPr>
          <w:i/>
        </w:rPr>
        <w:t>против</w:t>
      </w:r>
      <w:proofErr w:type="spellEnd"/>
      <w:r w:rsidR="006E12B3" w:rsidRPr="00020A5E">
        <w:rPr>
          <w:i/>
        </w:rPr>
        <w:t xml:space="preserve"> </w:t>
      </w:r>
      <w:proofErr w:type="spellStart"/>
      <w:r w:rsidR="006E12B3" w:rsidRPr="00020A5E">
        <w:rPr>
          <w:i/>
        </w:rPr>
        <w:t>Малте</w:t>
      </w:r>
      <w:proofErr w:type="spellEnd"/>
      <w:r w:rsidR="006E12B3" w:rsidRPr="00020A5E">
        <w:t xml:space="preserve">, </w:t>
      </w:r>
      <w:proofErr w:type="spellStart"/>
      <w:r w:rsidR="006E12B3" w:rsidRPr="00020A5E">
        <w:t>број</w:t>
      </w:r>
      <w:proofErr w:type="spellEnd"/>
      <w:r w:rsidR="006E12B3" w:rsidRPr="00020A5E">
        <w:t xml:space="preserve"> </w:t>
      </w:r>
      <w:proofErr w:type="spellStart"/>
      <w:r w:rsidR="006E12B3" w:rsidRPr="00020A5E">
        <w:t>представке</w:t>
      </w:r>
      <w:proofErr w:type="spellEnd"/>
      <w:r w:rsidR="006E12B3" w:rsidRPr="00020A5E">
        <w:t xml:space="preserve"> 17056/06</w:t>
      </w:r>
      <w:r w:rsidR="00147F26">
        <w:t>,</w:t>
      </w:r>
      <w:r w:rsidR="006E12B3" w:rsidRPr="00020A5E">
        <w:t xml:space="preserve"> </w:t>
      </w:r>
      <w:proofErr w:type="spellStart"/>
      <w:r w:rsidR="006E12B3" w:rsidRPr="00020A5E">
        <w:t>од</w:t>
      </w:r>
      <w:proofErr w:type="spellEnd"/>
      <w:r w:rsidR="006E12B3" w:rsidRPr="00020A5E">
        <w:t xml:space="preserve"> 15. </w:t>
      </w:r>
      <w:proofErr w:type="spellStart"/>
      <w:r w:rsidR="006E12B3" w:rsidRPr="00020A5E">
        <w:t>октобра</w:t>
      </w:r>
      <w:proofErr w:type="spellEnd"/>
      <w:r w:rsidR="006E12B3" w:rsidRPr="00020A5E">
        <w:t xml:space="preserve"> 2009. </w:t>
      </w:r>
      <w:proofErr w:type="spellStart"/>
      <w:r w:rsidR="006E12B3" w:rsidRPr="00020A5E">
        <w:t>године</w:t>
      </w:r>
      <w:proofErr w:type="spellEnd"/>
      <w:r w:rsidR="006E12B3" w:rsidRPr="00020A5E">
        <w:t xml:space="preserve">, </w:t>
      </w:r>
      <w:proofErr w:type="spellStart"/>
      <w:r w:rsidR="006E12B3" w:rsidRPr="00020A5E">
        <w:t>поставио</w:t>
      </w:r>
      <w:proofErr w:type="spellEnd"/>
      <w:r w:rsidR="006E12B3" w:rsidRPr="00020A5E">
        <w:t xml:space="preserve"> </w:t>
      </w:r>
      <w:proofErr w:type="spellStart"/>
      <w:r w:rsidR="006E12B3" w:rsidRPr="00020A5E">
        <w:t>два</w:t>
      </w:r>
      <w:proofErr w:type="spellEnd"/>
      <w:r w:rsidR="006E12B3" w:rsidRPr="00020A5E">
        <w:t xml:space="preserve"> </w:t>
      </w:r>
      <w:proofErr w:type="spellStart"/>
      <w:r w:rsidR="006E12B3" w:rsidRPr="00020A5E">
        <w:t>критеријума</w:t>
      </w:r>
      <w:proofErr w:type="spellEnd"/>
      <w:r w:rsidR="006E12B3" w:rsidRPr="00020A5E">
        <w:t xml:space="preserve"> </w:t>
      </w:r>
      <w:proofErr w:type="spellStart"/>
      <w:r w:rsidR="006E12B3" w:rsidRPr="00020A5E">
        <w:t>на</w:t>
      </w:r>
      <w:proofErr w:type="spellEnd"/>
      <w:r w:rsidR="006E12B3" w:rsidRPr="00020A5E">
        <w:t xml:space="preserve"> </w:t>
      </w:r>
      <w:proofErr w:type="spellStart"/>
      <w:r w:rsidR="006E12B3" w:rsidRPr="00020A5E">
        <w:t>основу</w:t>
      </w:r>
      <w:proofErr w:type="spellEnd"/>
      <w:r w:rsidR="006E12B3" w:rsidRPr="00020A5E">
        <w:t xml:space="preserve"> </w:t>
      </w:r>
      <w:proofErr w:type="spellStart"/>
      <w:r w:rsidR="006E12B3" w:rsidRPr="00020A5E">
        <w:t>којих</w:t>
      </w:r>
      <w:proofErr w:type="spellEnd"/>
      <w:r w:rsidR="006E12B3" w:rsidRPr="00020A5E">
        <w:t xml:space="preserve"> </w:t>
      </w:r>
      <w:proofErr w:type="spellStart"/>
      <w:r w:rsidR="006E12B3" w:rsidRPr="00020A5E">
        <w:t>се</w:t>
      </w:r>
      <w:proofErr w:type="spellEnd"/>
      <w:r w:rsidR="006E12B3" w:rsidRPr="00020A5E">
        <w:t xml:space="preserve"> </w:t>
      </w:r>
      <w:proofErr w:type="spellStart"/>
      <w:r w:rsidR="006E12B3" w:rsidRPr="00020A5E">
        <w:t>члан</w:t>
      </w:r>
      <w:proofErr w:type="spellEnd"/>
      <w:r w:rsidR="006E12B3" w:rsidRPr="00020A5E">
        <w:t xml:space="preserve"> 6. </w:t>
      </w:r>
      <w:proofErr w:type="spellStart"/>
      <w:r w:rsidR="006E12B3" w:rsidRPr="00020A5E">
        <w:t>став</w:t>
      </w:r>
      <w:proofErr w:type="spellEnd"/>
      <w:r w:rsidR="006E12B3" w:rsidRPr="00020A5E">
        <w:t xml:space="preserve"> 1. </w:t>
      </w:r>
      <w:proofErr w:type="spellStart"/>
      <w:r w:rsidR="006E12B3" w:rsidRPr="00020A5E">
        <w:t>Европске</w:t>
      </w:r>
      <w:proofErr w:type="spellEnd"/>
      <w:r w:rsidR="006E12B3" w:rsidRPr="00020A5E">
        <w:t xml:space="preserve"> </w:t>
      </w:r>
      <w:proofErr w:type="spellStart"/>
      <w:r w:rsidR="006E12B3" w:rsidRPr="00020A5E">
        <w:t>конвенције</w:t>
      </w:r>
      <w:proofErr w:type="spellEnd"/>
      <w:r w:rsidR="006E12B3" w:rsidRPr="00020A5E">
        <w:t xml:space="preserve"> </w:t>
      </w:r>
      <w:proofErr w:type="spellStart"/>
      <w:r w:rsidR="006E12B3" w:rsidRPr="00020A5E">
        <w:t>за</w:t>
      </w:r>
      <w:proofErr w:type="spellEnd"/>
      <w:r w:rsidR="006E12B3" w:rsidRPr="00020A5E">
        <w:t xml:space="preserve"> </w:t>
      </w:r>
      <w:proofErr w:type="spellStart"/>
      <w:r w:rsidR="006E12B3" w:rsidRPr="00020A5E">
        <w:t>заштиту</w:t>
      </w:r>
      <w:proofErr w:type="spellEnd"/>
      <w:r w:rsidR="006E12B3" w:rsidRPr="00020A5E">
        <w:t xml:space="preserve"> </w:t>
      </w:r>
      <w:proofErr w:type="spellStart"/>
      <w:r w:rsidR="006E12B3" w:rsidRPr="00020A5E">
        <w:t>људских</w:t>
      </w:r>
      <w:proofErr w:type="spellEnd"/>
      <w:r w:rsidR="006E12B3" w:rsidRPr="00020A5E">
        <w:t xml:space="preserve"> </w:t>
      </w:r>
      <w:proofErr w:type="spellStart"/>
      <w:r w:rsidR="006E12B3" w:rsidRPr="00020A5E">
        <w:t>права</w:t>
      </w:r>
      <w:proofErr w:type="spellEnd"/>
      <w:r w:rsidR="006E12B3" w:rsidRPr="00020A5E">
        <w:t xml:space="preserve"> и </w:t>
      </w:r>
      <w:proofErr w:type="spellStart"/>
      <w:r w:rsidR="006E12B3" w:rsidRPr="00020A5E">
        <w:t>основних</w:t>
      </w:r>
      <w:proofErr w:type="spellEnd"/>
      <w:r w:rsidR="006E12B3" w:rsidRPr="00020A5E">
        <w:t xml:space="preserve"> </w:t>
      </w:r>
      <w:proofErr w:type="spellStart"/>
      <w:r w:rsidR="006E12B3" w:rsidRPr="00020A5E">
        <w:t>слобода</w:t>
      </w:r>
      <w:proofErr w:type="spellEnd"/>
      <w:r w:rsidR="006E12B3" w:rsidRPr="00020A5E">
        <w:t xml:space="preserve"> </w:t>
      </w:r>
      <w:proofErr w:type="spellStart"/>
      <w:r w:rsidR="006E12B3" w:rsidRPr="00020A5E">
        <w:t>може</w:t>
      </w:r>
      <w:proofErr w:type="spellEnd"/>
      <w:r w:rsidR="006E12B3" w:rsidRPr="00020A5E">
        <w:t xml:space="preserve"> </w:t>
      </w:r>
      <w:proofErr w:type="spellStart"/>
      <w:r w:rsidR="006E12B3" w:rsidRPr="00020A5E">
        <w:t>применити</w:t>
      </w:r>
      <w:proofErr w:type="spellEnd"/>
      <w:r w:rsidR="006E12B3" w:rsidRPr="00020A5E">
        <w:t xml:space="preserve"> </w:t>
      </w:r>
      <w:proofErr w:type="spellStart"/>
      <w:r w:rsidR="006E12B3" w:rsidRPr="00020A5E">
        <w:t>на</w:t>
      </w:r>
      <w:proofErr w:type="spellEnd"/>
      <w:r w:rsidR="006E12B3" w:rsidRPr="00020A5E">
        <w:t xml:space="preserve"> </w:t>
      </w:r>
      <w:proofErr w:type="spellStart"/>
      <w:r w:rsidR="006E12B3" w:rsidRPr="00020A5E">
        <w:t>поступак</w:t>
      </w:r>
      <w:proofErr w:type="spellEnd"/>
      <w:r w:rsidR="006E12B3" w:rsidRPr="00020A5E">
        <w:t xml:space="preserve"> </w:t>
      </w:r>
      <w:proofErr w:type="spellStart"/>
      <w:r w:rsidR="006E12B3" w:rsidRPr="00020A5E">
        <w:t>одређивања</w:t>
      </w:r>
      <w:proofErr w:type="spellEnd"/>
      <w:r w:rsidR="006E12B3" w:rsidRPr="00020A5E">
        <w:t xml:space="preserve"> </w:t>
      </w:r>
      <w:proofErr w:type="spellStart"/>
      <w:r w:rsidR="006E12B3" w:rsidRPr="00020A5E">
        <w:t>привремених</w:t>
      </w:r>
      <w:proofErr w:type="spellEnd"/>
      <w:r w:rsidR="006E12B3" w:rsidRPr="00020A5E">
        <w:t xml:space="preserve"> </w:t>
      </w:r>
      <w:proofErr w:type="spellStart"/>
      <w:r w:rsidR="006E12B3" w:rsidRPr="00020A5E">
        <w:t>мера</w:t>
      </w:r>
      <w:proofErr w:type="spellEnd"/>
      <w:r w:rsidR="006E12B3" w:rsidRPr="00020A5E">
        <w:t xml:space="preserve">. </w:t>
      </w:r>
      <w:proofErr w:type="spellStart"/>
      <w:r w:rsidR="006E12B3" w:rsidRPr="00020A5E">
        <w:t>Члан</w:t>
      </w:r>
      <w:proofErr w:type="spellEnd"/>
      <w:r w:rsidR="006E12B3" w:rsidRPr="00020A5E">
        <w:t xml:space="preserve"> 6. </w:t>
      </w:r>
      <w:proofErr w:type="spellStart"/>
      <w:r w:rsidR="006E12B3" w:rsidRPr="00020A5E">
        <w:t>став</w:t>
      </w:r>
      <w:proofErr w:type="spellEnd"/>
      <w:r w:rsidR="006E12B3" w:rsidRPr="00020A5E">
        <w:t xml:space="preserve"> 1. </w:t>
      </w:r>
      <w:proofErr w:type="spellStart"/>
      <w:r w:rsidR="006E12B3" w:rsidRPr="00020A5E">
        <w:t>Европске</w:t>
      </w:r>
      <w:proofErr w:type="spellEnd"/>
      <w:r w:rsidR="006E12B3" w:rsidRPr="00020A5E">
        <w:t xml:space="preserve"> </w:t>
      </w:r>
      <w:proofErr w:type="spellStart"/>
      <w:r w:rsidR="006E12B3" w:rsidRPr="00020A5E">
        <w:t>конвенције</w:t>
      </w:r>
      <w:proofErr w:type="spellEnd"/>
      <w:r w:rsidR="006E12B3" w:rsidRPr="00020A5E">
        <w:t xml:space="preserve"> </w:t>
      </w:r>
      <w:r w:rsidR="006E12B3" w:rsidRPr="00020A5E">
        <w:rPr>
          <w:lang w:val="sr-Cyrl-RS"/>
        </w:rPr>
        <w:t>за заштиту људских права и основних слобода се садржински битно не разликује од члана 32. став 1. Устава.</w:t>
      </w:r>
    </w:p>
    <w:p w:rsidR="006E12B3" w:rsidRPr="00020A5E" w:rsidRDefault="006E12B3" w:rsidP="00755E1D">
      <w:pPr>
        <w:pStyle w:val="NormalWeb"/>
        <w:shd w:val="clear" w:color="auto" w:fill="FFFFFF"/>
        <w:spacing w:before="0" w:beforeAutospacing="0" w:after="0" w:afterAutospacing="0"/>
        <w:ind w:firstLine="1440"/>
        <w:jc w:val="both"/>
        <w:rPr>
          <w:lang w:val="sr-Cyrl-RS"/>
        </w:rPr>
      </w:pPr>
      <w:r w:rsidRPr="00020A5E">
        <w:rPr>
          <w:lang w:val="sr-Cyrl-RS"/>
        </w:rPr>
        <w:t xml:space="preserve">Први критеријум који је истакнут у наведеној пресуди Европског суда </w:t>
      </w:r>
      <w:r w:rsidR="00727349">
        <w:rPr>
          <w:lang w:val="sr-Cyrl-RS"/>
        </w:rPr>
        <w:t xml:space="preserve">за људска права </w:t>
      </w:r>
      <w:r w:rsidRPr="00020A5E">
        <w:rPr>
          <w:lang w:val="sr-Cyrl-RS"/>
        </w:rPr>
        <w:t>јесте да право о којем се одлучује у главном поступку и у поступку одређивања привремене мере мора бити грађанско, у складу са стандардима које поставља члан 6. став 1. Европске конвенције. Други критеријум јесте предмет и сврха привремене мере и њени учинци, односно да ли се привременом мером делотворно одлучује о грађанском праву или обавези.</w:t>
      </w:r>
    </w:p>
    <w:p w:rsidR="006E12B3" w:rsidRPr="00020A5E" w:rsidRDefault="006E12B3" w:rsidP="00755E1D">
      <w:pPr>
        <w:pStyle w:val="NormalWeb"/>
        <w:shd w:val="clear" w:color="auto" w:fill="FFFFFF"/>
        <w:spacing w:before="0" w:beforeAutospacing="0" w:after="0" w:afterAutospacing="0"/>
        <w:ind w:firstLine="1440"/>
        <w:jc w:val="both"/>
        <w:rPr>
          <w:lang w:val="sr-Cyrl-RS"/>
        </w:rPr>
      </w:pPr>
      <w:r w:rsidRPr="00020A5E">
        <w:rPr>
          <w:lang w:val="sr-Cyrl-RS"/>
        </w:rPr>
        <w:t>Полазећи од наведених критеријума, као и чињенице да је, у конкретном случају, привремен</w:t>
      </w:r>
      <w:r w:rsidR="00B92889" w:rsidRPr="00020A5E">
        <w:rPr>
          <w:lang w:val="sr-Latn-RS"/>
        </w:rPr>
        <w:t>a</w:t>
      </w:r>
      <w:r w:rsidRPr="00020A5E">
        <w:rPr>
          <w:lang w:val="sr-Cyrl-RS"/>
        </w:rPr>
        <w:t xml:space="preserve"> </w:t>
      </w:r>
      <w:proofErr w:type="spellStart"/>
      <w:r w:rsidRPr="00020A5E">
        <w:rPr>
          <w:lang w:val="sr-Cyrl-RS"/>
        </w:rPr>
        <w:t>мер</w:t>
      </w:r>
      <w:proofErr w:type="spellEnd"/>
      <w:r w:rsidR="00B92889" w:rsidRPr="00020A5E">
        <w:rPr>
          <w:lang w:val="sr-Latn-RS"/>
        </w:rPr>
        <w:t xml:space="preserve">a </w:t>
      </w:r>
      <w:r w:rsidR="00B92889" w:rsidRPr="00020A5E">
        <w:rPr>
          <w:lang w:val="sr-Cyrl-RS"/>
        </w:rPr>
        <w:t>одређена према мајци</w:t>
      </w:r>
      <w:r w:rsidRPr="00020A5E">
        <w:rPr>
          <w:lang w:val="sr-Cyrl-RS"/>
        </w:rPr>
        <w:t xml:space="preserve"> малолетног детета,</w:t>
      </w:r>
      <w:r w:rsidR="00B92889" w:rsidRPr="00020A5E">
        <w:rPr>
          <w:lang w:val="sr-Cyrl-RS"/>
        </w:rPr>
        <w:t xml:space="preserve"> над којим је вршење родитељског права</w:t>
      </w:r>
      <w:r w:rsidR="007A6DF8" w:rsidRPr="00020A5E">
        <w:rPr>
          <w:lang w:val="sr-Cyrl-RS"/>
        </w:rPr>
        <w:t xml:space="preserve"> до окончања спора</w:t>
      </w:r>
      <w:r w:rsidR="00B92889" w:rsidRPr="00020A5E">
        <w:rPr>
          <w:lang w:val="sr-Cyrl-RS"/>
        </w:rPr>
        <w:t xml:space="preserve"> поверено оцу</w:t>
      </w:r>
      <w:r w:rsidRPr="00020A5E">
        <w:rPr>
          <w:lang w:val="sr-Cyrl-RS"/>
        </w:rPr>
        <w:t xml:space="preserve">, Уставни суд налази да су остварена оба критеријума из пресуде </w:t>
      </w:r>
      <w:proofErr w:type="spellStart"/>
      <w:r w:rsidRPr="00020A5E">
        <w:rPr>
          <w:i/>
        </w:rPr>
        <w:t>Micallef</w:t>
      </w:r>
      <w:proofErr w:type="spellEnd"/>
      <w:r w:rsidRPr="00020A5E">
        <w:rPr>
          <w:i/>
        </w:rPr>
        <w:t xml:space="preserve"> </w:t>
      </w:r>
      <w:proofErr w:type="spellStart"/>
      <w:r w:rsidRPr="00020A5E">
        <w:rPr>
          <w:i/>
        </w:rPr>
        <w:t>против</w:t>
      </w:r>
      <w:proofErr w:type="spellEnd"/>
      <w:r w:rsidRPr="00020A5E">
        <w:rPr>
          <w:i/>
        </w:rPr>
        <w:t xml:space="preserve"> </w:t>
      </w:r>
      <w:proofErr w:type="spellStart"/>
      <w:r w:rsidRPr="00020A5E">
        <w:rPr>
          <w:i/>
        </w:rPr>
        <w:t>Малте</w:t>
      </w:r>
      <w:proofErr w:type="spellEnd"/>
      <w:r w:rsidRPr="00020A5E">
        <w:t xml:space="preserve">, </w:t>
      </w:r>
      <w:proofErr w:type="spellStart"/>
      <w:r w:rsidRPr="00020A5E">
        <w:t>односно</w:t>
      </w:r>
      <w:proofErr w:type="spellEnd"/>
      <w:r w:rsidRPr="00020A5E">
        <w:t xml:space="preserve"> </w:t>
      </w:r>
      <w:proofErr w:type="spellStart"/>
      <w:r w:rsidRPr="00020A5E">
        <w:t>да</w:t>
      </w:r>
      <w:proofErr w:type="spellEnd"/>
      <w:r w:rsidRPr="00020A5E">
        <w:t xml:space="preserve"> </w:t>
      </w:r>
      <w:proofErr w:type="spellStart"/>
      <w:r w:rsidRPr="00020A5E">
        <w:t>оспорен</w:t>
      </w:r>
      <w:proofErr w:type="spellEnd"/>
      <w:r w:rsidR="00B92889" w:rsidRPr="00020A5E">
        <w:rPr>
          <w:lang w:val="sr-Cyrl-RS"/>
        </w:rPr>
        <w:t>о</w:t>
      </w:r>
      <w:r w:rsidRPr="00020A5E">
        <w:t xml:space="preserve"> </w:t>
      </w:r>
      <w:proofErr w:type="spellStart"/>
      <w:r w:rsidRPr="00020A5E">
        <w:t>решењ</w:t>
      </w:r>
      <w:proofErr w:type="spellEnd"/>
      <w:r w:rsidR="00B92889" w:rsidRPr="00020A5E">
        <w:rPr>
          <w:lang w:val="sr-Cyrl-RS"/>
        </w:rPr>
        <w:t>е</w:t>
      </w:r>
      <w:r w:rsidRPr="00020A5E">
        <w:t xml:space="preserve"> </w:t>
      </w:r>
      <w:proofErr w:type="spellStart"/>
      <w:r w:rsidRPr="00020A5E">
        <w:t>представља</w:t>
      </w:r>
      <w:proofErr w:type="spellEnd"/>
      <w:r w:rsidRPr="00020A5E">
        <w:t xml:space="preserve"> </w:t>
      </w:r>
      <w:proofErr w:type="spellStart"/>
      <w:r w:rsidRPr="00020A5E">
        <w:t>појединачн</w:t>
      </w:r>
      <w:proofErr w:type="spellEnd"/>
      <w:r w:rsidR="00B92889" w:rsidRPr="00020A5E">
        <w:rPr>
          <w:lang w:val="sr-Cyrl-RS"/>
        </w:rPr>
        <w:t>и</w:t>
      </w:r>
      <w:r w:rsidRPr="00020A5E">
        <w:t xml:space="preserve"> </w:t>
      </w:r>
      <w:proofErr w:type="spellStart"/>
      <w:r w:rsidRPr="00020A5E">
        <w:t>акт</w:t>
      </w:r>
      <w:proofErr w:type="spellEnd"/>
      <w:r w:rsidRPr="00020A5E">
        <w:t xml:space="preserve"> </w:t>
      </w:r>
      <w:proofErr w:type="spellStart"/>
      <w:r w:rsidRPr="00020A5E">
        <w:t>из</w:t>
      </w:r>
      <w:proofErr w:type="spellEnd"/>
      <w:r w:rsidRPr="00020A5E">
        <w:t xml:space="preserve"> </w:t>
      </w:r>
      <w:proofErr w:type="spellStart"/>
      <w:r w:rsidRPr="00020A5E">
        <w:t>члана</w:t>
      </w:r>
      <w:proofErr w:type="spellEnd"/>
      <w:r w:rsidRPr="00020A5E">
        <w:t xml:space="preserve"> 170. </w:t>
      </w:r>
      <w:proofErr w:type="spellStart"/>
      <w:r w:rsidRPr="00020A5E">
        <w:t>Устава</w:t>
      </w:r>
      <w:proofErr w:type="spellEnd"/>
      <w:r w:rsidRPr="00020A5E">
        <w:t>.</w:t>
      </w:r>
      <w:r w:rsidRPr="00020A5E">
        <w:rPr>
          <w:lang w:val="sr-Cyrl-RS"/>
        </w:rPr>
        <w:t xml:space="preserve"> </w:t>
      </w:r>
    </w:p>
    <w:p w:rsidR="00672B3C" w:rsidRPr="00A852B1" w:rsidRDefault="006E12B3" w:rsidP="00755E1D">
      <w:pPr>
        <w:spacing w:after="0" w:line="240" w:lineRule="auto"/>
        <w:ind w:firstLine="1418"/>
        <w:jc w:val="both"/>
        <w:rPr>
          <w:rFonts w:ascii="Times New Roman" w:hAnsi="Times New Roman"/>
          <w:sz w:val="24"/>
          <w:szCs w:val="24"/>
          <w:lang w:val="sr-Cyrl-RS"/>
        </w:rPr>
      </w:pPr>
      <w:r>
        <w:rPr>
          <w:rFonts w:ascii="Times New Roman" w:hAnsi="Times New Roman"/>
          <w:sz w:val="24"/>
          <w:szCs w:val="24"/>
          <w:lang w:val="sr-Latn-RS"/>
        </w:rPr>
        <w:t>6</w:t>
      </w:r>
      <w:r w:rsidR="00A235A9" w:rsidRPr="00A852B1">
        <w:rPr>
          <w:rFonts w:ascii="Times New Roman" w:hAnsi="Times New Roman"/>
          <w:sz w:val="24"/>
          <w:szCs w:val="24"/>
          <w:lang w:val="sr-Cyrl-RS"/>
        </w:rPr>
        <w:t xml:space="preserve">. Разматрајући наводе и разлоге уставне жалбе, Уставни суд је </w:t>
      </w:r>
      <w:r w:rsidR="00672B3C" w:rsidRPr="00A852B1">
        <w:rPr>
          <w:rFonts w:ascii="Times New Roman" w:hAnsi="Times New Roman"/>
          <w:sz w:val="24"/>
          <w:szCs w:val="24"/>
          <w:lang w:val="sr-Cyrl-RS"/>
        </w:rPr>
        <w:t>констатовао</w:t>
      </w:r>
      <w:r w:rsidR="00A235A9" w:rsidRPr="00A852B1">
        <w:rPr>
          <w:rFonts w:ascii="Times New Roman" w:hAnsi="Times New Roman"/>
          <w:sz w:val="24"/>
          <w:szCs w:val="24"/>
          <w:lang w:val="sr-Cyrl-RS"/>
        </w:rPr>
        <w:t xml:space="preserve"> да подноси</w:t>
      </w:r>
      <w:r w:rsidR="00D4192A" w:rsidRPr="00A852B1">
        <w:rPr>
          <w:rFonts w:ascii="Times New Roman" w:hAnsi="Times New Roman"/>
          <w:sz w:val="24"/>
          <w:szCs w:val="24"/>
          <w:lang w:val="sr-Cyrl-RS"/>
        </w:rPr>
        <w:t>тељка уставне жалбе</w:t>
      </w:r>
      <w:r w:rsidR="00A235A9" w:rsidRPr="00A852B1">
        <w:rPr>
          <w:rFonts w:ascii="Times New Roman" w:hAnsi="Times New Roman"/>
          <w:sz w:val="24"/>
          <w:szCs w:val="24"/>
          <w:lang w:val="sr-Cyrl-RS"/>
        </w:rPr>
        <w:t xml:space="preserve">, у суштини, </w:t>
      </w:r>
      <w:r w:rsidR="00234BE8" w:rsidRPr="00A852B1">
        <w:rPr>
          <w:rFonts w:ascii="Times New Roman" w:hAnsi="Times New Roman"/>
          <w:sz w:val="24"/>
          <w:szCs w:val="24"/>
          <w:lang w:val="sr-Cyrl-RS"/>
        </w:rPr>
        <w:t>указује</w:t>
      </w:r>
      <w:r w:rsidR="00A035DE" w:rsidRPr="00A852B1">
        <w:rPr>
          <w:rFonts w:ascii="Times New Roman" w:hAnsi="Times New Roman"/>
          <w:sz w:val="24"/>
          <w:szCs w:val="24"/>
          <w:lang w:val="sr-Cyrl-RS"/>
        </w:rPr>
        <w:t xml:space="preserve"> на произвољност у поступању и одлучивању Основног суда у Лозници, </w:t>
      </w:r>
      <w:r w:rsidR="00FD4C17" w:rsidRPr="00A852B1">
        <w:rPr>
          <w:rFonts w:ascii="Times New Roman" w:hAnsi="Times New Roman"/>
          <w:sz w:val="24"/>
          <w:szCs w:val="24"/>
          <w:lang w:val="sr-Cyrl-RS"/>
        </w:rPr>
        <w:t>јер</w:t>
      </w:r>
      <w:r w:rsidR="00234BE8" w:rsidRPr="00A852B1">
        <w:rPr>
          <w:rFonts w:ascii="Times New Roman" w:hAnsi="Times New Roman"/>
          <w:sz w:val="24"/>
          <w:szCs w:val="24"/>
          <w:lang w:val="sr-Cyrl-RS"/>
        </w:rPr>
        <w:t xml:space="preserve"> </w:t>
      </w:r>
      <w:r w:rsidR="00A035DE" w:rsidRPr="00A852B1">
        <w:rPr>
          <w:rFonts w:ascii="Times New Roman" w:hAnsi="Times New Roman"/>
          <w:sz w:val="24"/>
          <w:szCs w:val="24"/>
          <w:lang w:val="sr-Cyrl-RS"/>
        </w:rPr>
        <w:t>у конкретном случају нису били испуњени услови за одређивање привремене мере кој</w:t>
      </w:r>
      <w:r w:rsidR="00FD4C17" w:rsidRPr="00A852B1">
        <w:rPr>
          <w:rFonts w:ascii="Times New Roman" w:hAnsi="Times New Roman"/>
          <w:sz w:val="24"/>
          <w:szCs w:val="24"/>
          <w:lang w:val="sr-Cyrl-RS"/>
        </w:rPr>
        <w:t>о</w:t>
      </w:r>
      <w:r w:rsidR="00A035DE" w:rsidRPr="00A852B1">
        <w:rPr>
          <w:rFonts w:ascii="Times New Roman" w:hAnsi="Times New Roman"/>
          <w:sz w:val="24"/>
          <w:szCs w:val="24"/>
          <w:lang w:val="sr-Cyrl-RS"/>
        </w:rPr>
        <w:t xml:space="preserve">м се </w:t>
      </w:r>
      <w:r w:rsidR="00FD4C17" w:rsidRPr="00A852B1">
        <w:rPr>
          <w:rFonts w:ascii="Times New Roman" w:hAnsi="Times New Roman"/>
          <w:sz w:val="24"/>
          <w:szCs w:val="24"/>
          <w:lang w:val="sr-Cyrl-RS"/>
        </w:rPr>
        <w:t>мења</w:t>
      </w:r>
      <w:r w:rsidR="00A035DE" w:rsidRPr="00A852B1">
        <w:rPr>
          <w:rFonts w:ascii="Times New Roman" w:hAnsi="Times New Roman"/>
          <w:sz w:val="24"/>
          <w:szCs w:val="24"/>
          <w:lang w:val="sr-Cyrl-RS"/>
        </w:rPr>
        <w:t xml:space="preserve"> правноснажн</w:t>
      </w:r>
      <w:r w:rsidR="00FD4C17" w:rsidRPr="00A852B1">
        <w:rPr>
          <w:rFonts w:ascii="Times New Roman" w:hAnsi="Times New Roman"/>
          <w:sz w:val="24"/>
          <w:szCs w:val="24"/>
          <w:lang w:val="sr-Cyrl-RS"/>
        </w:rPr>
        <w:t>а</w:t>
      </w:r>
      <w:r w:rsidR="00A035DE" w:rsidRPr="00A852B1">
        <w:rPr>
          <w:rFonts w:ascii="Times New Roman" w:hAnsi="Times New Roman"/>
          <w:sz w:val="24"/>
          <w:szCs w:val="24"/>
          <w:lang w:val="sr-Cyrl-RS"/>
        </w:rPr>
        <w:t xml:space="preserve"> одлук</w:t>
      </w:r>
      <w:r w:rsidR="00FD4C17" w:rsidRPr="00A852B1">
        <w:rPr>
          <w:rFonts w:ascii="Times New Roman" w:hAnsi="Times New Roman"/>
          <w:sz w:val="24"/>
          <w:szCs w:val="24"/>
          <w:lang w:val="sr-Cyrl-RS"/>
        </w:rPr>
        <w:t>а</w:t>
      </w:r>
      <w:r w:rsidR="00A035DE" w:rsidRPr="00A852B1">
        <w:rPr>
          <w:rFonts w:ascii="Times New Roman" w:hAnsi="Times New Roman"/>
          <w:sz w:val="24"/>
          <w:szCs w:val="24"/>
          <w:lang w:val="sr-Cyrl-RS"/>
        </w:rPr>
        <w:t xml:space="preserve"> о вршењу родитељског права, посебно из разлога што је предлог за њено одређивање уследио само месец након доношења наведене одлуке</w:t>
      </w:r>
      <w:r w:rsidR="00D4192A" w:rsidRPr="00A852B1">
        <w:rPr>
          <w:rFonts w:ascii="Times New Roman" w:hAnsi="Times New Roman"/>
          <w:sz w:val="24"/>
          <w:szCs w:val="24"/>
          <w:lang w:val="sr-Cyrl-RS"/>
        </w:rPr>
        <w:t>.</w:t>
      </w:r>
      <w:r w:rsidR="00A852B1" w:rsidRPr="00A852B1">
        <w:rPr>
          <w:rFonts w:ascii="Times New Roman" w:hAnsi="Times New Roman"/>
          <w:sz w:val="24"/>
          <w:szCs w:val="24"/>
          <w:lang w:val="sr-Cyrl-RS"/>
        </w:rPr>
        <w:t xml:space="preserve"> </w:t>
      </w:r>
    </w:p>
    <w:p w:rsidR="00672B3C" w:rsidRPr="00A852B1" w:rsidRDefault="00A035DE" w:rsidP="00755E1D">
      <w:pPr>
        <w:spacing w:after="0" w:line="240" w:lineRule="auto"/>
        <w:ind w:firstLine="1418"/>
        <w:jc w:val="both"/>
        <w:rPr>
          <w:rFonts w:ascii="Times New Roman" w:hAnsi="Times New Roman"/>
          <w:sz w:val="24"/>
          <w:szCs w:val="24"/>
          <w:lang w:val="sr-Cyrl-RS"/>
        </w:rPr>
      </w:pPr>
      <w:r w:rsidRPr="00A852B1">
        <w:rPr>
          <w:rFonts w:ascii="Times New Roman" w:hAnsi="Times New Roman"/>
          <w:sz w:val="24"/>
          <w:szCs w:val="24"/>
          <w:lang w:val="sr-Cyrl-RS"/>
        </w:rPr>
        <w:t>Уставни суд</w:t>
      </w:r>
      <w:r w:rsidR="00723D99" w:rsidRPr="00A852B1">
        <w:rPr>
          <w:rFonts w:ascii="Times New Roman" w:hAnsi="Times New Roman"/>
          <w:sz w:val="24"/>
          <w:szCs w:val="24"/>
          <w:lang w:val="sr-Cyrl-RS"/>
        </w:rPr>
        <w:t xml:space="preserve"> је</w:t>
      </w:r>
      <w:r w:rsidRPr="00A852B1">
        <w:rPr>
          <w:rFonts w:ascii="Times New Roman" w:hAnsi="Times New Roman"/>
          <w:sz w:val="24"/>
          <w:szCs w:val="24"/>
          <w:lang w:val="sr-Cyrl-RS"/>
        </w:rPr>
        <w:t xml:space="preserve"> најпре уоч</w:t>
      </w:r>
      <w:r w:rsidR="00723D99" w:rsidRPr="00A852B1">
        <w:rPr>
          <w:rFonts w:ascii="Times New Roman" w:hAnsi="Times New Roman"/>
          <w:sz w:val="24"/>
          <w:szCs w:val="24"/>
          <w:lang w:val="sr-Cyrl-RS"/>
        </w:rPr>
        <w:t>ио</w:t>
      </w:r>
      <w:r w:rsidRPr="00A852B1">
        <w:rPr>
          <w:rFonts w:ascii="Times New Roman" w:hAnsi="Times New Roman"/>
          <w:sz w:val="24"/>
          <w:szCs w:val="24"/>
          <w:lang w:val="sr-Cyrl-RS"/>
        </w:rPr>
        <w:t xml:space="preserve"> да је</w:t>
      </w:r>
      <w:r w:rsidR="00723D99" w:rsidRPr="00A852B1">
        <w:rPr>
          <w:rFonts w:ascii="Times New Roman" w:hAnsi="Times New Roman"/>
          <w:sz w:val="24"/>
          <w:szCs w:val="24"/>
          <w:lang w:val="sr-Cyrl-RS"/>
        </w:rPr>
        <w:t xml:space="preserve"> Основни суд у Лозници</w:t>
      </w:r>
      <w:r w:rsidRPr="00A852B1">
        <w:rPr>
          <w:rFonts w:ascii="Times New Roman" w:hAnsi="Times New Roman"/>
          <w:sz w:val="24"/>
          <w:szCs w:val="24"/>
          <w:lang w:val="sr-Cyrl-RS"/>
        </w:rPr>
        <w:t xml:space="preserve"> у поуци о правном леку навео да жалба против оспореног решења није дозвољена. </w:t>
      </w:r>
      <w:r w:rsidR="006E5C27" w:rsidRPr="00A852B1">
        <w:rPr>
          <w:rFonts w:ascii="Times New Roman" w:hAnsi="Times New Roman"/>
          <w:sz w:val="24"/>
          <w:szCs w:val="24"/>
          <w:lang w:val="sr-Cyrl-RS"/>
        </w:rPr>
        <w:t xml:space="preserve">Сагласно </w:t>
      </w:r>
      <w:r w:rsidR="006E5C27" w:rsidRPr="00A852B1">
        <w:rPr>
          <w:rFonts w:ascii="Times New Roman" w:eastAsia="Times New Roman" w:hAnsi="Times New Roman"/>
          <w:sz w:val="24"/>
          <w:szCs w:val="24"/>
          <w:lang w:val="sr-Cyrl-RS" w:eastAsia="en-US"/>
        </w:rPr>
        <w:t>о</w:t>
      </w:r>
      <w:r w:rsidR="00672B3C" w:rsidRPr="00A852B1">
        <w:rPr>
          <w:rFonts w:ascii="Times New Roman" w:eastAsia="Times New Roman" w:hAnsi="Times New Roman"/>
          <w:sz w:val="24"/>
          <w:szCs w:val="24"/>
          <w:lang w:val="sr-Cyrl-RS" w:eastAsia="en-US"/>
        </w:rPr>
        <w:t>дредб</w:t>
      </w:r>
      <w:r w:rsidR="006E5C27" w:rsidRPr="00A852B1">
        <w:rPr>
          <w:rFonts w:ascii="Times New Roman" w:eastAsia="Times New Roman" w:hAnsi="Times New Roman"/>
          <w:sz w:val="24"/>
          <w:szCs w:val="24"/>
          <w:lang w:val="sr-Cyrl-RS" w:eastAsia="en-US"/>
        </w:rPr>
        <w:t>и</w:t>
      </w:r>
      <w:r w:rsidR="00672B3C" w:rsidRPr="00A852B1">
        <w:rPr>
          <w:rFonts w:ascii="Times New Roman" w:eastAsia="Times New Roman" w:hAnsi="Times New Roman"/>
          <w:sz w:val="24"/>
          <w:szCs w:val="24"/>
          <w:lang w:val="sr-Cyrl-RS" w:eastAsia="en-US"/>
        </w:rPr>
        <w:t xml:space="preserve"> члана 399. став 3. ЗПП</w:t>
      </w:r>
      <w:r w:rsidR="006E5C27" w:rsidRPr="00A852B1">
        <w:rPr>
          <w:rFonts w:ascii="Times New Roman" w:eastAsia="Times New Roman" w:hAnsi="Times New Roman"/>
          <w:sz w:val="24"/>
          <w:szCs w:val="24"/>
          <w:lang w:val="sr-Cyrl-RS" w:eastAsia="en-US"/>
        </w:rPr>
        <w:t>,</w:t>
      </w:r>
      <w:r w:rsidR="00672B3C" w:rsidRPr="00A852B1">
        <w:rPr>
          <w:rFonts w:ascii="Times New Roman" w:eastAsia="Times New Roman" w:hAnsi="Times New Roman"/>
          <w:sz w:val="24"/>
          <w:szCs w:val="24"/>
          <w:lang w:val="sr-Cyrl-RS" w:eastAsia="en-US"/>
        </w:rPr>
        <w:t xml:space="preserve"> право на посебну жалбу против решења о одређивању привремене мере у току парничног поступка установљено</w:t>
      </w:r>
      <w:r w:rsidR="006E5C27" w:rsidRPr="00A852B1">
        <w:rPr>
          <w:rFonts w:ascii="Times New Roman" w:eastAsia="Times New Roman" w:hAnsi="Times New Roman"/>
          <w:sz w:val="24"/>
          <w:szCs w:val="24"/>
          <w:lang w:val="sr-Cyrl-RS" w:eastAsia="en-US"/>
        </w:rPr>
        <w:t xml:space="preserve"> је</w:t>
      </w:r>
      <w:r w:rsidR="00672B3C" w:rsidRPr="00A852B1">
        <w:rPr>
          <w:rFonts w:ascii="Times New Roman" w:eastAsia="Times New Roman" w:hAnsi="Times New Roman"/>
          <w:sz w:val="24"/>
          <w:szCs w:val="24"/>
          <w:lang w:val="sr-Cyrl-RS" w:eastAsia="en-US"/>
        </w:rPr>
        <w:t xml:space="preserve"> као правило. Изузетке од овог правила ЗПП је прописао код привремених мера у парницама из радних односа и парницама због сметања државине. Породични закон</w:t>
      </w:r>
      <w:r w:rsidR="00672B3C" w:rsidRPr="00A852B1">
        <w:rPr>
          <w:rFonts w:ascii="Times New Roman" w:eastAsia="Times New Roman" w:hAnsi="Times New Roman"/>
          <w:iCs/>
          <w:sz w:val="24"/>
          <w:szCs w:val="24"/>
          <w:lang w:val="sr-Cyrl-RS" w:eastAsia="en-US"/>
        </w:rPr>
        <w:t xml:space="preserve"> не садржи одредбе којима се уређује материја привремених мера у поступцима који су вези са породичним односима, што значи да се у том погледу, сагласно члану 202. наведеног Закона, непосредно примењују одредбе ЗПП. </w:t>
      </w:r>
      <w:r w:rsidR="00A124C6" w:rsidRPr="00A852B1">
        <w:rPr>
          <w:rFonts w:ascii="Times New Roman" w:hAnsi="Times New Roman"/>
          <w:sz w:val="24"/>
          <w:szCs w:val="24"/>
          <w:lang w:val="sr-Cyrl-RS"/>
        </w:rPr>
        <w:t xml:space="preserve">Према томе, </w:t>
      </w:r>
      <w:r w:rsidR="00672B3C" w:rsidRPr="00A852B1">
        <w:rPr>
          <w:rFonts w:ascii="Times New Roman" w:eastAsia="Times New Roman" w:hAnsi="Times New Roman"/>
          <w:sz w:val="24"/>
          <w:szCs w:val="24"/>
          <w:lang w:val="sr-Cyrl-RS" w:eastAsia="en-US"/>
        </w:rPr>
        <w:t>када се, као у конкретном случају, у парничном поступку</w:t>
      </w:r>
      <w:r w:rsidR="00672B3C" w:rsidRPr="00A852B1">
        <w:rPr>
          <w:rFonts w:ascii="Times New Roman" w:eastAsia="Times New Roman" w:hAnsi="Times New Roman"/>
          <w:iCs/>
          <w:sz w:val="24"/>
          <w:szCs w:val="24"/>
          <w:lang w:val="sr-Cyrl-RS" w:eastAsia="en-US"/>
        </w:rPr>
        <w:t xml:space="preserve"> који је у вези са породичним односима</w:t>
      </w:r>
      <w:r w:rsidR="00672B3C" w:rsidRPr="00A852B1">
        <w:rPr>
          <w:rFonts w:ascii="Times New Roman" w:eastAsia="Times New Roman" w:hAnsi="Times New Roman"/>
          <w:sz w:val="24"/>
          <w:szCs w:val="24"/>
          <w:lang w:val="sr-Cyrl-RS" w:eastAsia="en-US"/>
        </w:rPr>
        <w:t xml:space="preserve"> одлучује о предлогу за одређивање привремене мере, странке имају право на правни лек. С тим у вези, подноситељки уставне жалбе, као парничној странци против које је одређена </w:t>
      </w:r>
      <w:r w:rsidR="00672B3C" w:rsidRPr="00A852B1">
        <w:rPr>
          <w:rFonts w:ascii="Times New Roman" w:eastAsia="Times New Roman" w:hAnsi="Times New Roman"/>
          <w:sz w:val="24"/>
          <w:szCs w:val="24"/>
          <w:lang w:val="sr-Cyrl-RS" w:eastAsia="en-US"/>
        </w:rPr>
        <w:lastRenderedPageBreak/>
        <w:t xml:space="preserve">привремена мера, припадало је право на изјављивање посебне жалбе надлежном другостепеном суду, иако о томе није била поучена од стране доносиоца оспореног акта. </w:t>
      </w:r>
    </w:p>
    <w:p w:rsidR="00A035DE" w:rsidRPr="00A852B1" w:rsidRDefault="009D24AF" w:rsidP="00755E1D">
      <w:pPr>
        <w:spacing w:after="0" w:line="240" w:lineRule="auto"/>
        <w:ind w:firstLine="1440"/>
        <w:jc w:val="both"/>
        <w:rPr>
          <w:rFonts w:ascii="Times New Roman" w:hAnsi="Times New Roman"/>
          <w:sz w:val="24"/>
          <w:szCs w:val="24"/>
          <w:lang w:val="sr-Cyrl-RS"/>
        </w:rPr>
      </w:pPr>
      <w:r w:rsidRPr="00A852B1">
        <w:rPr>
          <w:rFonts w:ascii="Times New Roman" w:hAnsi="Times New Roman"/>
          <w:sz w:val="24"/>
          <w:szCs w:val="24"/>
          <w:lang w:val="sr-Cyrl-RS"/>
        </w:rPr>
        <w:t>Уставни суд указује да, иако није изричито утврђено одредбом члана 32. став 1. Устава, право на приступ суду представља саставни део права на правично суђење, јер предуслов одлучивања о нечијим правима и обавезама</w:t>
      </w:r>
      <w:r w:rsidR="006E5C27" w:rsidRPr="00A852B1">
        <w:rPr>
          <w:rFonts w:ascii="Times New Roman" w:hAnsi="Times New Roman"/>
          <w:sz w:val="24"/>
          <w:szCs w:val="24"/>
          <w:lang w:val="sr-Cyrl-RS"/>
        </w:rPr>
        <w:t xml:space="preserve"> јесте</w:t>
      </w:r>
      <w:r w:rsidRPr="00A852B1">
        <w:rPr>
          <w:rFonts w:ascii="Times New Roman" w:hAnsi="Times New Roman"/>
          <w:sz w:val="24"/>
          <w:szCs w:val="24"/>
          <w:lang w:val="sr-Cyrl-RS"/>
        </w:rPr>
        <w:t xml:space="preserve"> вођење</w:t>
      </w:r>
      <w:r w:rsidR="006E5C27" w:rsidRPr="00A852B1">
        <w:rPr>
          <w:rFonts w:ascii="Times New Roman" w:hAnsi="Times New Roman"/>
          <w:sz w:val="24"/>
          <w:szCs w:val="24"/>
          <w:lang w:val="sr-Cyrl-RS"/>
        </w:rPr>
        <w:t xml:space="preserve"> одговарајућег</w:t>
      </w:r>
      <w:r w:rsidRPr="00A852B1">
        <w:rPr>
          <w:rFonts w:ascii="Times New Roman" w:hAnsi="Times New Roman"/>
          <w:sz w:val="24"/>
          <w:szCs w:val="24"/>
          <w:lang w:val="sr-Cyrl-RS"/>
        </w:rPr>
        <w:t xml:space="preserve"> поступка у коме ће се о тим правима и обавезама</w:t>
      </w:r>
      <w:r w:rsidR="006E5C27" w:rsidRPr="00A852B1">
        <w:rPr>
          <w:rFonts w:ascii="Times New Roman" w:hAnsi="Times New Roman"/>
          <w:sz w:val="24"/>
          <w:szCs w:val="24"/>
          <w:lang w:val="sr-Cyrl-RS"/>
        </w:rPr>
        <w:t xml:space="preserve"> најпре</w:t>
      </w:r>
      <w:r w:rsidRPr="00A852B1">
        <w:rPr>
          <w:rFonts w:ascii="Times New Roman" w:hAnsi="Times New Roman"/>
          <w:sz w:val="24"/>
          <w:szCs w:val="24"/>
          <w:lang w:val="sr-Cyrl-RS"/>
        </w:rPr>
        <w:t xml:space="preserve"> расправити</w:t>
      </w:r>
      <w:r w:rsidR="006E5C27" w:rsidRPr="00A852B1">
        <w:rPr>
          <w:rFonts w:ascii="Times New Roman" w:hAnsi="Times New Roman"/>
          <w:sz w:val="24"/>
          <w:szCs w:val="24"/>
          <w:lang w:val="sr-Cyrl-RS"/>
        </w:rPr>
        <w:t>, а потом</w:t>
      </w:r>
      <w:r w:rsidRPr="00A852B1">
        <w:rPr>
          <w:rFonts w:ascii="Times New Roman" w:hAnsi="Times New Roman"/>
          <w:sz w:val="24"/>
          <w:szCs w:val="24"/>
          <w:lang w:val="sr-Cyrl-RS"/>
        </w:rPr>
        <w:t xml:space="preserve"> и одлучити. С тим у вези, Уставни суд налази да је погрешном правном поуком подноситељка уставне жалбе била лишена </w:t>
      </w:r>
      <w:r w:rsidR="00A460F9" w:rsidRPr="00A852B1">
        <w:rPr>
          <w:rFonts w:ascii="Times New Roman" w:hAnsi="Times New Roman"/>
          <w:sz w:val="24"/>
          <w:szCs w:val="24"/>
          <w:lang w:val="sr-Cyrl-RS"/>
        </w:rPr>
        <w:t xml:space="preserve">права да изјави жалбу, </w:t>
      </w:r>
      <w:r w:rsidR="00A852B1">
        <w:rPr>
          <w:rFonts w:ascii="Times New Roman" w:hAnsi="Times New Roman"/>
          <w:sz w:val="24"/>
          <w:szCs w:val="24"/>
          <w:lang w:val="sr-Cyrl-RS"/>
        </w:rPr>
        <w:t>како би</w:t>
      </w:r>
      <w:r w:rsidR="006E5C27" w:rsidRPr="00A852B1">
        <w:rPr>
          <w:rFonts w:ascii="Times New Roman" w:hAnsi="Times New Roman"/>
          <w:sz w:val="24"/>
          <w:szCs w:val="24"/>
          <w:lang w:val="sr-Cyrl-RS"/>
        </w:rPr>
        <w:t xml:space="preserve"> </w:t>
      </w:r>
      <w:r w:rsidR="00A852B1">
        <w:rPr>
          <w:rFonts w:ascii="Times New Roman" w:hAnsi="Times New Roman"/>
          <w:sz w:val="24"/>
          <w:szCs w:val="24"/>
          <w:lang w:val="sr-Cyrl-RS"/>
        </w:rPr>
        <w:t>правилност и</w:t>
      </w:r>
      <w:r w:rsidR="006E5C27" w:rsidRPr="00A852B1">
        <w:rPr>
          <w:rFonts w:ascii="Times New Roman" w:hAnsi="Times New Roman"/>
          <w:sz w:val="24"/>
          <w:szCs w:val="24"/>
          <w:lang w:val="sr-Cyrl-RS"/>
        </w:rPr>
        <w:t xml:space="preserve"> </w:t>
      </w:r>
      <w:r w:rsidR="00A460F9" w:rsidRPr="00A852B1">
        <w:rPr>
          <w:rFonts w:ascii="Times New Roman" w:hAnsi="Times New Roman"/>
          <w:sz w:val="24"/>
          <w:szCs w:val="24"/>
          <w:lang w:val="sr-Cyrl-RS"/>
        </w:rPr>
        <w:t>законитост оспореног решења</w:t>
      </w:r>
      <w:r w:rsidR="00A852B1">
        <w:rPr>
          <w:rFonts w:ascii="Times New Roman" w:hAnsi="Times New Roman"/>
          <w:sz w:val="24"/>
          <w:szCs w:val="24"/>
          <w:lang w:val="sr-Cyrl-RS"/>
        </w:rPr>
        <w:t xml:space="preserve"> могао да</w:t>
      </w:r>
      <w:r w:rsidR="00A460F9" w:rsidRPr="00A852B1">
        <w:rPr>
          <w:rFonts w:ascii="Times New Roman" w:hAnsi="Times New Roman"/>
          <w:sz w:val="24"/>
          <w:szCs w:val="24"/>
          <w:lang w:val="sr-Cyrl-RS"/>
        </w:rPr>
        <w:t xml:space="preserve"> </w:t>
      </w:r>
      <w:r w:rsidR="006E5C27" w:rsidRPr="00A852B1">
        <w:rPr>
          <w:rFonts w:ascii="Times New Roman" w:hAnsi="Times New Roman"/>
          <w:sz w:val="24"/>
          <w:szCs w:val="24"/>
          <w:lang w:val="sr-Cyrl-RS"/>
        </w:rPr>
        <w:t>испита</w:t>
      </w:r>
      <w:r w:rsidR="00A460F9" w:rsidRPr="00A852B1">
        <w:rPr>
          <w:rFonts w:ascii="Times New Roman" w:hAnsi="Times New Roman"/>
          <w:sz w:val="24"/>
          <w:szCs w:val="24"/>
          <w:lang w:val="sr-Cyrl-RS"/>
        </w:rPr>
        <w:t xml:space="preserve"> надлежан другостепени суд</w:t>
      </w:r>
      <w:r w:rsidR="006E5C27" w:rsidRPr="00A852B1">
        <w:rPr>
          <w:rFonts w:ascii="Times New Roman" w:hAnsi="Times New Roman"/>
          <w:sz w:val="24"/>
          <w:szCs w:val="24"/>
          <w:lang w:val="sr-Cyrl-RS"/>
        </w:rPr>
        <w:t>.</w:t>
      </w:r>
      <w:r w:rsidRPr="00A852B1">
        <w:rPr>
          <w:rFonts w:ascii="Times New Roman" w:hAnsi="Times New Roman"/>
          <w:sz w:val="24"/>
          <w:szCs w:val="24"/>
          <w:lang w:val="sr-Cyrl-RS"/>
        </w:rPr>
        <w:t xml:space="preserve"> </w:t>
      </w:r>
    </w:p>
    <w:p w:rsidR="00454385" w:rsidRPr="00A852B1" w:rsidRDefault="00EB5A76" w:rsidP="00755E1D">
      <w:pPr>
        <w:spacing w:after="0" w:line="240" w:lineRule="auto"/>
        <w:ind w:firstLine="1440"/>
        <w:jc w:val="both"/>
        <w:rPr>
          <w:rFonts w:ascii="Times New Roman" w:eastAsia="Times New Roman" w:hAnsi="Times New Roman"/>
          <w:sz w:val="24"/>
          <w:szCs w:val="24"/>
          <w:lang w:val="sr-Cyrl-RS" w:eastAsia="en-US"/>
        </w:rPr>
      </w:pPr>
      <w:r w:rsidRPr="00A852B1">
        <w:rPr>
          <w:rFonts w:ascii="Times New Roman" w:eastAsia="Times New Roman" w:hAnsi="Times New Roman"/>
          <w:sz w:val="24"/>
          <w:szCs w:val="24"/>
          <w:lang w:val="sr-Cyrl-RS" w:eastAsia="en-US"/>
        </w:rPr>
        <w:t>Према устаљеној</w:t>
      </w:r>
      <w:r w:rsidR="00755E1D">
        <w:rPr>
          <w:rFonts w:ascii="Times New Roman" w:eastAsia="Times New Roman" w:hAnsi="Times New Roman"/>
          <w:sz w:val="24"/>
          <w:szCs w:val="24"/>
          <w:lang w:val="sr-Cyrl-RS" w:eastAsia="en-US"/>
        </w:rPr>
        <w:t xml:space="preserve"> </w:t>
      </w:r>
      <w:r w:rsidRPr="00A852B1">
        <w:rPr>
          <w:rFonts w:ascii="Times New Roman" w:eastAsia="Times New Roman" w:hAnsi="Times New Roman"/>
          <w:sz w:val="24"/>
          <w:szCs w:val="24"/>
          <w:lang w:val="sr-Cyrl-RS" w:eastAsia="en-US"/>
        </w:rPr>
        <w:t xml:space="preserve">пракси Уставног суда, у </w:t>
      </w:r>
      <w:r w:rsidR="001C4324" w:rsidRPr="00A852B1">
        <w:rPr>
          <w:rFonts w:ascii="Times New Roman" w:eastAsia="Times New Roman" w:hAnsi="Times New Roman"/>
          <w:sz w:val="24"/>
          <w:szCs w:val="24"/>
          <w:lang w:val="sr-Cyrl-RS" w:eastAsia="en-US"/>
        </w:rPr>
        <w:t>оваквим случајевима</w:t>
      </w:r>
      <w:r w:rsidRPr="00A852B1">
        <w:rPr>
          <w:rFonts w:ascii="Times New Roman" w:eastAsia="Times New Roman" w:hAnsi="Times New Roman"/>
          <w:sz w:val="24"/>
          <w:szCs w:val="24"/>
          <w:lang w:val="sr-Cyrl-RS" w:eastAsia="en-US"/>
        </w:rPr>
        <w:t xml:space="preserve"> се</w:t>
      </w:r>
      <w:r w:rsidR="001C4324" w:rsidRPr="00A852B1">
        <w:rPr>
          <w:rFonts w:ascii="Times New Roman" w:eastAsia="Times New Roman" w:hAnsi="Times New Roman"/>
          <w:sz w:val="24"/>
          <w:szCs w:val="24"/>
          <w:lang w:val="sr-Cyrl-RS" w:eastAsia="en-US"/>
        </w:rPr>
        <w:t>,</w:t>
      </w:r>
      <w:r w:rsidRPr="00A852B1">
        <w:rPr>
          <w:rFonts w:ascii="Times New Roman" w:eastAsia="Times New Roman" w:hAnsi="Times New Roman"/>
          <w:sz w:val="24"/>
          <w:szCs w:val="24"/>
          <w:lang w:val="sr-Cyrl-RS" w:eastAsia="en-US"/>
        </w:rPr>
        <w:t xml:space="preserve"> </w:t>
      </w:r>
      <w:r w:rsidR="001C4324" w:rsidRPr="00A852B1">
        <w:rPr>
          <w:rFonts w:ascii="Times New Roman" w:eastAsia="Times New Roman" w:hAnsi="Times New Roman"/>
          <w:sz w:val="24"/>
          <w:szCs w:val="24"/>
          <w:lang w:val="sr-Cyrl-RS" w:eastAsia="en-US"/>
        </w:rPr>
        <w:t xml:space="preserve">по правилу, констатује да </w:t>
      </w:r>
      <w:r w:rsidR="00A460F9" w:rsidRPr="00A852B1">
        <w:rPr>
          <w:rFonts w:ascii="Times New Roman" w:eastAsia="Times New Roman" w:hAnsi="Times New Roman"/>
          <w:sz w:val="24"/>
          <w:szCs w:val="24"/>
          <w:lang w:val="sr-Cyrl-RS" w:eastAsia="en-US"/>
        </w:rPr>
        <w:t>подноси</w:t>
      </w:r>
      <w:r w:rsidR="001C4324" w:rsidRPr="00A852B1">
        <w:rPr>
          <w:rFonts w:ascii="Times New Roman" w:eastAsia="Times New Roman" w:hAnsi="Times New Roman"/>
          <w:sz w:val="24"/>
          <w:szCs w:val="24"/>
          <w:lang w:val="sr-Cyrl-RS" w:eastAsia="en-US"/>
        </w:rPr>
        <w:t>лац</w:t>
      </w:r>
      <w:r w:rsidR="00A460F9" w:rsidRPr="00A852B1">
        <w:rPr>
          <w:rFonts w:ascii="Times New Roman" w:eastAsia="Times New Roman" w:hAnsi="Times New Roman"/>
          <w:sz w:val="24"/>
          <w:szCs w:val="24"/>
          <w:lang w:val="sr-Cyrl-RS" w:eastAsia="en-US"/>
        </w:rPr>
        <w:t xml:space="preserve"> уставне жалбе</w:t>
      </w:r>
      <w:r w:rsidR="001C4324" w:rsidRPr="00A852B1">
        <w:rPr>
          <w:rFonts w:ascii="Times New Roman" w:eastAsia="Times New Roman" w:hAnsi="Times New Roman"/>
          <w:sz w:val="24"/>
          <w:szCs w:val="24"/>
          <w:lang w:val="sr-Cyrl-RS" w:eastAsia="en-US"/>
        </w:rPr>
        <w:t>, пре обраћања Уставном суду, није искористио сва Законом предвиђена правна средства за заштиту својих права у редовном поступку</w:t>
      </w:r>
      <w:r w:rsidR="00A460F9" w:rsidRPr="00A852B1">
        <w:rPr>
          <w:rFonts w:ascii="Times New Roman" w:eastAsia="Times New Roman" w:hAnsi="Times New Roman"/>
          <w:sz w:val="24"/>
          <w:szCs w:val="24"/>
          <w:lang w:val="sr-Cyrl-RS" w:eastAsia="en-US"/>
        </w:rPr>
        <w:t xml:space="preserve">, </w:t>
      </w:r>
      <w:r w:rsidR="001C4324" w:rsidRPr="00A852B1">
        <w:rPr>
          <w:rFonts w:ascii="Times New Roman" w:eastAsia="Times New Roman" w:hAnsi="Times New Roman"/>
          <w:sz w:val="24"/>
          <w:szCs w:val="24"/>
          <w:lang w:val="sr-Cyrl-RS" w:eastAsia="en-US"/>
        </w:rPr>
        <w:t>али да због пропуста суда</w:t>
      </w:r>
      <w:r w:rsidR="00A460F9" w:rsidRPr="00A852B1">
        <w:rPr>
          <w:rFonts w:ascii="Times New Roman" w:eastAsia="Times New Roman" w:hAnsi="Times New Roman"/>
          <w:sz w:val="24"/>
          <w:szCs w:val="24"/>
          <w:lang w:val="sr-Cyrl-RS" w:eastAsia="en-US"/>
        </w:rPr>
        <w:t xml:space="preserve"> не би сме</w:t>
      </w:r>
      <w:r w:rsidR="001C4324" w:rsidRPr="00A852B1">
        <w:rPr>
          <w:rFonts w:ascii="Times New Roman" w:eastAsia="Times New Roman" w:hAnsi="Times New Roman"/>
          <w:sz w:val="24"/>
          <w:szCs w:val="24"/>
          <w:lang w:val="sr-Cyrl-RS" w:eastAsia="en-US"/>
        </w:rPr>
        <w:t>о да трпи штетне последице.</w:t>
      </w:r>
      <w:r w:rsidRPr="00A852B1">
        <w:rPr>
          <w:rFonts w:ascii="Times New Roman" w:eastAsia="Times New Roman" w:hAnsi="Times New Roman"/>
          <w:sz w:val="24"/>
          <w:szCs w:val="24"/>
          <w:lang w:val="sr-Cyrl-RS" w:eastAsia="en-US"/>
        </w:rPr>
        <w:t xml:space="preserve"> Уставни суд</w:t>
      </w:r>
      <w:r w:rsidR="00A460F9" w:rsidRPr="00A852B1">
        <w:rPr>
          <w:rFonts w:ascii="Times New Roman" w:eastAsia="Times New Roman" w:hAnsi="Times New Roman"/>
          <w:sz w:val="24"/>
          <w:szCs w:val="24"/>
          <w:lang w:val="sr-Cyrl-RS" w:eastAsia="en-US"/>
        </w:rPr>
        <w:t xml:space="preserve"> </w:t>
      </w:r>
      <w:r w:rsidRPr="00A852B1">
        <w:rPr>
          <w:rFonts w:ascii="Times New Roman" w:eastAsia="Times New Roman" w:hAnsi="Times New Roman"/>
          <w:sz w:val="24"/>
          <w:szCs w:val="24"/>
          <w:lang w:val="sr-Cyrl-RS" w:eastAsia="en-US"/>
        </w:rPr>
        <w:t>т</w:t>
      </w:r>
      <w:r w:rsidR="001C4324" w:rsidRPr="00A852B1">
        <w:rPr>
          <w:rFonts w:ascii="Times New Roman" w:eastAsia="Times New Roman" w:hAnsi="Times New Roman"/>
          <w:sz w:val="24"/>
          <w:szCs w:val="24"/>
          <w:lang w:val="sr-Cyrl-RS" w:eastAsia="en-US"/>
        </w:rPr>
        <w:t>ада подносиоцу уставне жалбе даје</w:t>
      </w:r>
      <w:r w:rsidR="00A460F9" w:rsidRPr="00A852B1">
        <w:rPr>
          <w:rFonts w:ascii="Times New Roman" w:eastAsia="Times New Roman" w:hAnsi="Times New Roman"/>
          <w:sz w:val="24"/>
          <w:szCs w:val="24"/>
          <w:lang w:val="sr-Cyrl-RS" w:eastAsia="en-US"/>
        </w:rPr>
        <w:t xml:space="preserve"> могућност да у накнадно остављеном року изјави </w:t>
      </w:r>
      <w:r w:rsidR="001C4324" w:rsidRPr="00A852B1">
        <w:rPr>
          <w:rFonts w:ascii="Times New Roman" w:eastAsia="Times New Roman" w:hAnsi="Times New Roman"/>
          <w:sz w:val="24"/>
          <w:szCs w:val="24"/>
          <w:lang w:val="sr-Cyrl-RS" w:eastAsia="en-US"/>
        </w:rPr>
        <w:t xml:space="preserve">правни лек који му је </w:t>
      </w:r>
      <w:r w:rsidR="00AE090D" w:rsidRPr="00A852B1">
        <w:rPr>
          <w:rFonts w:ascii="Times New Roman" w:eastAsia="Times New Roman" w:hAnsi="Times New Roman"/>
          <w:sz w:val="24"/>
          <w:szCs w:val="24"/>
          <w:lang w:val="sr-Cyrl-RS" w:eastAsia="en-US"/>
        </w:rPr>
        <w:t>грешком</w:t>
      </w:r>
      <w:r w:rsidR="001C4324" w:rsidRPr="00A852B1">
        <w:rPr>
          <w:rFonts w:ascii="Times New Roman" w:eastAsia="Times New Roman" w:hAnsi="Times New Roman"/>
          <w:sz w:val="24"/>
          <w:szCs w:val="24"/>
          <w:lang w:val="sr-Cyrl-RS" w:eastAsia="en-US"/>
        </w:rPr>
        <w:t xml:space="preserve"> суда био ускраћен</w:t>
      </w:r>
      <w:r w:rsidR="00A460F9" w:rsidRPr="00A852B1">
        <w:rPr>
          <w:rFonts w:ascii="Times New Roman" w:eastAsia="Times New Roman" w:hAnsi="Times New Roman"/>
          <w:sz w:val="24"/>
          <w:szCs w:val="24"/>
          <w:lang w:val="sr-Cyrl-RS" w:eastAsia="en-US"/>
        </w:rPr>
        <w:t xml:space="preserve">. </w:t>
      </w:r>
      <w:r w:rsidR="00454385" w:rsidRPr="00A852B1">
        <w:rPr>
          <w:rFonts w:ascii="Times New Roman" w:eastAsia="Times New Roman" w:hAnsi="Times New Roman"/>
          <w:sz w:val="24"/>
          <w:szCs w:val="24"/>
          <w:lang w:val="sr-Cyrl-RS" w:eastAsia="en-US"/>
        </w:rPr>
        <w:t>Другим речима, оставља се могућност да се штетне последице</w:t>
      </w:r>
      <w:r w:rsidR="00A852B1">
        <w:rPr>
          <w:rFonts w:ascii="Times New Roman" w:eastAsia="Times New Roman" w:hAnsi="Times New Roman"/>
          <w:sz w:val="24"/>
          <w:szCs w:val="24"/>
          <w:lang w:val="sr-Cyrl-RS" w:eastAsia="en-US"/>
        </w:rPr>
        <w:t xml:space="preserve"> учињене</w:t>
      </w:r>
      <w:r w:rsidR="00454385" w:rsidRPr="00A852B1">
        <w:rPr>
          <w:rFonts w:ascii="Times New Roman" w:eastAsia="Times New Roman" w:hAnsi="Times New Roman"/>
          <w:sz w:val="24"/>
          <w:szCs w:val="24"/>
          <w:lang w:val="sr-Cyrl-RS" w:eastAsia="en-US"/>
        </w:rPr>
        <w:t xml:space="preserve"> повреде права отклоне без интервенције Уставног суда, </w:t>
      </w:r>
      <w:r w:rsidR="00B92D19" w:rsidRPr="00A852B1">
        <w:rPr>
          <w:rFonts w:ascii="Times New Roman" w:eastAsia="Times New Roman" w:hAnsi="Times New Roman"/>
          <w:sz w:val="24"/>
          <w:szCs w:val="24"/>
          <w:lang w:val="sr-Cyrl-RS" w:eastAsia="en-US"/>
        </w:rPr>
        <w:t>тако што би се</w:t>
      </w:r>
      <w:r w:rsidR="00454385" w:rsidRPr="00A852B1">
        <w:rPr>
          <w:rFonts w:ascii="Times New Roman" w:eastAsia="Times New Roman" w:hAnsi="Times New Roman"/>
          <w:sz w:val="24"/>
          <w:szCs w:val="24"/>
          <w:lang w:val="sr-Cyrl-RS" w:eastAsia="en-US"/>
        </w:rPr>
        <w:t xml:space="preserve"> утврди</w:t>
      </w:r>
      <w:r w:rsidR="00B92D19" w:rsidRPr="00A852B1">
        <w:rPr>
          <w:rFonts w:ascii="Times New Roman" w:eastAsia="Times New Roman" w:hAnsi="Times New Roman"/>
          <w:sz w:val="24"/>
          <w:szCs w:val="24"/>
          <w:lang w:val="sr-Cyrl-RS" w:eastAsia="en-US"/>
        </w:rPr>
        <w:t>ла</w:t>
      </w:r>
      <w:r w:rsidR="00454385" w:rsidRPr="00A852B1">
        <w:rPr>
          <w:rFonts w:ascii="Times New Roman" w:eastAsia="Times New Roman" w:hAnsi="Times New Roman"/>
          <w:sz w:val="24"/>
          <w:szCs w:val="24"/>
          <w:lang w:val="sr-Cyrl-RS" w:eastAsia="en-US"/>
        </w:rPr>
        <w:t xml:space="preserve"> повред</w:t>
      </w:r>
      <w:r w:rsidR="00B92D19" w:rsidRPr="00A852B1">
        <w:rPr>
          <w:rFonts w:ascii="Times New Roman" w:eastAsia="Times New Roman" w:hAnsi="Times New Roman"/>
          <w:sz w:val="24"/>
          <w:szCs w:val="24"/>
          <w:lang w:val="sr-Cyrl-RS" w:eastAsia="en-US"/>
        </w:rPr>
        <w:t>а</w:t>
      </w:r>
      <w:r w:rsidR="00454385" w:rsidRPr="00A852B1">
        <w:rPr>
          <w:rFonts w:ascii="Times New Roman" w:eastAsia="Times New Roman" w:hAnsi="Times New Roman"/>
          <w:sz w:val="24"/>
          <w:szCs w:val="24"/>
          <w:lang w:val="sr-Cyrl-RS" w:eastAsia="en-US"/>
        </w:rPr>
        <w:t xml:space="preserve"> права и изрек</w:t>
      </w:r>
      <w:r w:rsidR="00B92D19" w:rsidRPr="00A852B1">
        <w:rPr>
          <w:rFonts w:ascii="Times New Roman" w:eastAsia="Times New Roman" w:hAnsi="Times New Roman"/>
          <w:sz w:val="24"/>
          <w:szCs w:val="24"/>
          <w:lang w:val="sr-Cyrl-RS" w:eastAsia="en-US"/>
        </w:rPr>
        <w:t>ла</w:t>
      </w:r>
      <w:r w:rsidR="00454385" w:rsidRPr="00A852B1">
        <w:rPr>
          <w:rFonts w:ascii="Times New Roman" w:eastAsia="Times New Roman" w:hAnsi="Times New Roman"/>
          <w:sz w:val="24"/>
          <w:szCs w:val="24"/>
          <w:lang w:val="sr-Cyrl-RS" w:eastAsia="en-US"/>
        </w:rPr>
        <w:t xml:space="preserve"> мер</w:t>
      </w:r>
      <w:r w:rsidR="00B92D19" w:rsidRPr="00A852B1">
        <w:rPr>
          <w:rFonts w:ascii="Times New Roman" w:eastAsia="Times New Roman" w:hAnsi="Times New Roman"/>
          <w:sz w:val="24"/>
          <w:szCs w:val="24"/>
          <w:lang w:val="sr-Cyrl-RS" w:eastAsia="en-US"/>
        </w:rPr>
        <w:t>а</w:t>
      </w:r>
      <w:r w:rsidR="00454385" w:rsidRPr="00A852B1">
        <w:rPr>
          <w:rFonts w:ascii="Times New Roman" w:eastAsia="Times New Roman" w:hAnsi="Times New Roman"/>
          <w:sz w:val="24"/>
          <w:szCs w:val="24"/>
          <w:lang w:val="sr-Cyrl-RS" w:eastAsia="en-US"/>
        </w:rPr>
        <w:t xml:space="preserve"> поништаја оспореног акта.</w:t>
      </w:r>
      <w:r w:rsidR="00755E1D">
        <w:rPr>
          <w:rFonts w:ascii="Times New Roman" w:eastAsia="Times New Roman" w:hAnsi="Times New Roman"/>
          <w:sz w:val="24"/>
          <w:szCs w:val="24"/>
          <w:lang w:val="sr-Cyrl-RS" w:eastAsia="en-US"/>
        </w:rPr>
        <w:t xml:space="preserve"> </w:t>
      </w:r>
    </w:p>
    <w:p w:rsidR="00A460F9" w:rsidRPr="00A852B1" w:rsidRDefault="00EB5A76" w:rsidP="00755E1D">
      <w:pPr>
        <w:spacing w:after="0" w:line="240" w:lineRule="auto"/>
        <w:ind w:firstLine="1440"/>
        <w:jc w:val="both"/>
        <w:rPr>
          <w:rFonts w:ascii="Times New Roman" w:eastAsia="Times New Roman" w:hAnsi="Times New Roman"/>
          <w:iCs/>
          <w:sz w:val="24"/>
          <w:szCs w:val="24"/>
          <w:lang w:val="sr-Cyrl-RS" w:eastAsia="en-US"/>
        </w:rPr>
      </w:pPr>
      <w:r w:rsidRPr="00A852B1">
        <w:rPr>
          <w:rFonts w:ascii="Times New Roman" w:eastAsia="Times New Roman" w:hAnsi="Times New Roman"/>
          <w:sz w:val="24"/>
          <w:szCs w:val="24"/>
          <w:lang w:val="sr-Cyrl-RS" w:eastAsia="en-US"/>
        </w:rPr>
        <w:t>Овде</w:t>
      </w:r>
      <w:r w:rsidR="001C4324" w:rsidRPr="00A852B1">
        <w:rPr>
          <w:rFonts w:ascii="Times New Roman" w:eastAsia="Times New Roman" w:hAnsi="Times New Roman"/>
          <w:sz w:val="24"/>
          <w:szCs w:val="24"/>
          <w:lang w:val="sr-Cyrl-RS" w:eastAsia="en-US"/>
        </w:rPr>
        <w:t xml:space="preserve"> је</w:t>
      </w:r>
      <w:r w:rsidRPr="00A852B1">
        <w:rPr>
          <w:rFonts w:ascii="Times New Roman" w:eastAsia="Times New Roman" w:hAnsi="Times New Roman"/>
          <w:sz w:val="24"/>
          <w:szCs w:val="24"/>
          <w:lang w:val="sr-Cyrl-RS" w:eastAsia="en-US"/>
        </w:rPr>
        <w:t>, међутим,</w:t>
      </w:r>
      <w:r w:rsidR="001C4324" w:rsidRPr="00A852B1">
        <w:rPr>
          <w:rFonts w:ascii="Times New Roman" w:eastAsia="Times New Roman" w:hAnsi="Times New Roman"/>
          <w:sz w:val="24"/>
          <w:szCs w:val="24"/>
          <w:lang w:val="sr-Cyrl-RS" w:eastAsia="en-US"/>
        </w:rPr>
        <w:t xml:space="preserve"> пресуда </w:t>
      </w:r>
      <w:r w:rsidR="00AE090D" w:rsidRPr="00A852B1">
        <w:rPr>
          <w:rFonts w:ascii="Times New Roman" w:eastAsia="Times New Roman" w:hAnsi="Times New Roman"/>
          <w:sz w:val="24"/>
          <w:szCs w:val="24"/>
          <w:lang w:val="sr-Cyrl-RS" w:eastAsia="en-US"/>
        </w:rPr>
        <w:t xml:space="preserve">којом је одлучено о захтевима парничних странака донета истог дана када и оспорено решење о привременој мери. Девет месеци касније је окончан и поступак по ревизији </w:t>
      </w:r>
      <w:proofErr w:type="spellStart"/>
      <w:r w:rsidR="00AE090D" w:rsidRPr="00A852B1">
        <w:rPr>
          <w:rFonts w:ascii="Times New Roman" w:eastAsia="Times New Roman" w:hAnsi="Times New Roman"/>
          <w:sz w:val="24"/>
          <w:szCs w:val="24"/>
          <w:lang w:val="sr-Cyrl-RS" w:eastAsia="en-US"/>
        </w:rPr>
        <w:t>подноситељке</w:t>
      </w:r>
      <w:proofErr w:type="spellEnd"/>
      <w:r w:rsidR="00AE090D" w:rsidRPr="00A852B1">
        <w:rPr>
          <w:rFonts w:ascii="Times New Roman" w:eastAsia="Times New Roman" w:hAnsi="Times New Roman"/>
          <w:sz w:val="24"/>
          <w:szCs w:val="24"/>
          <w:lang w:val="sr-Cyrl-RS" w:eastAsia="en-US"/>
        </w:rPr>
        <w:t xml:space="preserve"> уставне жалбе.</w:t>
      </w:r>
      <w:r w:rsidR="00755E1D">
        <w:rPr>
          <w:rFonts w:ascii="Times New Roman" w:eastAsia="Times New Roman" w:hAnsi="Times New Roman"/>
          <w:sz w:val="24"/>
          <w:szCs w:val="24"/>
          <w:lang w:val="sr-Cyrl-RS" w:eastAsia="en-US"/>
        </w:rPr>
        <w:t xml:space="preserve"> </w:t>
      </w:r>
      <w:r w:rsidR="00A460F9" w:rsidRPr="00A852B1">
        <w:rPr>
          <w:rFonts w:ascii="Times New Roman" w:eastAsia="Times New Roman" w:hAnsi="Times New Roman"/>
          <w:sz w:val="24"/>
          <w:szCs w:val="24"/>
          <w:lang w:val="sr-Cyrl-RS" w:eastAsia="en-US"/>
        </w:rPr>
        <w:t>Врховн</w:t>
      </w:r>
      <w:r w:rsidR="00AE090D" w:rsidRPr="00A852B1">
        <w:rPr>
          <w:rFonts w:ascii="Times New Roman" w:eastAsia="Times New Roman" w:hAnsi="Times New Roman"/>
          <w:sz w:val="24"/>
          <w:szCs w:val="24"/>
          <w:lang w:val="sr-Cyrl-RS" w:eastAsia="en-US"/>
        </w:rPr>
        <w:t>и</w:t>
      </w:r>
      <w:r w:rsidR="00A460F9" w:rsidRPr="00A852B1">
        <w:rPr>
          <w:rFonts w:ascii="Times New Roman" w:eastAsia="Times New Roman" w:hAnsi="Times New Roman"/>
          <w:sz w:val="24"/>
          <w:szCs w:val="24"/>
          <w:lang w:val="sr-Cyrl-RS" w:eastAsia="en-US"/>
        </w:rPr>
        <w:t xml:space="preserve"> </w:t>
      </w:r>
      <w:proofErr w:type="spellStart"/>
      <w:r w:rsidR="00A460F9" w:rsidRPr="00A852B1">
        <w:rPr>
          <w:rFonts w:ascii="Times New Roman" w:eastAsia="Times New Roman" w:hAnsi="Times New Roman"/>
          <w:sz w:val="24"/>
          <w:szCs w:val="24"/>
          <w:lang w:val="sr-Cyrl-RS" w:eastAsia="en-US"/>
        </w:rPr>
        <w:t>касацион</w:t>
      </w:r>
      <w:r w:rsidR="00AE090D" w:rsidRPr="00A852B1">
        <w:rPr>
          <w:rFonts w:ascii="Times New Roman" w:eastAsia="Times New Roman" w:hAnsi="Times New Roman"/>
          <w:sz w:val="24"/>
          <w:szCs w:val="24"/>
          <w:lang w:val="sr-Cyrl-RS" w:eastAsia="en-US"/>
        </w:rPr>
        <w:t>и</w:t>
      </w:r>
      <w:proofErr w:type="spellEnd"/>
      <w:r w:rsidR="00A460F9" w:rsidRPr="00A852B1">
        <w:rPr>
          <w:rFonts w:ascii="Times New Roman" w:eastAsia="Times New Roman" w:hAnsi="Times New Roman"/>
          <w:sz w:val="24"/>
          <w:szCs w:val="24"/>
          <w:lang w:val="sr-Cyrl-RS" w:eastAsia="en-US"/>
        </w:rPr>
        <w:t xml:space="preserve"> суд</w:t>
      </w:r>
      <w:r w:rsidR="00AE090D" w:rsidRPr="00A852B1">
        <w:rPr>
          <w:rFonts w:ascii="Times New Roman" w:eastAsia="Times New Roman" w:hAnsi="Times New Roman"/>
          <w:sz w:val="24"/>
          <w:szCs w:val="24"/>
          <w:lang w:val="sr-Cyrl-RS" w:eastAsia="en-US"/>
        </w:rPr>
        <w:t xml:space="preserve"> је пресудом</w:t>
      </w:r>
      <w:r w:rsidR="00A460F9" w:rsidRPr="00A852B1">
        <w:rPr>
          <w:rFonts w:ascii="Times New Roman" w:eastAsia="Times New Roman" w:hAnsi="Times New Roman"/>
          <w:sz w:val="24"/>
          <w:szCs w:val="24"/>
          <w:lang w:val="sr-Cyrl-RS" w:eastAsia="en-US"/>
        </w:rPr>
        <w:t xml:space="preserve"> Рев. 2046/17 од 27. септембра 2017. године одби</w:t>
      </w:r>
      <w:r w:rsidR="00AE090D" w:rsidRPr="00A852B1">
        <w:rPr>
          <w:rFonts w:ascii="Times New Roman" w:eastAsia="Times New Roman" w:hAnsi="Times New Roman"/>
          <w:sz w:val="24"/>
          <w:szCs w:val="24"/>
          <w:lang w:val="sr-Cyrl-RS" w:eastAsia="en-US"/>
        </w:rPr>
        <w:t>о као неосновану</w:t>
      </w:r>
      <w:r w:rsidR="00A460F9" w:rsidRPr="00A852B1">
        <w:rPr>
          <w:rFonts w:ascii="Times New Roman" w:eastAsia="Times New Roman" w:hAnsi="Times New Roman"/>
          <w:sz w:val="24"/>
          <w:szCs w:val="24"/>
          <w:lang w:val="sr-Cyrl-RS" w:eastAsia="en-US"/>
        </w:rPr>
        <w:t xml:space="preserve"> ревизиј</w:t>
      </w:r>
      <w:r w:rsidR="00AE090D" w:rsidRPr="00A852B1">
        <w:rPr>
          <w:rFonts w:ascii="Times New Roman" w:eastAsia="Times New Roman" w:hAnsi="Times New Roman"/>
          <w:sz w:val="24"/>
          <w:szCs w:val="24"/>
          <w:lang w:val="sr-Cyrl-RS" w:eastAsia="en-US"/>
        </w:rPr>
        <w:t>у</w:t>
      </w:r>
      <w:r w:rsidR="00A460F9" w:rsidRPr="00A852B1">
        <w:rPr>
          <w:rFonts w:ascii="Times New Roman" w:eastAsia="Times New Roman" w:hAnsi="Times New Roman"/>
          <w:sz w:val="24"/>
          <w:szCs w:val="24"/>
          <w:lang w:val="sr-Cyrl-RS" w:eastAsia="en-US"/>
        </w:rPr>
        <w:t xml:space="preserve"> подноситељке уставне жалбе поднет</w:t>
      </w:r>
      <w:r w:rsidR="00AE090D" w:rsidRPr="00A852B1">
        <w:rPr>
          <w:rFonts w:ascii="Times New Roman" w:eastAsia="Times New Roman" w:hAnsi="Times New Roman"/>
          <w:sz w:val="24"/>
          <w:szCs w:val="24"/>
          <w:lang w:val="sr-Cyrl-RS" w:eastAsia="en-US"/>
        </w:rPr>
        <w:t>у</w:t>
      </w:r>
      <w:r w:rsidR="00A460F9" w:rsidRPr="00A852B1">
        <w:rPr>
          <w:rFonts w:ascii="Times New Roman" w:eastAsia="Times New Roman" w:hAnsi="Times New Roman"/>
          <w:sz w:val="24"/>
          <w:szCs w:val="24"/>
          <w:lang w:val="sr-Cyrl-RS" w:eastAsia="en-US"/>
        </w:rPr>
        <w:t xml:space="preserve"> против правноснажне пресуде којом је измењен став други изреке правноснажне пресуде Основног суда у Шапцу П2. 467/14 од 10. јула 2015. године, тако што је</w:t>
      </w:r>
      <w:r w:rsidRPr="00A852B1">
        <w:rPr>
          <w:rFonts w:ascii="Times New Roman" w:eastAsia="Times New Roman" w:hAnsi="Times New Roman"/>
          <w:sz w:val="24"/>
          <w:szCs w:val="24"/>
          <w:lang w:val="sr-Cyrl-RS" w:eastAsia="en-US"/>
        </w:rPr>
        <w:t xml:space="preserve"> самостално вршење родитељског права над</w:t>
      </w:r>
      <w:r w:rsidR="00A460F9" w:rsidRPr="00A852B1">
        <w:rPr>
          <w:rFonts w:ascii="Times New Roman" w:eastAsia="Times New Roman" w:hAnsi="Times New Roman"/>
          <w:sz w:val="24"/>
          <w:szCs w:val="24"/>
          <w:lang w:val="sr-Cyrl-RS" w:eastAsia="en-US"/>
        </w:rPr>
        <w:t xml:space="preserve"> малолетн</w:t>
      </w:r>
      <w:r w:rsidRPr="00A852B1">
        <w:rPr>
          <w:rFonts w:ascii="Times New Roman" w:eastAsia="Times New Roman" w:hAnsi="Times New Roman"/>
          <w:sz w:val="24"/>
          <w:szCs w:val="24"/>
          <w:lang w:val="sr-Cyrl-RS" w:eastAsia="en-US"/>
        </w:rPr>
        <w:t>им</w:t>
      </w:r>
      <w:r w:rsidR="00A460F9" w:rsidRPr="00A852B1">
        <w:rPr>
          <w:rFonts w:ascii="Times New Roman" w:eastAsia="Times New Roman" w:hAnsi="Times New Roman"/>
          <w:sz w:val="24"/>
          <w:szCs w:val="24"/>
          <w:lang w:val="sr-Cyrl-RS" w:eastAsia="en-US"/>
        </w:rPr>
        <w:t xml:space="preserve"> дете</w:t>
      </w:r>
      <w:r w:rsidRPr="00A852B1">
        <w:rPr>
          <w:rFonts w:ascii="Times New Roman" w:eastAsia="Times New Roman" w:hAnsi="Times New Roman"/>
          <w:sz w:val="24"/>
          <w:szCs w:val="24"/>
          <w:lang w:val="sr-Cyrl-RS" w:eastAsia="en-US"/>
        </w:rPr>
        <w:t>том</w:t>
      </w:r>
      <w:r w:rsidR="00A460F9" w:rsidRPr="00A852B1">
        <w:rPr>
          <w:rFonts w:ascii="Times New Roman" w:eastAsia="Times New Roman" w:hAnsi="Times New Roman"/>
          <w:sz w:val="24"/>
          <w:szCs w:val="24"/>
          <w:lang w:val="sr-Cyrl-RS" w:eastAsia="en-US"/>
        </w:rPr>
        <w:t xml:space="preserve"> парничних странака поверено оцу – тужиоцу.</w:t>
      </w:r>
      <w:r w:rsidR="00AE090D" w:rsidRPr="00A852B1">
        <w:rPr>
          <w:rFonts w:ascii="Times New Roman" w:eastAsia="Times New Roman" w:hAnsi="Times New Roman"/>
          <w:sz w:val="24"/>
          <w:szCs w:val="24"/>
          <w:lang w:val="sr-Cyrl-RS" w:eastAsia="en-US"/>
        </w:rPr>
        <w:t xml:space="preserve"> </w:t>
      </w:r>
      <w:r w:rsidRPr="00A852B1">
        <w:rPr>
          <w:rFonts w:ascii="Times New Roman" w:eastAsia="Times New Roman" w:hAnsi="Times New Roman"/>
          <w:sz w:val="24"/>
          <w:szCs w:val="24"/>
          <w:lang w:val="sr-Cyrl-RS" w:eastAsia="en-US"/>
        </w:rPr>
        <w:t>С тим у вези, Уставни суд налази да овде нема места остављању накнадног рока за подношење жалбе, имајући у виду да је поступак у коме је оспорена привремена</w:t>
      </w:r>
      <w:r w:rsidR="00FB289F">
        <w:rPr>
          <w:rFonts w:ascii="Times New Roman" w:eastAsia="Times New Roman" w:hAnsi="Times New Roman"/>
          <w:sz w:val="24"/>
          <w:szCs w:val="24"/>
          <w:lang w:val="sr-Cyrl-RS" w:eastAsia="en-US"/>
        </w:rPr>
        <w:t xml:space="preserve"> мера</w:t>
      </w:r>
      <w:r w:rsidRPr="00A852B1">
        <w:rPr>
          <w:rFonts w:ascii="Times New Roman" w:eastAsia="Times New Roman" w:hAnsi="Times New Roman"/>
          <w:sz w:val="24"/>
          <w:szCs w:val="24"/>
          <w:lang w:val="sr-Cyrl-RS" w:eastAsia="en-US"/>
        </w:rPr>
        <w:t xml:space="preserve"> одређена окончан у релат</w:t>
      </w:r>
      <w:r w:rsidR="00B92D19" w:rsidRPr="00A852B1">
        <w:rPr>
          <w:rFonts w:ascii="Times New Roman" w:eastAsia="Times New Roman" w:hAnsi="Times New Roman"/>
          <w:sz w:val="24"/>
          <w:szCs w:val="24"/>
          <w:lang w:val="sr-Cyrl-RS" w:eastAsia="en-US"/>
        </w:rPr>
        <w:t>ивно кратком временском периоду, а будући да је правноснажном пресудом измењена одлука о вршењу родитељског права, оспорена привремена мера је</w:t>
      </w:r>
      <w:r w:rsidR="00FB289F">
        <w:rPr>
          <w:rFonts w:ascii="Times New Roman" w:eastAsia="Times New Roman" w:hAnsi="Times New Roman"/>
          <w:sz w:val="24"/>
          <w:szCs w:val="24"/>
          <w:lang w:val="sr-Cyrl-RS" w:eastAsia="en-US"/>
        </w:rPr>
        <w:t xml:space="preserve"> </w:t>
      </w:r>
      <w:r w:rsidR="00FB289F" w:rsidRPr="00A852B1">
        <w:rPr>
          <w:rFonts w:ascii="Times New Roman" w:eastAsia="Times New Roman" w:hAnsi="Times New Roman"/>
          <w:sz w:val="24"/>
          <w:szCs w:val="24"/>
          <w:lang w:val="sr-Cyrl-RS" w:eastAsia="en-US"/>
        </w:rPr>
        <w:t>суштински</w:t>
      </w:r>
      <w:r w:rsidR="00FB289F">
        <w:rPr>
          <w:rFonts w:ascii="Times New Roman" w:eastAsia="Times New Roman" w:hAnsi="Times New Roman"/>
          <w:sz w:val="24"/>
          <w:szCs w:val="24"/>
          <w:lang w:val="sr-Cyrl-RS" w:eastAsia="en-US"/>
        </w:rPr>
        <w:t>, на тај начин,</w:t>
      </w:r>
      <w:r w:rsidR="00B92D19" w:rsidRPr="00A852B1">
        <w:rPr>
          <w:rFonts w:ascii="Times New Roman" w:eastAsia="Times New Roman" w:hAnsi="Times New Roman"/>
          <w:sz w:val="24"/>
          <w:szCs w:val="24"/>
          <w:lang w:val="sr-Cyrl-RS" w:eastAsia="en-US"/>
        </w:rPr>
        <w:t xml:space="preserve"> потврђена и оправдана.</w:t>
      </w:r>
      <w:r w:rsidRPr="00A852B1">
        <w:rPr>
          <w:rFonts w:ascii="Times New Roman" w:eastAsia="Times New Roman" w:hAnsi="Times New Roman"/>
          <w:sz w:val="24"/>
          <w:szCs w:val="24"/>
          <w:lang w:val="sr-Cyrl-RS" w:eastAsia="en-US"/>
        </w:rPr>
        <w:t xml:space="preserve"> </w:t>
      </w:r>
      <w:r w:rsidR="00454385" w:rsidRPr="00A852B1">
        <w:rPr>
          <w:rFonts w:ascii="Times New Roman" w:eastAsia="Times New Roman" w:hAnsi="Times New Roman"/>
          <w:sz w:val="24"/>
          <w:szCs w:val="24"/>
          <w:lang w:val="sr-Cyrl-RS" w:eastAsia="en-US"/>
        </w:rPr>
        <w:t>Из тог разлога, Уставн</w:t>
      </w:r>
      <w:r w:rsidR="00B92D19" w:rsidRPr="00A852B1">
        <w:rPr>
          <w:rFonts w:ascii="Times New Roman" w:eastAsia="Times New Roman" w:hAnsi="Times New Roman"/>
          <w:sz w:val="24"/>
          <w:szCs w:val="24"/>
          <w:lang w:val="sr-Cyrl-RS" w:eastAsia="en-US"/>
        </w:rPr>
        <w:t>и суд</w:t>
      </w:r>
      <w:r w:rsidR="005966E3" w:rsidRPr="00A852B1">
        <w:rPr>
          <w:rFonts w:ascii="Times New Roman" w:eastAsia="Times New Roman" w:hAnsi="Times New Roman"/>
          <w:sz w:val="24"/>
          <w:szCs w:val="24"/>
          <w:lang w:val="sr-Cyrl-RS" w:eastAsia="en-US"/>
        </w:rPr>
        <w:t xml:space="preserve"> овде</w:t>
      </w:r>
      <w:r w:rsidR="00B92D19" w:rsidRPr="00A852B1">
        <w:rPr>
          <w:rFonts w:ascii="Times New Roman" w:eastAsia="Times New Roman" w:hAnsi="Times New Roman"/>
          <w:sz w:val="24"/>
          <w:szCs w:val="24"/>
          <w:lang w:val="sr-Cyrl-RS" w:eastAsia="en-US"/>
        </w:rPr>
        <w:t xml:space="preserve"> може само констатовати да је подноситељки уставне жалбе повређено право на приступ суду, као елемент права на правично суђење из члана 32. став 1. Устава</w:t>
      </w:r>
      <w:r w:rsidR="00F9126D" w:rsidRPr="00A852B1">
        <w:rPr>
          <w:rFonts w:ascii="Times New Roman" w:eastAsia="Times New Roman" w:hAnsi="Times New Roman"/>
          <w:sz w:val="24"/>
          <w:szCs w:val="24"/>
          <w:lang w:val="sr-Cyrl-RS" w:eastAsia="en-US"/>
        </w:rPr>
        <w:t>, при чему,</w:t>
      </w:r>
      <w:r w:rsidR="00B92D19" w:rsidRPr="00A852B1">
        <w:rPr>
          <w:rFonts w:ascii="Times New Roman" w:eastAsia="Times New Roman" w:hAnsi="Times New Roman"/>
          <w:sz w:val="24"/>
          <w:szCs w:val="24"/>
          <w:lang w:val="sr-Cyrl-RS" w:eastAsia="en-US"/>
        </w:rPr>
        <w:t xml:space="preserve"> </w:t>
      </w:r>
      <w:r w:rsidR="00DA7B57" w:rsidRPr="00A852B1">
        <w:rPr>
          <w:rFonts w:ascii="Times New Roman" w:eastAsia="Times New Roman" w:hAnsi="Times New Roman"/>
          <w:sz w:val="24"/>
          <w:szCs w:val="24"/>
          <w:lang w:val="sr-Cyrl-RS" w:eastAsia="en-US"/>
        </w:rPr>
        <w:t>Уставни суд посебно има у виду да оспореним решењем</w:t>
      </w:r>
      <w:r w:rsidR="00363557" w:rsidRPr="00A852B1">
        <w:rPr>
          <w:rFonts w:ascii="Times New Roman" w:eastAsia="Times New Roman" w:hAnsi="Times New Roman"/>
          <w:sz w:val="24"/>
          <w:szCs w:val="24"/>
          <w:lang w:val="sr-Cyrl-RS" w:eastAsia="en-US"/>
        </w:rPr>
        <w:t xml:space="preserve"> није само привремено (до окончања спора) уређен спорни однос. Њиме је, такође,</w:t>
      </w:r>
      <w:r w:rsidR="00DA7B57" w:rsidRPr="00A852B1">
        <w:rPr>
          <w:rFonts w:ascii="Times New Roman" w:eastAsia="Times New Roman" w:hAnsi="Times New Roman"/>
          <w:sz w:val="24"/>
          <w:szCs w:val="24"/>
          <w:lang w:val="sr-Cyrl-RS" w:eastAsia="en-US"/>
        </w:rPr>
        <w:t xml:space="preserve"> измењена правноснажна пресуда, </w:t>
      </w:r>
      <w:r w:rsidR="005966E3" w:rsidRPr="00A852B1">
        <w:rPr>
          <w:rFonts w:ascii="Times New Roman" w:eastAsia="Times New Roman" w:hAnsi="Times New Roman"/>
          <w:sz w:val="24"/>
          <w:szCs w:val="24"/>
          <w:lang w:val="sr-Cyrl-RS" w:eastAsia="en-US"/>
        </w:rPr>
        <w:t>чиме</w:t>
      </w:r>
      <w:r w:rsidR="00DA7B57" w:rsidRPr="00A852B1">
        <w:rPr>
          <w:rFonts w:ascii="Times New Roman" w:eastAsia="Times New Roman" w:hAnsi="Times New Roman"/>
          <w:sz w:val="24"/>
          <w:szCs w:val="24"/>
          <w:lang w:val="sr-Cyrl-RS" w:eastAsia="en-US"/>
        </w:rPr>
        <w:t xml:space="preserve"> су</w:t>
      </w:r>
      <w:r w:rsidR="002C1F95" w:rsidRPr="00A852B1">
        <w:rPr>
          <w:rFonts w:ascii="Times New Roman" w:eastAsia="Times New Roman" w:hAnsi="Times New Roman"/>
          <w:sz w:val="24"/>
          <w:szCs w:val="24"/>
          <w:lang w:val="sr-Cyrl-RS" w:eastAsia="en-US"/>
        </w:rPr>
        <w:t>, по схватању Уставног суда,</w:t>
      </w:r>
      <w:r w:rsidR="005966E3" w:rsidRPr="00A852B1">
        <w:rPr>
          <w:rFonts w:ascii="Times New Roman" w:eastAsia="Times New Roman" w:hAnsi="Times New Roman"/>
          <w:sz w:val="24"/>
          <w:szCs w:val="24"/>
          <w:lang w:val="sr-Cyrl-RS" w:eastAsia="en-US"/>
        </w:rPr>
        <w:t xml:space="preserve"> прекорачена</w:t>
      </w:r>
      <w:r w:rsidR="00DA7B57" w:rsidRPr="00A852B1">
        <w:rPr>
          <w:rFonts w:ascii="Times New Roman" w:eastAsia="Times New Roman" w:hAnsi="Times New Roman"/>
          <w:sz w:val="24"/>
          <w:szCs w:val="24"/>
          <w:lang w:val="sr-Cyrl-RS" w:eastAsia="en-US"/>
        </w:rPr>
        <w:t xml:space="preserve"> овлашћења суда</w:t>
      </w:r>
      <w:r w:rsidR="005966E3" w:rsidRPr="00A852B1">
        <w:rPr>
          <w:rFonts w:ascii="Times New Roman" w:eastAsia="Times New Roman" w:hAnsi="Times New Roman"/>
          <w:sz w:val="24"/>
          <w:szCs w:val="24"/>
          <w:lang w:val="sr-Cyrl-RS" w:eastAsia="en-US"/>
        </w:rPr>
        <w:t xml:space="preserve"> у поступку одлучивања о привременој мери</w:t>
      </w:r>
      <w:r w:rsidR="00363557" w:rsidRPr="00A852B1">
        <w:rPr>
          <w:rFonts w:ascii="Times New Roman" w:eastAsia="Times New Roman" w:hAnsi="Times New Roman"/>
          <w:sz w:val="24"/>
          <w:szCs w:val="24"/>
          <w:lang w:val="sr-Cyrl-RS" w:eastAsia="en-US"/>
        </w:rPr>
        <w:t xml:space="preserve"> којом се тражи обезбеђење неновчаног потраживања,</w:t>
      </w:r>
      <w:r w:rsidR="00910EE9" w:rsidRPr="00A852B1">
        <w:rPr>
          <w:rFonts w:ascii="Times New Roman" w:eastAsia="Times New Roman" w:hAnsi="Times New Roman"/>
          <w:sz w:val="24"/>
          <w:szCs w:val="24"/>
          <w:lang w:val="sr-Cyrl-RS" w:eastAsia="en-US"/>
        </w:rPr>
        <w:t xml:space="preserve"> а</w:t>
      </w:r>
      <w:r w:rsidR="00363557" w:rsidRPr="00A852B1">
        <w:rPr>
          <w:rFonts w:ascii="Times New Roman" w:eastAsia="Times New Roman" w:hAnsi="Times New Roman"/>
          <w:sz w:val="24"/>
          <w:szCs w:val="24"/>
          <w:lang w:val="sr-Cyrl-RS" w:eastAsia="en-US"/>
        </w:rPr>
        <w:t xml:space="preserve"> што представља</w:t>
      </w:r>
      <w:r w:rsidR="00910EE9" w:rsidRPr="00A852B1">
        <w:rPr>
          <w:rFonts w:ascii="Times New Roman" w:eastAsia="Times New Roman" w:hAnsi="Times New Roman"/>
          <w:sz w:val="24"/>
          <w:szCs w:val="24"/>
          <w:lang w:val="sr-Cyrl-RS" w:eastAsia="en-US"/>
        </w:rPr>
        <w:t xml:space="preserve"> и више него довољан</w:t>
      </w:r>
      <w:r w:rsidR="00363557" w:rsidRPr="00A852B1">
        <w:rPr>
          <w:rFonts w:ascii="Times New Roman" w:eastAsia="Times New Roman" w:hAnsi="Times New Roman"/>
          <w:sz w:val="24"/>
          <w:szCs w:val="24"/>
          <w:lang w:val="sr-Cyrl-RS" w:eastAsia="en-US"/>
        </w:rPr>
        <w:t xml:space="preserve"> разлог због којег је подноситељки уставне жалбе морало бити омогућено право на жалбу. Уставни суд констату</w:t>
      </w:r>
      <w:r w:rsidR="003D1C92" w:rsidRPr="00A852B1">
        <w:rPr>
          <w:rFonts w:ascii="Times New Roman" w:eastAsia="Times New Roman" w:hAnsi="Times New Roman"/>
          <w:sz w:val="24"/>
          <w:szCs w:val="24"/>
          <w:lang w:val="sr-Cyrl-RS" w:eastAsia="en-US"/>
        </w:rPr>
        <w:t>је</w:t>
      </w:r>
      <w:r w:rsidR="00910EE9" w:rsidRPr="00A852B1">
        <w:rPr>
          <w:rFonts w:ascii="Times New Roman" w:eastAsia="Times New Roman" w:hAnsi="Times New Roman"/>
          <w:sz w:val="24"/>
          <w:szCs w:val="24"/>
          <w:lang w:val="sr-Cyrl-RS" w:eastAsia="en-US"/>
        </w:rPr>
        <w:t xml:space="preserve"> и</w:t>
      </w:r>
      <w:r w:rsidR="003D1C92" w:rsidRPr="00A852B1">
        <w:rPr>
          <w:rFonts w:ascii="Times New Roman" w:eastAsia="Times New Roman" w:hAnsi="Times New Roman"/>
          <w:sz w:val="24"/>
          <w:szCs w:val="24"/>
          <w:lang w:val="sr-Cyrl-RS" w:eastAsia="en-US"/>
        </w:rPr>
        <w:t xml:space="preserve"> да је оспорено решење донето с позивом на одредбе</w:t>
      </w:r>
      <w:r w:rsidR="00363557" w:rsidRPr="00A852B1">
        <w:rPr>
          <w:rFonts w:ascii="Times New Roman" w:eastAsia="Times New Roman" w:hAnsi="Times New Roman"/>
          <w:sz w:val="24"/>
          <w:szCs w:val="24"/>
          <w:lang w:val="sr-Cyrl-RS" w:eastAsia="en-US"/>
        </w:rPr>
        <w:t xml:space="preserve"> Закона о извршењу и обезбеђењу </w:t>
      </w:r>
      <w:r w:rsidR="003D1C92" w:rsidRPr="00A852B1">
        <w:rPr>
          <w:rFonts w:ascii="Times New Roman" w:eastAsia="Times New Roman" w:hAnsi="Times New Roman"/>
          <w:sz w:val="24"/>
          <w:szCs w:val="24"/>
          <w:lang w:val="sr-Cyrl-RS" w:eastAsia="en-US"/>
        </w:rPr>
        <w:t>(</w:t>
      </w:r>
      <w:r w:rsidR="00504767">
        <w:rPr>
          <w:rFonts w:ascii="Times New Roman" w:eastAsia="Times New Roman" w:hAnsi="Times New Roman"/>
          <w:iCs/>
          <w:sz w:val="24"/>
          <w:szCs w:val="24"/>
          <w:lang w:val="sr-Cyrl-RS" w:eastAsia="en-US"/>
        </w:rPr>
        <w:t>„</w:t>
      </w:r>
      <w:r w:rsidR="00363557" w:rsidRPr="00A852B1">
        <w:rPr>
          <w:rFonts w:ascii="Times New Roman" w:eastAsia="Times New Roman" w:hAnsi="Times New Roman"/>
          <w:iCs/>
          <w:sz w:val="24"/>
          <w:szCs w:val="24"/>
          <w:lang w:val="sr-Cyrl-RS" w:eastAsia="en-US"/>
        </w:rPr>
        <w:t>Службени гласник</w:t>
      </w:r>
      <w:r w:rsidR="00504767">
        <w:rPr>
          <w:rFonts w:ascii="Times New Roman" w:eastAsia="Times New Roman" w:hAnsi="Times New Roman"/>
          <w:iCs/>
          <w:sz w:val="24"/>
          <w:szCs w:val="24"/>
          <w:lang w:val="sr-Cyrl-RS" w:eastAsia="en-US"/>
        </w:rPr>
        <w:t xml:space="preserve"> РС“</w:t>
      </w:r>
      <w:r w:rsidR="00363557" w:rsidRPr="00A852B1">
        <w:rPr>
          <w:rFonts w:ascii="Times New Roman" w:eastAsia="Times New Roman" w:hAnsi="Times New Roman"/>
          <w:iCs/>
          <w:sz w:val="24"/>
          <w:szCs w:val="24"/>
          <w:lang w:val="sr-Cyrl-RS" w:eastAsia="en-US"/>
        </w:rPr>
        <w:t>, бр</w:t>
      </w:r>
      <w:r w:rsidR="00504767">
        <w:rPr>
          <w:rFonts w:ascii="Times New Roman" w:eastAsia="Times New Roman" w:hAnsi="Times New Roman"/>
          <w:iCs/>
          <w:sz w:val="24"/>
          <w:szCs w:val="24"/>
          <w:lang w:val="sr-Cyrl-RS" w:eastAsia="en-US"/>
        </w:rPr>
        <w:t>ој</w:t>
      </w:r>
      <w:r w:rsidR="00363557" w:rsidRPr="00A852B1">
        <w:rPr>
          <w:rFonts w:ascii="Times New Roman" w:eastAsia="Times New Roman" w:hAnsi="Times New Roman"/>
          <w:iCs/>
          <w:sz w:val="24"/>
          <w:szCs w:val="24"/>
          <w:lang w:val="sr-Cyrl-RS" w:eastAsia="en-US"/>
        </w:rPr>
        <w:t xml:space="preserve"> 106/15</w:t>
      </w:r>
      <w:r w:rsidR="003D1C92" w:rsidRPr="00A852B1">
        <w:rPr>
          <w:rFonts w:ascii="Times New Roman" w:eastAsia="Times New Roman" w:hAnsi="Times New Roman"/>
          <w:iCs/>
          <w:sz w:val="24"/>
          <w:szCs w:val="24"/>
          <w:lang w:val="sr-Cyrl-RS" w:eastAsia="en-US"/>
        </w:rPr>
        <w:t xml:space="preserve">), чијој примени овде није било места. </w:t>
      </w:r>
      <w:r w:rsidR="00910EE9" w:rsidRPr="00A852B1">
        <w:rPr>
          <w:rFonts w:ascii="Times New Roman" w:eastAsia="Times New Roman" w:hAnsi="Times New Roman"/>
          <w:iCs/>
          <w:sz w:val="24"/>
          <w:szCs w:val="24"/>
          <w:lang w:val="sr-Cyrl-RS" w:eastAsia="en-US"/>
        </w:rPr>
        <w:t>Наиме, п</w:t>
      </w:r>
      <w:r w:rsidR="003D1C92" w:rsidRPr="00A852B1">
        <w:rPr>
          <w:rFonts w:ascii="Times New Roman" w:eastAsia="Times New Roman" w:hAnsi="Times New Roman"/>
          <w:iCs/>
          <w:sz w:val="24"/>
          <w:szCs w:val="24"/>
          <w:lang w:val="sr-Cyrl-RS" w:eastAsia="en-US"/>
        </w:rPr>
        <w:t xml:space="preserve">редметни поступак обезбеђења започет је тужбом од 12. августа 2015. године, док је наведени Закон почео да се примењује 1. јула 2016. године, при чему је прелазном одредбом (члан 545.) прописано да се извршни поступци и поступци обезбеђења који су почели пре његовог ступања на снагу настављају </w:t>
      </w:r>
      <w:r w:rsidR="003D1C92" w:rsidRPr="00A852B1">
        <w:rPr>
          <w:rFonts w:ascii="Times New Roman" w:eastAsia="Times New Roman" w:hAnsi="Times New Roman"/>
          <w:iCs/>
          <w:sz w:val="24"/>
          <w:szCs w:val="24"/>
          <w:lang w:val="sr-Cyrl-RS" w:eastAsia="en-US"/>
        </w:rPr>
        <w:lastRenderedPageBreak/>
        <w:t>према З</w:t>
      </w:r>
      <w:r w:rsidR="00147F26">
        <w:rPr>
          <w:rFonts w:ascii="Times New Roman" w:eastAsia="Times New Roman" w:hAnsi="Times New Roman"/>
          <w:iCs/>
          <w:sz w:val="24"/>
          <w:szCs w:val="24"/>
          <w:lang w:val="sr-Cyrl-RS" w:eastAsia="en-US"/>
        </w:rPr>
        <w:t>акону о извршењу и обезбеђењу (</w:t>
      </w:r>
      <w:r w:rsidR="00147F26">
        <w:rPr>
          <w:rFonts w:ascii="Times New Roman" w:eastAsia="Times New Roman" w:hAnsi="Times New Roman"/>
          <w:iCs/>
          <w:sz w:val="24"/>
          <w:szCs w:val="24"/>
          <w:lang w:eastAsia="en-US"/>
        </w:rPr>
        <w:t>„</w:t>
      </w:r>
      <w:r w:rsidR="00147F26">
        <w:rPr>
          <w:rFonts w:ascii="Times New Roman" w:eastAsia="Times New Roman" w:hAnsi="Times New Roman"/>
          <w:iCs/>
          <w:sz w:val="24"/>
          <w:szCs w:val="24"/>
          <w:lang w:val="sr-Cyrl-RS" w:eastAsia="en-US"/>
        </w:rPr>
        <w:t>Службени гласник РС“</w:t>
      </w:r>
      <w:r w:rsidR="003D1C92" w:rsidRPr="00A852B1">
        <w:rPr>
          <w:rFonts w:ascii="Times New Roman" w:eastAsia="Times New Roman" w:hAnsi="Times New Roman"/>
          <w:iCs/>
          <w:sz w:val="24"/>
          <w:szCs w:val="24"/>
          <w:lang w:val="sr-Cyrl-RS" w:eastAsia="en-US"/>
        </w:rPr>
        <w:t xml:space="preserve">, бр. 31/11, 99/11 </w:t>
      </w:r>
      <w:r w:rsidR="00727349">
        <w:rPr>
          <w:rFonts w:ascii="Times New Roman" w:eastAsia="Times New Roman" w:hAnsi="Times New Roman"/>
          <w:iCs/>
          <w:sz w:val="24"/>
          <w:szCs w:val="24"/>
          <w:lang w:val="sr-Cyrl-RS" w:eastAsia="en-US"/>
        </w:rPr>
        <w:t>–</w:t>
      </w:r>
      <w:r w:rsidR="003D1C92" w:rsidRPr="00A852B1">
        <w:rPr>
          <w:rFonts w:ascii="Times New Roman" w:eastAsia="Times New Roman" w:hAnsi="Times New Roman"/>
          <w:iCs/>
          <w:sz w:val="24"/>
          <w:szCs w:val="24"/>
          <w:lang w:val="sr-Cyrl-RS" w:eastAsia="en-US"/>
        </w:rPr>
        <w:t xml:space="preserve"> др. закон, 109/13 </w:t>
      </w:r>
      <w:r w:rsidR="00727349">
        <w:rPr>
          <w:rFonts w:ascii="Times New Roman" w:eastAsia="Times New Roman" w:hAnsi="Times New Roman"/>
          <w:iCs/>
          <w:sz w:val="24"/>
          <w:szCs w:val="24"/>
          <w:lang w:val="sr-Cyrl-RS" w:eastAsia="en-US"/>
        </w:rPr>
        <w:t>– Одлука</w:t>
      </w:r>
      <w:r w:rsidR="003D1C92" w:rsidRPr="00A852B1">
        <w:rPr>
          <w:rFonts w:ascii="Times New Roman" w:eastAsia="Times New Roman" w:hAnsi="Times New Roman"/>
          <w:iCs/>
          <w:sz w:val="24"/>
          <w:szCs w:val="24"/>
          <w:lang w:val="sr-Cyrl-RS" w:eastAsia="en-US"/>
        </w:rPr>
        <w:t xml:space="preserve"> УС, 55/14 и 139/14). </w:t>
      </w:r>
    </w:p>
    <w:p w:rsidR="00672B3C" w:rsidRPr="00A852B1" w:rsidRDefault="00910EE9" w:rsidP="00755E1D">
      <w:pPr>
        <w:spacing w:after="0" w:line="240" w:lineRule="auto"/>
        <w:ind w:firstLine="1440"/>
        <w:jc w:val="both"/>
        <w:rPr>
          <w:rFonts w:ascii="Times New Roman" w:eastAsia="Times New Roman" w:hAnsi="Times New Roman"/>
          <w:sz w:val="24"/>
          <w:szCs w:val="24"/>
          <w:lang w:val="sr-Cyrl-RS" w:eastAsia="en-US"/>
        </w:rPr>
      </w:pPr>
      <w:r w:rsidRPr="00A852B1">
        <w:rPr>
          <w:rFonts w:ascii="Times New Roman" w:eastAsia="Times New Roman" w:hAnsi="Times New Roman"/>
          <w:sz w:val="24"/>
          <w:szCs w:val="24"/>
          <w:lang w:val="sr-Cyrl-RS" w:eastAsia="en-US"/>
        </w:rPr>
        <w:t xml:space="preserve">На основу изложеног и одредбе члана 89. став 1. Закона о Уставном суду („Службени гласник РС“, бр. 109/07, 99/11, 18/13 – Одлука УС, 40/15-др. закон и 103/15), Уставни суд је уставну жалбу усвојио и утврдио да је оспореним решењем </w:t>
      </w:r>
      <w:r w:rsidR="00F9126D" w:rsidRPr="00A852B1">
        <w:rPr>
          <w:rFonts w:ascii="Times New Roman" w:eastAsia="Times New Roman" w:hAnsi="Times New Roman"/>
          <w:sz w:val="24"/>
          <w:szCs w:val="24"/>
          <w:lang w:val="sr-Cyrl-RS" w:eastAsia="en-US"/>
        </w:rPr>
        <w:t xml:space="preserve">Основног суда у Лозници П2. 435/15 од 20. децембра 2016. године </w:t>
      </w:r>
      <w:r w:rsidRPr="00A852B1">
        <w:rPr>
          <w:rFonts w:ascii="Times New Roman" w:eastAsia="Times New Roman" w:hAnsi="Times New Roman"/>
          <w:sz w:val="24"/>
          <w:szCs w:val="24"/>
          <w:lang w:val="sr-Cyrl-RS" w:eastAsia="en-US"/>
        </w:rPr>
        <w:t>повређено право подноси</w:t>
      </w:r>
      <w:r w:rsidR="00F9126D" w:rsidRPr="00A852B1">
        <w:rPr>
          <w:rFonts w:ascii="Times New Roman" w:eastAsia="Times New Roman" w:hAnsi="Times New Roman"/>
          <w:sz w:val="24"/>
          <w:szCs w:val="24"/>
          <w:lang w:val="sr-Cyrl-RS" w:eastAsia="en-US"/>
        </w:rPr>
        <w:t>тељке</w:t>
      </w:r>
      <w:r w:rsidRPr="00A852B1">
        <w:rPr>
          <w:rFonts w:ascii="Times New Roman" w:eastAsia="Times New Roman" w:hAnsi="Times New Roman"/>
          <w:sz w:val="24"/>
          <w:szCs w:val="24"/>
          <w:lang w:val="sr-Cyrl-RS" w:eastAsia="en-US"/>
        </w:rPr>
        <w:t xml:space="preserve"> уставне жалбе на </w:t>
      </w:r>
      <w:r w:rsidR="00F9126D" w:rsidRPr="00A852B1">
        <w:rPr>
          <w:rFonts w:ascii="Times New Roman" w:eastAsia="Times New Roman" w:hAnsi="Times New Roman"/>
          <w:sz w:val="24"/>
          <w:szCs w:val="24"/>
          <w:lang w:val="sr-Cyrl-RS" w:eastAsia="en-US"/>
        </w:rPr>
        <w:t>приступ суду</w:t>
      </w:r>
      <w:r w:rsidRPr="00A852B1">
        <w:rPr>
          <w:rFonts w:ascii="Times New Roman" w:eastAsia="Times New Roman" w:hAnsi="Times New Roman"/>
          <w:sz w:val="24"/>
          <w:szCs w:val="24"/>
          <w:lang w:val="sr-Cyrl-RS" w:eastAsia="en-US"/>
        </w:rPr>
        <w:t>, као елемент права на правично суђење из члана 32. став 1. Устава</w:t>
      </w:r>
      <w:r w:rsidR="00F9126D" w:rsidRPr="00A852B1">
        <w:rPr>
          <w:rFonts w:ascii="Times New Roman" w:eastAsia="Times New Roman" w:hAnsi="Times New Roman"/>
          <w:sz w:val="24"/>
          <w:szCs w:val="24"/>
          <w:lang w:val="sr-Cyrl-RS" w:eastAsia="en-US"/>
        </w:rPr>
        <w:t xml:space="preserve">. </w:t>
      </w:r>
    </w:p>
    <w:p w:rsidR="00290F68" w:rsidRPr="00A852B1" w:rsidRDefault="006E12B3" w:rsidP="00755E1D">
      <w:pPr>
        <w:tabs>
          <w:tab w:val="left" w:pos="1440"/>
        </w:tabs>
        <w:autoSpaceDE w:val="0"/>
        <w:autoSpaceDN w:val="0"/>
        <w:adjustRightInd w:val="0"/>
        <w:spacing w:after="0" w:line="240" w:lineRule="auto"/>
        <w:ind w:firstLine="1418"/>
        <w:jc w:val="both"/>
        <w:rPr>
          <w:rFonts w:ascii="Times New Roman" w:eastAsia="Times New Roman" w:hAnsi="Times New Roman"/>
          <w:sz w:val="24"/>
          <w:szCs w:val="24"/>
          <w:lang w:val="sr-Cyrl-RS" w:eastAsia="en-US"/>
        </w:rPr>
      </w:pPr>
      <w:r>
        <w:rPr>
          <w:rFonts w:ascii="Times New Roman" w:eastAsia="Times New Roman" w:hAnsi="Times New Roman"/>
          <w:sz w:val="24"/>
          <w:szCs w:val="24"/>
          <w:lang w:val="sr-Latn-RS" w:eastAsia="en-US"/>
        </w:rPr>
        <w:t>7</w:t>
      </w:r>
      <w:r w:rsidR="00290F68" w:rsidRPr="00A852B1">
        <w:rPr>
          <w:rFonts w:ascii="Times New Roman" w:eastAsia="Times New Roman" w:hAnsi="Times New Roman"/>
          <w:sz w:val="24"/>
          <w:szCs w:val="24"/>
          <w:lang w:val="sr-Cyrl-RS" w:eastAsia="en-US"/>
        </w:rPr>
        <w:t>.</w:t>
      </w:r>
      <w:r w:rsidR="007A6FFA" w:rsidRPr="00A852B1">
        <w:rPr>
          <w:rFonts w:ascii="Times New Roman" w:eastAsia="Times New Roman" w:hAnsi="Times New Roman"/>
          <w:sz w:val="24"/>
          <w:szCs w:val="24"/>
          <w:lang w:val="sr-Cyrl-RS" w:eastAsia="en-US"/>
        </w:rPr>
        <w:t xml:space="preserve"> Полазећи од тога да је</w:t>
      </w:r>
      <w:r w:rsidR="00290F68" w:rsidRPr="00A852B1">
        <w:rPr>
          <w:rFonts w:ascii="Times New Roman" w:eastAsia="Times New Roman" w:hAnsi="Times New Roman"/>
          <w:sz w:val="24"/>
          <w:szCs w:val="24"/>
          <w:lang w:val="sr-Cyrl-RS" w:eastAsia="en-US"/>
        </w:rPr>
        <w:t xml:space="preserve"> </w:t>
      </w:r>
      <w:r w:rsidR="007A6FFA" w:rsidRPr="00A852B1">
        <w:rPr>
          <w:rFonts w:ascii="Times New Roman" w:eastAsia="Times New Roman" w:hAnsi="Times New Roman"/>
          <w:sz w:val="24"/>
          <w:szCs w:val="24"/>
          <w:lang w:val="sr-Cyrl-RS" w:eastAsia="en-US"/>
        </w:rPr>
        <w:t xml:space="preserve">правноснажном пресудом измењена одлука о вршењу родитељског права, на који начин је оспорена привремена мера суштински потврђена и оправдана, Уставни суд налази да није целисходно да се као начин отклањања штетних последица </w:t>
      </w:r>
      <w:r w:rsidR="00290F68" w:rsidRPr="00A852B1">
        <w:rPr>
          <w:rFonts w:ascii="Times New Roman" w:eastAsia="Times New Roman" w:hAnsi="Times New Roman"/>
          <w:sz w:val="24"/>
          <w:szCs w:val="24"/>
          <w:lang w:val="sr-Cyrl-RS" w:eastAsia="en-US"/>
        </w:rPr>
        <w:t>учињене повреде права на правично суђење</w:t>
      </w:r>
      <w:r w:rsidR="007A6FFA" w:rsidRPr="00A852B1">
        <w:rPr>
          <w:rFonts w:ascii="Times New Roman" w:eastAsia="Times New Roman" w:hAnsi="Times New Roman"/>
          <w:sz w:val="24"/>
          <w:szCs w:val="24"/>
          <w:lang w:val="sr-Cyrl-RS" w:eastAsia="en-US"/>
        </w:rPr>
        <w:t xml:space="preserve"> одреди поништај оспореног акта.</w:t>
      </w:r>
      <w:r w:rsidR="00FB289F">
        <w:rPr>
          <w:rFonts w:ascii="Times New Roman" w:eastAsia="Times New Roman" w:hAnsi="Times New Roman"/>
          <w:sz w:val="24"/>
          <w:szCs w:val="24"/>
          <w:lang w:val="sr-Cyrl-RS" w:eastAsia="en-US"/>
        </w:rPr>
        <w:t xml:space="preserve"> </w:t>
      </w:r>
      <w:r w:rsidR="007A6FFA" w:rsidRPr="00A852B1">
        <w:rPr>
          <w:rFonts w:ascii="Times New Roman" w:eastAsia="Times New Roman" w:hAnsi="Times New Roman"/>
          <w:sz w:val="24"/>
          <w:szCs w:val="24"/>
          <w:lang w:val="sr-Cyrl-RS" w:eastAsia="en-US"/>
        </w:rPr>
        <w:t>Како уставном жалбом није тражена накнада нематеријалне штете, Уставни суд је оценио да само утврђење повреде права, у конкретном случају, представља адекватну</w:t>
      </w:r>
      <w:r w:rsidR="00727349">
        <w:rPr>
          <w:rFonts w:ascii="Times New Roman" w:eastAsia="Times New Roman" w:hAnsi="Times New Roman"/>
          <w:sz w:val="24"/>
          <w:szCs w:val="24"/>
          <w:lang w:val="sr-Cyrl-RS" w:eastAsia="en-US"/>
        </w:rPr>
        <w:t xml:space="preserve"> правичну</w:t>
      </w:r>
      <w:r w:rsidR="007A6FFA" w:rsidRPr="00A852B1">
        <w:rPr>
          <w:rFonts w:ascii="Times New Roman" w:eastAsia="Times New Roman" w:hAnsi="Times New Roman"/>
          <w:sz w:val="24"/>
          <w:szCs w:val="24"/>
          <w:lang w:val="sr-Cyrl-RS" w:eastAsia="en-US"/>
        </w:rPr>
        <w:t xml:space="preserve"> сатисфакцију за подноситељку уставне жалбе. </w:t>
      </w:r>
    </w:p>
    <w:p w:rsidR="00A235A9" w:rsidRDefault="000145A9" w:rsidP="00755E1D">
      <w:pPr>
        <w:spacing w:after="0" w:line="240" w:lineRule="auto"/>
        <w:ind w:firstLine="1440"/>
        <w:jc w:val="both"/>
        <w:rPr>
          <w:rFonts w:ascii="Times New Roman" w:eastAsia="Times New Roman" w:hAnsi="Times New Roman"/>
          <w:sz w:val="24"/>
          <w:szCs w:val="24"/>
          <w:lang w:val="sr-Cyrl-RS" w:eastAsia="en-US"/>
        </w:rPr>
      </w:pPr>
      <w:r w:rsidRPr="00A852B1">
        <w:rPr>
          <w:rFonts w:ascii="Times New Roman" w:eastAsia="Times New Roman" w:hAnsi="Times New Roman"/>
          <w:sz w:val="24"/>
          <w:szCs w:val="24"/>
          <w:lang w:val="sr-Cyrl-RS" w:eastAsia="en-US"/>
        </w:rPr>
        <w:t>Због чињенице да оспорено решење не представља акт донет по последњем дозвољеном правном средству, Уставни суд</w:t>
      </w:r>
      <w:r w:rsidR="00C04B36" w:rsidRPr="00A852B1">
        <w:rPr>
          <w:rFonts w:ascii="Times New Roman" w:eastAsia="Times New Roman" w:hAnsi="Times New Roman"/>
          <w:sz w:val="24"/>
          <w:szCs w:val="24"/>
          <w:lang w:val="sr-Cyrl-RS" w:eastAsia="en-US"/>
        </w:rPr>
        <w:t xml:space="preserve"> конкретне</w:t>
      </w:r>
      <w:r w:rsidRPr="00A852B1">
        <w:rPr>
          <w:rFonts w:ascii="Times New Roman" w:eastAsia="Times New Roman" w:hAnsi="Times New Roman"/>
          <w:sz w:val="24"/>
          <w:szCs w:val="24"/>
          <w:lang w:val="sr-Cyrl-RS" w:eastAsia="en-US"/>
        </w:rPr>
        <w:t xml:space="preserve"> наводе уставне жалбе којима се аргументуј</w:t>
      </w:r>
      <w:r w:rsidR="00C04B36" w:rsidRPr="00A852B1">
        <w:rPr>
          <w:rFonts w:ascii="Times New Roman" w:eastAsia="Times New Roman" w:hAnsi="Times New Roman"/>
          <w:sz w:val="24"/>
          <w:szCs w:val="24"/>
          <w:lang w:val="sr-Cyrl-RS" w:eastAsia="en-US"/>
        </w:rPr>
        <w:t>у тврдње о</w:t>
      </w:r>
      <w:r w:rsidRPr="00A852B1">
        <w:rPr>
          <w:rFonts w:ascii="Times New Roman" w:eastAsia="Times New Roman" w:hAnsi="Times New Roman"/>
          <w:sz w:val="24"/>
          <w:szCs w:val="24"/>
          <w:lang w:val="sr-Cyrl-RS" w:eastAsia="en-US"/>
        </w:rPr>
        <w:t xml:space="preserve"> повред</w:t>
      </w:r>
      <w:r w:rsidR="00C04B36" w:rsidRPr="00A852B1">
        <w:rPr>
          <w:rFonts w:ascii="Times New Roman" w:eastAsia="Times New Roman" w:hAnsi="Times New Roman"/>
          <w:sz w:val="24"/>
          <w:szCs w:val="24"/>
          <w:lang w:val="sr-Cyrl-RS" w:eastAsia="en-US"/>
        </w:rPr>
        <w:t>и</w:t>
      </w:r>
      <w:r w:rsidRPr="00A852B1">
        <w:rPr>
          <w:rFonts w:ascii="Times New Roman" w:eastAsia="Times New Roman" w:hAnsi="Times New Roman"/>
          <w:sz w:val="24"/>
          <w:szCs w:val="24"/>
          <w:lang w:val="sr-Cyrl-RS" w:eastAsia="en-US"/>
        </w:rPr>
        <w:t xml:space="preserve"> </w:t>
      </w:r>
      <w:r w:rsidR="00C04B36" w:rsidRPr="00A852B1">
        <w:rPr>
          <w:rFonts w:ascii="Times New Roman" w:eastAsia="Times New Roman" w:hAnsi="Times New Roman"/>
          <w:sz w:val="24"/>
          <w:szCs w:val="24"/>
          <w:lang w:val="sr-Cyrl-RS" w:eastAsia="en-US"/>
        </w:rPr>
        <w:t>означених Уставом утврђених права и начела није п</w:t>
      </w:r>
      <w:r w:rsidR="00FB289F">
        <w:rPr>
          <w:rFonts w:ascii="Times New Roman" w:eastAsia="Times New Roman" w:hAnsi="Times New Roman"/>
          <w:sz w:val="24"/>
          <w:szCs w:val="24"/>
          <w:lang w:val="sr-Cyrl-RS" w:eastAsia="en-US"/>
        </w:rPr>
        <w:t>ос</w:t>
      </w:r>
      <w:r w:rsidR="00C04B36" w:rsidRPr="00A852B1">
        <w:rPr>
          <w:rFonts w:ascii="Times New Roman" w:eastAsia="Times New Roman" w:hAnsi="Times New Roman"/>
          <w:sz w:val="24"/>
          <w:szCs w:val="24"/>
          <w:lang w:val="sr-Cyrl-RS" w:eastAsia="en-US"/>
        </w:rPr>
        <w:t xml:space="preserve">ебно разматрао. </w:t>
      </w:r>
    </w:p>
    <w:p w:rsidR="008A421C" w:rsidRPr="008A421C" w:rsidRDefault="008A421C" w:rsidP="00755E1D">
      <w:pPr>
        <w:spacing w:after="0" w:line="240" w:lineRule="auto"/>
        <w:ind w:firstLine="1418"/>
        <w:jc w:val="both"/>
        <w:rPr>
          <w:rFonts w:ascii="Times New Roman" w:eastAsia="Times New Roman" w:hAnsi="Times New Roman"/>
          <w:sz w:val="24"/>
          <w:szCs w:val="24"/>
          <w:lang w:val="sr-Latn-RS" w:eastAsia="en-US"/>
        </w:rPr>
      </w:pPr>
      <w:r w:rsidRPr="008A421C">
        <w:rPr>
          <w:rFonts w:ascii="Times New Roman" w:eastAsia="Times New Roman" w:hAnsi="Times New Roman"/>
          <w:sz w:val="24"/>
          <w:szCs w:val="24"/>
          <w:lang w:eastAsia="en-US"/>
        </w:rPr>
        <w:t>У погледу захтева подноситељке уставне жалбе за накнаду трошкова поступка пред Уставним судом, Уставни суд подсећа да је у својој досадашњој пракси више пута разматрао наведено питање, те да је заузео став да у смислу члана 6. Закона о Уставном суду нема основа за накнаду трошкова поступка пред Уставним судом. С тим у вези, Уставни суд се позива на образложење које је дато</w:t>
      </w:r>
      <w:r w:rsidR="00727349">
        <w:rPr>
          <w:rFonts w:ascii="Times New Roman" w:eastAsia="Times New Roman" w:hAnsi="Times New Roman"/>
          <w:sz w:val="24"/>
          <w:szCs w:val="24"/>
          <w:lang w:eastAsia="en-US"/>
        </w:rPr>
        <w:t>, поред многих других, у Одлуци Уж</w:t>
      </w:r>
      <w:r w:rsidRPr="008A421C">
        <w:rPr>
          <w:rFonts w:ascii="Times New Roman" w:eastAsia="Times New Roman" w:hAnsi="Times New Roman"/>
          <w:sz w:val="24"/>
          <w:szCs w:val="24"/>
          <w:lang w:eastAsia="en-US"/>
        </w:rPr>
        <w:t>-633/2011 од 8. маја 2013. године (видети интернет страницу Уставног суда на</w:t>
      </w:r>
      <w:r w:rsidR="00727349">
        <w:rPr>
          <w:rFonts w:ascii="Times New Roman" w:eastAsia="Times New Roman" w:hAnsi="Times New Roman"/>
          <w:sz w:val="24"/>
          <w:szCs w:val="24"/>
          <w:lang w:eastAsia="en-US"/>
        </w:rPr>
        <w:t>:</w:t>
      </w:r>
      <w:r w:rsidRPr="008A421C">
        <w:rPr>
          <w:rFonts w:ascii="Times New Roman" w:eastAsia="Times New Roman" w:hAnsi="Times New Roman"/>
          <w:sz w:val="24"/>
          <w:szCs w:val="24"/>
          <w:lang w:eastAsia="en-US"/>
        </w:rPr>
        <w:t xml:space="preserve"> </w:t>
      </w:r>
      <w:hyperlink r:id="rId8" w:history="1">
        <w:r w:rsidRPr="00727349">
          <w:rPr>
            <w:rFonts w:ascii="Times New Roman" w:eastAsia="Times New Roman" w:hAnsi="Times New Roman"/>
            <w:i/>
            <w:sz w:val="24"/>
            <w:szCs w:val="24"/>
            <w:lang w:eastAsia="en-US"/>
          </w:rPr>
          <w:t>www.ustavni.sud.rs</w:t>
        </w:r>
      </w:hyperlink>
      <w:r w:rsidRPr="008A421C">
        <w:rPr>
          <w:rFonts w:ascii="Times New Roman" w:eastAsia="Times New Roman" w:hAnsi="Times New Roman"/>
          <w:sz w:val="24"/>
          <w:szCs w:val="24"/>
          <w:lang w:eastAsia="en-US"/>
        </w:rPr>
        <w:t>).</w:t>
      </w:r>
    </w:p>
    <w:p w:rsidR="00A235A9" w:rsidRPr="00A852B1" w:rsidRDefault="006E12B3" w:rsidP="00755E1D">
      <w:pPr>
        <w:pStyle w:val="NormalWeb"/>
        <w:shd w:val="clear" w:color="auto" w:fill="FFFFFF"/>
        <w:spacing w:before="0" w:beforeAutospacing="0" w:after="0" w:afterAutospacing="0"/>
        <w:ind w:firstLine="1418"/>
        <w:jc w:val="both"/>
        <w:rPr>
          <w:lang w:val="sr-Cyrl-RS"/>
        </w:rPr>
      </w:pPr>
      <w:r>
        <w:rPr>
          <w:lang w:val="sr-Latn-RS"/>
        </w:rPr>
        <w:t>8</w:t>
      </w:r>
      <w:r w:rsidR="00A235A9" w:rsidRPr="00A852B1">
        <w:rPr>
          <w:lang w:val="sr-Cyrl-RS"/>
        </w:rPr>
        <w:t xml:space="preserve">. </w:t>
      </w:r>
      <w:r w:rsidR="00DE38E8" w:rsidRPr="00A852B1">
        <w:rPr>
          <w:lang w:val="sr-Cyrl-RS"/>
        </w:rPr>
        <w:t>С обзиром на</w:t>
      </w:r>
      <w:r w:rsidR="00727349">
        <w:rPr>
          <w:lang w:val="sr-Cyrl-RS"/>
        </w:rPr>
        <w:t xml:space="preserve"> све</w:t>
      </w:r>
      <w:r w:rsidR="00DE38E8" w:rsidRPr="00A852B1">
        <w:rPr>
          <w:lang w:val="sr-Cyrl-RS"/>
        </w:rPr>
        <w:t xml:space="preserve"> изнето, Уставни суд је, на основу одредаба члана 42б став 1. тачка 1)</w:t>
      </w:r>
      <w:r w:rsidR="00C04B36" w:rsidRPr="00A852B1">
        <w:rPr>
          <w:lang w:val="sr-Cyrl-RS"/>
        </w:rPr>
        <w:t xml:space="preserve"> и</w:t>
      </w:r>
      <w:r w:rsidR="00DE38E8" w:rsidRPr="00A852B1">
        <w:rPr>
          <w:lang w:val="sr-Cyrl-RS"/>
        </w:rPr>
        <w:t xml:space="preserve"> члана 45. тачка 9) Закона о Уставном суду, донео Одлуку као у изреци</w:t>
      </w:r>
      <w:r w:rsidR="00A235A9" w:rsidRPr="00A852B1">
        <w:rPr>
          <w:lang w:val="sr-Cyrl-RS"/>
        </w:rPr>
        <w:t>.</w:t>
      </w:r>
    </w:p>
    <w:p w:rsidR="00A235A9" w:rsidRDefault="00A235A9" w:rsidP="00755E1D">
      <w:pPr>
        <w:spacing w:after="0" w:line="240" w:lineRule="auto"/>
        <w:jc w:val="both"/>
        <w:rPr>
          <w:rFonts w:ascii="Times New Roman" w:hAnsi="Times New Roman"/>
          <w:sz w:val="24"/>
          <w:szCs w:val="24"/>
          <w:lang w:val="sr-Cyrl-RS"/>
        </w:rPr>
      </w:pPr>
    </w:p>
    <w:p w:rsidR="00727349" w:rsidRPr="00A852B1" w:rsidRDefault="00727349" w:rsidP="00755E1D">
      <w:pPr>
        <w:spacing w:after="0" w:line="240" w:lineRule="auto"/>
        <w:jc w:val="both"/>
        <w:rPr>
          <w:rFonts w:ascii="Times New Roman" w:hAnsi="Times New Roman"/>
          <w:sz w:val="24"/>
          <w:szCs w:val="24"/>
          <w:lang w:val="sr-Cyrl-RS"/>
        </w:rPr>
      </w:pPr>
    </w:p>
    <w:p w:rsidR="00B43F3D" w:rsidRDefault="00B43F3D" w:rsidP="00755E1D">
      <w:pPr>
        <w:spacing w:after="0" w:line="240" w:lineRule="auto"/>
        <w:ind w:left="4247"/>
        <w:jc w:val="center"/>
        <w:rPr>
          <w:rFonts w:ascii="Times New Roman" w:eastAsia="Times New Roman" w:hAnsi="Times New Roman"/>
          <w:sz w:val="24"/>
          <w:szCs w:val="24"/>
          <w:lang w:val="sr-Cyrl-RS" w:eastAsia="en-US"/>
        </w:rPr>
      </w:pPr>
      <w:r w:rsidRPr="00A852B1">
        <w:rPr>
          <w:rFonts w:ascii="Times New Roman" w:eastAsia="Times New Roman" w:hAnsi="Times New Roman"/>
          <w:sz w:val="24"/>
          <w:szCs w:val="24"/>
          <w:lang w:val="sr-Cyrl-RS" w:eastAsia="en-US"/>
        </w:rPr>
        <w:t>ПРЕДСЕДНИК ВЕЋА</w:t>
      </w:r>
    </w:p>
    <w:p w:rsidR="00A235A9" w:rsidRDefault="00B43F3D" w:rsidP="00755E1D">
      <w:pPr>
        <w:spacing w:after="0" w:line="240" w:lineRule="auto"/>
        <w:ind w:left="4247"/>
        <w:jc w:val="center"/>
        <w:rPr>
          <w:rFonts w:ascii="Times New Roman" w:eastAsia="Times New Roman" w:hAnsi="Times New Roman"/>
          <w:sz w:val="24"/>
          <w:szCs w:val="24"/>
          <w:lang w:val="sr-Cyrl-RS" w:eastAsia="en-US"/>
        </w:rPr>
      </w:pPr>
      <w:r w:rsidRPr="00A852B1">
        <w:rPr>
          <w:rFonts w:ascii="Times New Roman" w:eastAsia="Times New Roman" w:hAnsi="Times New Roman"/>
          <w:sz w:val="24"/>
          <w:szCs w:val="24"/>
          <w:lang w:val="sr-Cyrl-RS" w:eastAsia="en-US"/>
        </w:rPr>
        <w:t>Снежана Марковић</w:t>
      </w:r>
      <w:r w:rsidR="00CE064F">
        <w:rPr>
          <w:rFonts w:ascii="Times New Roman" w:eastAsia="Times New Roman" w:hAnsi="Times New Roman"/>
          <w:sz w:val="24"/>
          <w:szCs w:val="24"/>
          <w:lang w:val="sr-Cyrl-RS" w:eastAsia="en-US"/>
        </w:rPr>
        <w:t xml:space="preserve">, </w:t>
      </w:r>
      <w:proofErr w:type="spellStart"/>
      <w:r w:rsidR="00CE064F">
        <w:rPr>
          <w:rFonts w:ascii="Times New Roman" w:eastAsia="Times New Roman" w:hAnsi="Times New Roman"/>
          <w:sz w:val="24"/>
          <w:szCs w:val="24"/>
          <w:lang w:val="sr-Cyrl-RS" w:eastAsia="en-US"/>
        </w:rPr>
        <w:t>с.р</w:t>
      </w:r>
      <w:proofErr w:type="spellEnd"/>
      <w:r w:rsidR="00CE064F">
        <w:rPr>
          <w:rFonts w:ascii="Times New Roman" w:eastAsia="Times New Roman" w:hAnsi="Times New Roman"/>
          <w:sz w:val="24"/>
          <w:szCs w:val="24"/>
          <w:lang w:val="sr-Cyrl-RS" w:eastAsia="en-US"/>
        </w:rPr>
        <w:t>.</w:t>
      </w:r>
    </w:p>
    <w:p w:rsidR="00CE064F" w:rsidRPr="00CE064F" w:rsidRDefault="00CE064F" w:rsidP="00CE064F">
      <w:pPr>
        <w:spacing w:after="0" w:line="240" w:lineRule="auto"/>
        <w:ind w:left="5664"/>
        <w:jc w:val="center"/>
        <w:rPr>
          <w:rFonts w:ascii="Times New Roman" w:hAnsi="Times New Roman"/>
          <w:sz w:val="24"/>
          <w:szCs w:val="24"/>
        </w:rPr>
      </w:pPr>
    </w:p>
    <w:p w:rsidR="00CE064F" w:rsidRPr="00CE064F" w:rsidRDefault="00CE064F" w:rsidP="00CE064F">
      <w:pPr>
        <w:spacing w:after="0" w:line="240" w:lineRule="auto"/>
        <w:ind w:left="5664"/>
        <w:jc w:val="center"/>
        <w:rPr>
          <w:rFonts w:ascii="Times New Roman" w:hAnsi="Times New Roman"/>
          <w:sz w:val="24"/>
          <w:szCs w:val="24"/>
        </w:rPr>
      </w:pPr>
    </w:p>
    <w:p w:rsidR="00CE064F" w:rsidRPr="00CE064F" w:rsidRDefault="00CE064F" w:rsidP="00CE064F">
      <w:pPr>
        <w:spacing w:after="0" w:line="240" w:lineRule="auto"/>
        <w:jc w:val="center"/>
        <w:rPr>
          <w:rFonts w:ascii="Times New Roman" w:hAnsi="Times New Roman"/>
          <w:sz w:val="24"/>
          <w:szCs w:val="24"/>
        </w:rPr>
      </w:pPr>
      <w:r w:rsidRPr="00CE064F">
        <w:rPr>
          <w:rFonts w:ascii="Times New Roman" w:hAnsi="Times New Roman"/>
          <w:sz w:val="24"/>
          <w:szCs w:val="24"/>
        </w:rPr>
        <w:t>За тачност отправка:</w:t>
      </w:r>
    </w:p>
    <w:p w:rsidR="00CE064F" w:rsidRPr="00CE064F" w:rsidRDefault="00CE064F" w:rsidP="00CE064F">
      <w:pPr>
        <w:spacing w:after="0" w:line="240" w:lineRule="auto"/>
        <w:ind w:left="4247"/>
        <w:jc w:val="center"/>
        <w:rPr>
          <w:rFonts w:ascii="Times New Roman" w:eastAsia="Times New Roman" w:hAnsi="Times New Roman"/>
          <w:sz w:val="24"/>
          <w:szCs w:val="24"/>
          <w:lang w:eastAsia="en-US"/>
        </w:rPr>
      </w:pPr>
    </w:p>
    <w:p w:rsidR="00755E1D" w:rsidRPr="00CE064F" w:rsidRDefault="00755E1D" w:rsidP="00CE064F">
      <w:pPr>
        <w:spacing w:after="0" w:line="240" w:lineRule="auto"/>
        <w:ind w:left="5664"/>
        <w:jc w:val="center"/>
        <w:rPr>
          <w:rFonts w:ascii="Times New Roman" w:hAnsi="Times New Roman"/>
          <w:sz w:val="24"/>
          <w:szCs w:val="24"/>
        </w:rPr>
      </w:pPr>
    </w:p>
    <w:p w:rsidR="00755E1D" w:rsidRPr="00755E1D" w:rsidRDefault="00755E1D" w:rsidP="00755E1D">
      <w:pPr>
        <w:spacing w:after="0" w:line="240" w:lineRule="auto"/>
        <w:ind w:left="5664"/>
        <w:jc w:val="center"/>
        <w:rPr>
          <w:rFonts w:ascii="Times New Roman" w:hAnsi="Times New Roman"/>
          <w:sz w:val="24"/>
          <w:szCs w:val="24"/>
        </w:rPr>
      </w:pPr>
    </w:p>
    <w:p w:rsidR="00755E1D" w:rsidRPr="00755E1D" w:rsidRDefault="00755E1D" w:rsidP="00755E1D">
      <w:pPr>
        <w:spacing w:after="0" w:line="240" w:lineRule="auto"/>
        <w:ind w:left="4247"/>
        <w:jc w:val="center"/>
        <w:rPr>
          <w:rFonts w:ascii="Times New Roman" w:eastAsia="Times New Roman" w:hAnsi="Times New Roman"/>
          <w:sz w:val="24"/>
          <w:szCs w:val="24"/>
          <w:lang w:eastAsia="en-US"/>
        </w:rPr>
      </w:pPr>
    </w:p>
    <w:p w:rsidR="00727349" w:rsidRDefault="00727349" w:rsidP="00755E1D">
      <w:pPr>
        <w:tabs>
          <w:tab w:val="left" w:pos="1440"/>
        </w:tabs>
        <w:spacing w:after="0" w:line="240" w:lineRule="auto"/>
        <w:rPr>
          <w:rFonts w:ascii="Times New Roman" w:eastAsia="Times New Roman" w:hAnsi="Times New Roman"/>
          <w:sz w:val="24"/>
          <w:szCs w:val="24"/>
          <w:lang w:val="sr-Cyrl-RS" w:eastAsia="en-US"/>
        </w:rPr>
      </w:pPr>
    </w:p>
    <w:p w:rsidR="00727349" w:rsidRDefault="00727349" w:rsidP="00755E1D">
      <w:pPr>
        <w:tabs>
          <w:tab w:val="left" w:pos="1440"/>
        </w:tabs>
        <w:spacing w:after="0" w:line="240" w:lineRule="auto"/>
        <w:rPr>
          <w:rFonts w:ascii="Times New Roman" w:eastAsia="Times New Roman" w:hAnsi="Times New Roman"/>
          <w:sz w:val="24"/>
          <w:szCs w:val="24"/>
          <w:lang w:val="sr-Cyrl-RS" w:eastAsia="en-US"/>
        </w:rPr>
      </w:pPr>
    </w:p>
    <w:p w:rsidR="00727349" w:rsidRDefault="00727349" w:rsidP="00755E1D">
      <w:pPr>
        <w:tabs>
          <w:tab w:val="left" w:pos="1440"/>
        </w:tabs>
        <w:spacing w:after="0" w:line="240" w:lineRule="auto"/>
        <w:rPr>
          <w:rFonts w:ascii="Times New Roman" w:eastAsia="Times New Roman" w:hAnsi="Times New Roman"/>
          <w:sz w:val="24"/>
          <w:szCs w:val="24"/>
          <w:lang w:val="sr-Cyrl-RS" w:eastAsia="en-US"/>
        </w:rPr>
      </w:pPr>
    </w:p>
    <w:p w:rsidR="00727349" w:rsidRDefault="00727349" w:rsidP="00755E1D">
      <w:pPr>
        <w:tabs>
          <w:tab w:val="left" w:pos="1440"/>
        </w:tabs>
        <w:spacing w:after="0" w:line="240" w:lineRule="auto"/>
        <w:rPr>
          <w:rFonts w:ascii="Times New Roman" w:eastAsia="Times New Roman" w:hAnsi="Times New Roman"/>
          <w:sz w:val="24"/>
          <w:szCs w:val="24"/>
          <w:lang w:val="sr-Cyrl-RS" w:eastAsia="en-US"/>
        </w:rPr>
      </w:pPr>
    </w:p>
    <w:p w:rsidR="00727349" w:rsidRDefault="00727349" w:rsidP="00755E1D">
      <w:pPr>
        <w:tabs>
          <w:tab w:val="left" w:pos="1440"/>
        </w:tabs>
        <w:spacing w:after="0" w:line="240" w:lineRule="auto"/>
        <w:rPr>
          <w:rFonts w:ascii="Times New Roman" w:eastAsia="Times New Roman" w:hAnsi="Times New Roman"/>
          <w:sz w:val="24"/>
          <w:szCs w:val="24"/>
          <w:lang w:val="sr-Cyrl-RS" w:eastAsia="en-US"/>
        </w:rPr>
      </w:pPr>
    </w:p>
    <w:p w:rsidR="00727349" w:rsidRDefault="00727349" w:rsidP="00755E1D">
      <w:pPr>
        <w:tabs>
          <w:tab w:val="left" w:pos="1440"/>
        </w:tabs>
        <w:spacing w:after="0" w:line="240" w:lineRule="auto"/>
        <w:rPr>
          <w:rFonts w:ascii="Times New Roman" w:eastAsia="Times New Roman" w:hAnsi="Times New Roman"/>
          <w:sz w:val="24"/>
          <w:szCs w:val="24"/>
          <w:lang w:val="sr-Cyrl-RS" w:eastAsia="en-US"/>
        </w:rPr>
      </w:pPr>
    </w:p>
    <w:p w:rsidR="00727349" w:rsidRDefault="00727349" w:rsidP="00755E1D">
      <w:pPr>
        <w:tabs>
          <w:tab w:val="left" w:pos="1440"/>
        </w:tabs>
        <w:spacing w:after="0" w:line="240" w:lineRule="auto"/>
        <w:rPr>
          <w:rFonts w:ascii="Times New Roman" w:eastAsia="Times New Roman" w:hAnsi="Times New Roman"/>
          <w:sz w:val="24"/>
          <w:szCs w:val="24"/>
          <w:lang w:val="sr-Cyrl-RS" w:eastAsia="en-US"/>
        </w:rPr>
      </w:pPr>
    </w:p>
    <w:p w:rsidR="00727349" w:rsidRPr="00A852B1" w:rsidRDefault="00727349" w:rsidP="00755E1D">
      <w:pPr>
        <w:tabs>
          <w:tab w:val="left" w:pos="1440"/>
        </w:tabs>
        <w:spacing w:after="0" w:line="240" w:lineRule="auto"/>
        <w:rPr>
          <w:rFonts w:ascii="Times New Roman" w:eastAsia="Times New Roman" w:hAnsi="Times New Roman"/>
          <w:sz w:val="24"/>
          <w:szCs w:val="24"/>
          <w:lang w:val="sr-Cyrl-RS" w:eastAsia="en-US"/>
        </w:rPr>
      </w:pPr>
      <w:bookmarkStart w:id="0" w:name="_GoBack"/>
      <w:bookmarkEnd w:id="0"/>
      <w:r>
        <w:rPr>
          <w:rFonts w:ascii="Times New Roman" w:eastAsia="Times New Roman" w:hAnsi="Times New Roman"/>
          <w:sz w:val="24"/>
          <w:szCs w:val="24"/>
          <w:lang w:val="sr-Cyrl-RS" w:eastAsia="en-US"/>
        </w:rPr>
        <w:t>РК</w:t>
      </w:r>
    </w:p>
    <w:sectPr w:rsidR="00727349" w:rsidRPr="00A852B1" w:rsidSect="00755E1D">
      <w:headerReference w:type="default" r:id="rId9"/>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17D" w:rsidRDefault="0077517D">
      <w:r>
        <w:separator/>
      </w:r>
    </w:p>
  </w:endnote>
  <w:endnote w:type="continuationSeparator" w:id="0">
    <w:p w:rsidR="0077517D" w:rsidRDefault="0077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TimesNewRomanPSMT">
    <w:altName w:val="Times New Roman"/>
    <w:panose1 w:val="00000000000000000000"/>
    <w:charset w:val="CC"/>
    <w:family w:val="auto"/>
    <w:notTrueType/>
    <w:pitch w:val="default"/>
    <w:sig w:usb0="00000201" w:usb1="08070000" w:usb2="00000010" w:usb3="00000000" w:csb0="00020004"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17D" w:rsidRDefault="0077517D">
      <w:r>
        <w:separator/>
      </w:r>
    </w:p>
  </w:footnote>
  <w:footnote w:type="continuationSeparator" w:id="0">
    <w:p w:rsidR="0077517D" w:rsidRDefault="00775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068" w:rsidRPr="00E500E2" w:rsidRDefault="00001068">
    <w:pPr>
      <w:pStyle w:val="Header"/>
      <w:jc w:val="center"/>
      <w:rPr>
        <w:rFonts w:ascii="Times New Roman" w:hAnsi="Times New Roman"/>
        <w:sz w:val="24"/>
        <w:szCs w:val="24"/>
      </w:rPr>
    </w:pPr>
    <w:r w:rsidRPr="00E500E2">
      <w:rPr>
        <w:rFonts w:ascii="Times New Roman" w:hAnsi="Times New Roman"/>
        <w:sz w:val="24"/>
        <w:szCs w:val="24"/>
      </w:rPr>
      <w:fldChar w:fldCharType="begin"/>
    </w:r>
    <w:r w:rsidRPr="00E500E2">
      <w:rPr>
        <w:rFonts w:ascii="Times New Roman" w:hAnsi="Times New Roman"/>
        <w:sz w:val="24"/>
        <w:szCs w:val="24"/>
      </w:rPr>
      <w:instrText xml:space="preserve"> PAGE   \* MERGEFORMAT </w:instrText>
    </w:r>
    <w:r w:rsidRPr="00E500E2">
      <w:rPr>
        <w:rFonts w:ascii="Times New Roman" w:hAnsi="Times New Roman"/>
        <w:sz w:val="24"/>
        <w:szCs w:val="24"/>
      </w:rPr>
      <w:fldChar w:fldCharType="separate"/>
    </w:r>
    <w:r w:rsidR="00CE064F">
      <w:rPr>
        <w:rFonts w:ascii="Times New Roman" w:hAnsi="Times New Roman"/>
        <w:noProof/>
        <w:sz w:val="24"/>
        <w:szCs w:val="24"/>
      </w:rPr>
      <w:t>7</w:t>
    </w:r>
    <w:r w:rsidRPr="00E500E2">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36"/>
    <w:rsid w:val="00001068"/>
    <w:rsid w:val="000145A9"/>
    <w:rsid w:val="00017E31"/>
    <w:rsid w:val="00020A5E"/>
    <w:rsid w:val="00034366"/>
    <w:rsid w:val="00034807"/>
    <w:rsid w:val="00036702"/>
    <w:rsid w:val="00041021"/>
    <w:rsid w:val="00044535"/>
    <w:rsid w:val="00054759"/>
    <w:rsid w:val="00062BDC"/>
    <w:rsid w:val="00067AC6"/>
    <w:rsid w:val="00070D3B"/>
    <w:rsid w:val="0007133E"/>
    <w:rsid w:val="00071E81"/>
    <w:rsid w:val="00075B44"/>
    <w:rsid w:val="00076B01"/>
    <w:rsid w:val="00080C68"/>
    <w:rsid w:val="00080E69"/>
    <w:rsid w:val="00080FD9"/>
    <w:rsid w:val="000940F4"/>
    <w:rsid w:val="000957DA"/>
    <w:rsid w:val="000A68AE"/>
    <w:rsid w:val="000A7E04"/>
    <w:rsid w:val="000D479E"/>
    <w:rsid w:val="000F7640"/>
    <w:rsid w:val="00101994"/>
    <w:rsid w:val="0010205D"/>
    <w:rsid w:val="00110ACB"/>
    <w:rsid w:val="00116D88"/>
    <w:rsid w:val="001253E5"/>
    <w:rsid w:val="00130B88"/>
    <w:rsid w:val="00132551"/>
    <w:rsid w:val="00135818"/>
    <w:rsid w:val="001373A9"/>
    <w:rsid w:val="00143B9B"/>
    <w:rsid w:val="0014635A"/>
    <w:rsid w:val="00147991"/>
    <w:rsid w:val="00147A0F"/>
    <w:rsid w:val="00147F26"/>
    <w:rsid w:val="001531B9"/>
    <w:rsid w:val="00170EC9"/>
    <w:rsid w:val="00173DC8"/>
    <w:rsid w:val="0017413A"/>
    <w:rsid w:val="00180C85"/>
    <w:rsid w:val="001A3DEB"/>
    <w:rsid w:val="001B0A2C"/>
    <w:rsid w:val="001B2330"/>
    <w:rsid w:val="001C2132"/>
    <w:rsid w:val="001C4324"/>
    <w:rsid w:val="001E4E6E"/>
    <w:rsid w:val="00210F0C"/>
    <w:rsid w:val="00211C45"/>
    <w:rsid w:val="00227746"/>
    <w:rsid w:val="00234BE8"/>
    <w:rsid w:val="00244F79"/>
    <w:rsid w:val="002511AC"/>
    <w:rsid w:val="002511E6"/>
    <w:rsid w:val="002564AC"/>
    <w:rsid w:val="002836DB"/>
    <w:rsid w:val="002857A3"/>
    <w:rsid w:val="00290ABE"/>
    <w:rsid w:val="00290F68"/>
    <w:rsid w:val="00292AB9"/>
    <w:rsid w:val="00297EF0"/>
    <w:rsid w:val="002B1B37"/>
    <w:rsid w:val="002C1F95"/>
    <w:rsid w:val="002C7F58"/>
    <w:rsid w:val="002D2A92"/>
    <w:rsid w:val="002D7F98"/>
    <w:rsid w:val="002E202E"/>
    <w:rsid w:val="002E20BE"/>
    <w:rsid w:val="002E27F9"/>
    <w:rsid w:val="002F4F9A"/>
    <w:rsid w:val="002F7FCC"/>
    <w:rsid w:val="003025CE"/>
    <w:rsid w:val="003052D1"/>
    <w:rsid w:val="00306F49"/>
    <w:rsid w:val="00312924"/>
    <w:rsid w:val="00320228"/>
    <w:rsid w:val="00332133"/>
    <w:rsid w:val="0033365C"/>
    <w:rsid w:val="0033544B"/>
    <w:rsid w:val="00353D01"/>
    <w:rsid w:val="003553CC"/>
    <w:rsid w:val="00363557"/>
    <w:rsid w:val="003718F8"/>
    <w:rsid w:val="003774EF"/>
    <w:rsid w:val="003B06D7"/>
    <w:rsid w:val="003B1FB5"/>
    <w:rsid w:val="003B5454"/>
    <w:rsid w:val="003D1C92"/>
    <w:rsid w:val="003D20B8"/>
    <w:rsid w:val="003E0563"/>
    <w:rsid w:val="0040645D"/>
    <w:rsid w:val="00414603"/>
    <w:rsid w:val="00421FD0"/>
    <w:rsid w:val="0043048C"/>
    <w:rsid w:val="00432A6A"/>
    <w:rsid w:val="004366A9"/>
    <w:rsid w:val="004439EE"/>
    <w:rsid w:val="00454385"/>
    <w:rsid w:val="00476264"/>
    <w:rsid w:val="00477024"/>
    <w:rsid w:val="00481729"/>
    <w:rsid w:val="00490FDB"/>
    <w:rsid w:val="004B526D"/>
    <w:rsid w:val="004B7307"/>
    <w:rsid w:val="004C36DF"/>
    <w:rsid w:val="004D0EAB"/>
    <w:rsid w:val="004E423E"/>
    <w:rsid w:val="004E5E23"/>
    <w:rsid w:val="004E77E8"/>
    <w:rsid w:val="004F011B"/>
    <w:rsid w:val="004F36D1"/>
    <w:rsid w:val="00504767"/>
    <w:rsid w:val="0050569A"/>
    <w:rsid w:val="00505C19"/>
    <w:rsid w:val="00523686"/>
    <w:rsid w:val="00527DF2"/>
    <w:rsid w:val="00533C37"/>
    <w:rsid w:val="005419B7"/>
    <w:rsid w:val="00552145"/>
    <w:rsid w:val="005563C4"/>
    <w:rsid w:val="00556443"/>
    <w:rsid w:val="00562E40"/>
    <w:rsid w:val="00575706"/>
    <w:rsid w:val="00584675"/>
    <w:rsid w:val="00596181"/>
    <w:rsid w:val="005966E3"/>
    <w:rsid w:val="005A7F75"/>
    <w:rsid w:val="005C1EF3"/>
    <w:rsid w:val="005C23E7"/>
    <w:rsid w:val="005D1CD9"/>
    <w:rsid w:val="005D41EC"/>
    <w:rsid w:val="005E6491"/>
    <w:rsid w:val="005F3129"/>
    <w:rsid w:val="005F5B71"/>
    <w:rsid w:val="00610A0B"/>
    <w:rsid w:val="00616E3F"/>
    <w:rsid w:val="00617589"/>
    <w:rsid w:val="00620CC3"/>
    <w:rsid w:val="006340E9"/>
    <w:rsid w:val="00650CEA"/>
    <w:rsid w:val="00650D0A"/>
    <w:rsid w:val="00663A8E"/>
    <w:rsid w:val="006705AD"/>
    <w:rsid w:val="00671D48"/>
    <w:rsid w:val="00672B3C"/>
    <w:rsid w:val="00672E20"/>
    <w:rsid w:val="00673AD0"/>
    <w:rsid w:val="006973E5"/>
    <w:rsid w:val="006A4B02"/>
    <w:rsid w:val="006A74DC"/>
    <w:rsid w:val="006B2BE0"/>
    <w:rsid w:val="006D4002"/>
    <w:rsid w:val="006E12B3"/>
    <w:rsid w:val="006E3716"/>
    <w:rsid w:val="006E5C27"/>
    <w:rsid w:val="007033AE"/>
    <w:rsid w:val="00723D99"/>
    <w:rsid w:val="00727349"/>
    <w:rsid w:val="00755A87"/>
    <w:rsid w:val="00755E1D"/>
    <w:rsid w:val="00757861"/>
    <w:rsid w:val="00761E9C"/>
    <w:rsid w:val="007634BD"/>
    <w:rsid w:val="00773713"/>
    <w:rsid w:val="0077517D"/>
    <w:rsid w:val="00777B87"/>
    <w:rsid w:val="00782219"/>
    <w:rsid w:val="00784FE4"/>
    <w:rsid w:val="00786239"/>
    <w:rsid w:val="00796409"/>
    <w:rsid w:val="007A3D5A"/>
    <w:rsid w:val="007A4F45"/>
    <w:rsid w:val="007A6DF8"/>
    <w:rsid w:val="007A6FFA"/>
    <w:rsid w:val="007B26ED"/>
    <w:rsid w:val="007B6785"/>
    <w:rsid w:val="007C059A"/>
    <w:rsid w:val="007D439B"/>
    <w:rsid w:val="007D54AD"/>
    <w:rsid w:val="007D65FF"/>
    <w:rsid w:val="007E0B36"/>
    <w:rsid w:val="007F2A56"/>
    <w:rsid w:val="007F523A"/>
    <w:rsid w:val="007F5DA8"/>
    <w:rsid w:val="007F6698"/>
    <w:rsid w:val="007F72D8"/>
    <w:rsid w:val="00801BBB"/>
    <w:rsid w:val="00801CD3"/>
    <w:rsid w:val="00802588"/>
    <w:rsid w:val="00803526"/>
    <w:rsid w:val="008042E5"/>
    <w:rsid w:val="00812F49"/>
    <w:rsid w:val="00813898"/>
    <w:rsid w:val="00826E06"/>
    <w:rsid w:val="008350DA"/>
    <w:rsid w:val="00841549"/>
    <w:rsid w:val="00861545"/>
    <w:rsid w:val="00862BC0"/>
    <w:rsid w:val="00875ED4"/>
    <w:rsid w:val="008834D6"/>
    <w:rsid w:val="00883C7B"/>
    <w:rsid w:val="00896A3C"/>
    <w:rsid w:val="008A314C"/>
    <w:rsid w:val="008A3536"/>
    <w:rsid w:val="008A3C85"/>
    <w:rsid w:val="008A421C"/>
    <w:rsid w:val="008B35F1"/>
    <w:rsid w:val="008C33F7"/>
    <w:rsid w:val="008C5CEE"/>
    <w:rsid w:val="008E2F1E"/>
    <w:rsid w:val="008E73F9"/>
    <w:rsid w:val="008E7D15"/>
    <w:rsid w:val="00910EE9"/>
    <w:rsid w:val="00915542"/>
    <w:rsid w:val="00915C79"/>
    <w:rsid w:val="00922594"/>
    <w:rsid w:val="009277C2"/>
    <w:rsid w:val="009413CD"/>
    <w:rsid w:val="0094773C"/>
    <w:rsid w:val="009658E6"/>
    <w:rsid w:val="009734FA"/>
    <w:rsid w:val="009805C6"/>
    <w:rsid w:val="009A3AD2"/>
    <w:rsid w:val="009A4522"/>
    <w:rsid w:val="009A45FF"/>
    <w:rsid w:val="009B2E43"/>
    <w:rsid w:val="009B5854"/>
    <w:rsid w:val="009B59DD"/>
    <w:rsid w:val="009D24AF"/>
    <w:rsid w:val="009D766F"/>
    <w:rsid w:val="009E0AB8"/>
    <w:rsid w:val="009E2326"/>
    <w:rsid w:val="009E74BC"/>
    <w:rsid w:val="009F3F69"/>
    <w:rsid w:val="00A03327"/>
    <w:rsid w:val="00A035DE"/>
    <w:rsid w:val="00A05AAF"/>
    <w:rsid w:val="00A124C6"/>
    <w:rsid w:val="00A13E8F"/>
    <w:rsid w:val="00A22B66"/>
    <w:rsid w:val="00A235A9"/>
    <w:rsid w:val="00A25BC5"/>
    <w:rsid w:val="00A3101F"/>
    <w:rsid w:val="00A36240"/>
    <w:rsid w:val="00A42864"/>
    <w:rsid w:val="00A4487B"/>
    <w:rsid w:val="00A460F9"/>
    <w:rsid w:val="00A5126E"/>
    <w:rsid w:val="00A65C30"/>
    <w:rsid w:val="00A671CA"/>
    <w:rsid w:val="00A852B1"/>
    <w:rsid w:val="00A949B0"/>
    <w:rsid w:val="00A969B7"/>
    <w:rsid w:val="00AA7833"/>
    <w:rsid w:val="00AB0CEB"/>
    <w:rsid w:val="00AB275E"/>
    <w:rsid w:val="00AB34FD"/>
    <w:rsid w:val="00AB543D"/>
    <w:rsid w:val="00AC3644"/>
    <w:rsid w:val="00AD2A5F"/>
    <w:rsid w:val="00AD608C"/>
    <w:rsid w:val="00AE05DA"/>
    <w:rsid w:val="00AE090D"/>
    <w:rsid w:val="00AE35BA"/>
    <w:rsid w:val="00AE4152"/>
    <w:rsid w:val="00AE48A9"/>
    <w:rsid w:val="00AE6599"/>
    <w:rsid w:val="00AE76CD"/>
    <w:rsid w:val="00B03B87"/>
    <w:rsid w:val="00B1220D"/>
    <w:rsid w:val="00B32345"/>
    <w:rsid w:val="00B32C39"/>
    <w:rsid w:val="00B35BC5"/>
    <w:rsid w:val="00B418BF"/>
    <w:rsid w:val="00B42916"/>
    <w:rsid w:val="00B43F3D"/>
    <w:rsid w:val="00B52407"/>
    <w:rsid w:val="00B541B9"/>
    <w:rsid w:val="00B56EAB"/>
    <w:rsid w:val="00B82058"/>
    <w:rsid w:val="00B86BBB"/>
    <w:rsid w:val="00B90AE7"/>
    <w:rsid w:val="00B92889"/>
    <w:rsid w:val="00B92D19"/>
    <w:rsid w:val="00B93F4E"/>
    <w:rsid w:val="00B9643D"/>
    <w:rsid w:val="00BA1E53"/>
    <w:rsid w:val="00BA2B0A"/>
    <w:rsid w:val="00BA412E"/>
    <w:rsid w:val="00BB32C4"/>
    <w:rsid w:val="00BC2AF4"/>
    <w:rsid w:val="00BE64E7"/>
    <w:rsid w:val="00C04B36"/>
    <w:rsid w:val="00C068D7"/>
    <w:rsid w:val="00C07865"/>
    <w:rsid w:val="00C107BC"/>
    <w:rsid w:val="00C15B72"/>
    <w:rsid w:val="00C26463"/>
    <w:rsid w:val="00C279BA"/>
    <w:rsid w:val="00C34A90"/>
    <w:rsid w:val="00C36E2D"/>
    <w:rsid w:val="00C54AD5"/>
    <w:rsid w:val="00C55E7B"/>
    <w:rsid w:val="00C57E44"/>
    <w:rsid w:val="00C63F9B"/>
    <w:rsid w:val="00C645BB"/>
    <w:rsid w:val="00C656F5"/>
    <w:rsid w:val="00C65E43"/>
    <w:rsid w:val="00C716F9"/>
    <w:rsid w:val="00C771BA"/>
    <w:rsid w:val="00C8759F"/>
    <w:rsid w:val="00CB2D47"/>
    <w:rsid w:val="00CB3223"/>
    <w:rsid w:val="00CB522D"/>
    <w:rsid w:val="00CB68E3"/>
    <w:rsid w:val="00CD0F1A"/>
    <w:rsid w:val="00CD208A"/>
    <w:rsid w:val="00CE064F"/>
    <w:rsid w:val="00CE44A1"/>
    <w:rsid w:val="00CF0037"/>
    <w:rsid w:val="00CF493F"/>
    <w:rsid w:val="00CF76C2"/>
    <w:rsid w:val="00CF76E3"/>
    <w:rsid w:val="00D150C8"/>
    <w:rsid w:val="00D26363"/>
    <w:rsid w:val="00D31559"/>
    <w:rsid w:val="00D34A98"/>
    <w:rsid w:val="00D4192A"/>
    <w:rsid w:val="00D46217"/>
    <w:rsid w:val="00D47AFC"/>
    <w:rsid w:val="00D764AE"/>
    <w:rsid w:val="00D77668"/>
    <w:rsid w:val="00D95314"/>
    <w:rsid w:val="00DA7B57"/>
    <w:rsid w:val="00DC5C2E"/>
    <w:rsid w:val="00DE2A82"/>
    <w:rsid w:val="00DE38E8"/>
    <w:rsid w:val="00DE4509"/>
    <w:rsid w:val="00DE510A"/>
    <w:rsid w:val="00DF402B"/>
    <w:rsid w:val="00DF4E05"/>
    <w:rsid w:val="00E02945"/>
    <w:rsid w:val="00E21F8B"/>
    <w:rsid w:val="00E35C0F"/>
    <w:rsid w:val="00E46AF7"/>
    <w:rsid w:val="00E47B8A"/>
    <w:rsid w:val="00E500E2"/>
    <w:rsid w:val="00E57FCB"/>
    <w:rsid w:val="00E73B7C"/>
    <w:rsid w:val="00E756C0"/>
    <w:rsid w:val="00E90869"/>
    <w:rsid w:val="00E93DA2"/>
    <w:rsid w:val="00EA196E"/>
    <w:rsid w:val="00EB0D27"/>
    <w:rsid w:val="00EB5A76"/>
    <w:rsid w:val="00EC1E93"/>
    <w:rsid w:val="00EE550D"/>
    <w:rsid w:val="00EF30DF"/>
    <w:rsid w:val="00F04562"/>
    <w:rsid w:val="00F10B2E"/>
    <w:rsid w:val="00F3023C"/>
    <w:rsid w:val="00F30702"/>
    <w:rsid w:val="00F32F6D"/>
    <w:rsid w:val="00F338BE"/>
    <w:rsid w:val="00F3397A"/>
    <w:rsid w:val="00F5277A"/>
    <w:rsid w:val="00F55581"/>
    <w:rsid w:val="00F5574E"/>
    <w:rsid w:val="00F61B26"/>
    <w:rsid w:val="00F70FEE"/>
    <w:rsid w:val="00F7444B"/>
    <w:rsid w:val="00F9126D"/>
    <w:rsid w:val="00F9272E"/>
    <w:rsid w:val="00FA11B4"/>
    <w:rsid w:val="00FA1BDB"/>
    <w:rsid w:val="00FB289F"/>
    <w:rsid w:val="00FB3852"/>
    <w:rsid w:val="00FB6634"/>
    <w:rsid w:val="00FC59B0"/>
    <w:rsid w:val="00FC7CFB"/>
    <w:rsid w:val="00FD4C17"/>
    <w:rsid w:val="00FE7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36"/>
    <w:pPr>
      <w:spacing w:after="200" w:line="276" w:lineRule="auto"/>
    </w:pPr>
    <w:rPr>
      <w:rFonts w:ascii="Calibri" w:eastAsia="MS Mincho" w:hAnsi="Calibri"/>
      <w:sz w:val="22"/>
      <w:szCs w:val="22"/>
      <w:lang w:val="sr-Cyrl-C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0B3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E0B36"/>
    <w:rPr>
      <w:rFonts w:ascii="Calibri" w:eastAsia="MS Mincho" w:hAnsi="Calibri"/>
      <w:sz w:val="22"/>
      <w:lang w:val="sr-Cyrl-CS" w:eastAsia="ja-JP"/>
    </w:rPr>
  </w:style>
  <w:style w:type="paragraph" w:styleId="NormalWeb">
    <w:name w:val="Normal (Web)"/>
    <w:basedOn w:val="Normal"/>
    <w:uiPriority w:val="99"/>
    <w:rsid w:val="00796409"/>
    <w:pPr>
      <w:spacing w:before="100" w:beforeAutospacing="1" w:after="100" w:afterAutospacing="1" w:line="240" w:lineRule="auto"/>
    </w:pPr>
    <w:rPr>
      <w:rFonts w:ascii="Times New Roman" w:eastAsia="Times New Roman" w:hAnsi="Times New Roman"/>
      <w:sz w:val="24"/>
      <w:szCs w:val="24"/>
      <w:lang w:val="en-US" w:eastAsia="en-US"/>
    </w:rPr>
  </w:style>
  <w:style w:type="paragraph" w:styleId="Footer">
    <w:name w:val="footer"/>
    <w:basedOn w:val="Normal"/>
    <w:link w:val="FooterChar"/>
    <w:uiPriority w:val="99"/>
    <w:rsid w:val="006B2BE0"/>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7D439B"/>
    <w:rPr>
      <w:rFonts w:ascii="Calibri" w:eastAsia="MS Mincho" w:hAnsi="Calibri"/>
      <w:lang w:val="sr-Cyrl-CS" w:eastAsia="ja-JP"/>
    </w:rPr>
  </w:style>
  <w:style w:type="character" w:styleId="Hyperlink">
    <w:name w:val="Hyperlink"/>
    <w:basedOn w:val="DefaultParagraphFont"/>
    <w:uiPriority w:val="99"/>
    <w:rsid w:val="00DF402B"/>
    <w:rPr>
      <w:color w:val="0000FF"/>
      <w:u w:val="single"/>
    </w:rPr>
  </w:style>
  <w:style w:type="paragraph" w:styleId="BalloonText">
    <w:name w:val="Balloon Text"/>
    <w:basedOn w:val="Normal"/>
    <w:link w:val="BalloonTextChar"/>
    <w:uiPriority w:val="99"/>
    <w:semiHidden/>
    <w:unhideWhenUsed/>
    <w:rsid w:val="00761E9C"/>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761E9C"/>
    <w:rPr>
      <w:rFonts w:ascii="Tahoma" w:eastAsia="MS Mincho" w:hAnsi="Tahoma"/>
      <w:sz w:val="16"/>
      <w:lang w:val="sr-Cyrl-CS" w:eastAsia="ja-JP"/>
    </w:rPr>
  </w:style>
  <w:style w:type="character" w:customStyle="1" w:styleId="FontStyle12">
    <w:name w:val="Font Style12"/>
    <w:uiPriority w:val="99"/>
    <w:rsid w:val="00D4192A"/>
    <w:rPr>
      <w:rFonts w:ascii="Microsoft Sans Serif" w:hAnsi="Microsoft Sans Serif"/>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36"/>
    <w:pPr>
      <w:spacing w:after="200" w:line="276" w:lineRule="auto"/>
    </w:pPr>
    <w:rPr>
      <w:rFonts w:ascii="Calibri" w:eastAsia="MS Mincho" w:hAnsi="Calibri"/>
      <w:sz w:val="22"/>
      <w:szCs w:val="22"/>
      <w:lang w:val="sr-Cyrl-C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0B3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E0B36"/>
    <w:rPr>
      <w:rFonts w:ascii="Calibri" w:eastAsia="MS Mincho" w:hAnsi="Calibri"/>
      <w:sz w:val="22"/>
      <w:lang w:val="sr-Cyrl-CS" w:eastAsia="ja-JP"/>
    </w:rPr>
  </w:style>
  <w:style w:type="paragraph" w:styleId="NormalWeb">
    <w:name w:val="Normal (Web)"/>
    <w:basedOn w:val="Normal"/>
    <w:uiPriority w:val="99"/>
    <w:rsid w:val="00796409"/>
    <w:pPr>
      <w:spacing w:before="100" w:beforeAutospacing="1" w:after="100" w:afterAutospacing="1" w:line="240" w:lineRule="auto"/>
    </w:pPr>
    <w:rPr>
      <w:rFonts w:ascii="Times New Roman" w:eastAsia="Times New Roman" w:hAnsi="Times New Roman"/>
      <w:sz w:val="24"/>
      <w:szCs w:val="24"/>
      <w:lang w:val="en-US" w:eastAsia="en-US"/>
    </w:rPr>
  </w:style>
  <w:style w:type="paragraph" w:styleId="Footer">
    <w:name w:val="footer"/>
    <w:basedOn w:val="Normal"/>
    <w:link w:val="FooterChar"/>
    <w:uiPriority w:val="99"/>
    <w:rsid w:val="006B2BE0"/>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7D439B"/>
    <w:rPr>
      <w:rFonts w:ascii="Calibri" w:eastAsia="MS Mincho" w:hAnsi="Calibri"/>
      <w:lang w:val="sr-Cyrl-CS" w:eastAsia="ja-JP"/>
    </w:rPr>
  </w:style>
  <w:style w:type="character" w:styleId="Hyperlink">
    <w:name w:val="Hyperlink"/>
    <w:basedOn w:val="DefaultParagraphFont"/>
    <w:uiPriority w:val="99"/>
    <w:rsid w:val="00DF402B"/>
    <w:rPr>
      <w:color w:val="0000FF"/>
      <w:u w:val="single"/>
    </w:rPr>
  </w:style>
  <w:style w:type="paragraph" w:styleId="BalloonText">
    <w:name w:val="Balloon Text"/>
    <w:basedOn w:val="Normal"/>
    <w:link w:val="BalloonTextChar"/>
    <w:uiPriority w:val="99"/>
    <w:semiHidden/>
    <w:unhideWhenUsed/>
    <w:rsid w:val="00761E9C"/>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761E9C"/>
    <w:rPr>
      <w:rFonts w:ascii="Tahoma" w:eastAsia="MS Mincho" w:hAnsi="Tahoma"/>
      <w:sz w:val="16"/>
      <w:lang w:val="sr-Cyrl-CS" w:eastAsia="ja-JP"/>
    </w:rPr>
  </w:style>
  <w:style w:type="character" w:customStyle="1" w:styleId="FontStyle12">
    <w:name w:val="Font Style12"/>
    <w:uiPriority w:val="99"/>
    <w:rsid w:val="00D4192A"/>
    <w:rPr>
      <w:rFonts w:ascii="Microsoft Sans Serif" w:hAnsi="Microsoft Sans Seri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53989">
      <w:bodyDiv w:val="1"/>
      <w:marLeft w:val="0"/>
      <w:marRight w:val="0"/>
      <w:marTop w:val="0"/>
      <w:marBottom w:val="0"/>
      <w:divBdr>
        <w:top w:val="none" w:sz="0" w:space="0" w:color="auto"/>
        <w:left w:val="none" w:sz="0" w:space="0" w:color="auto"/>
        <w:bottom w:val="none" w:sz="0" w:space="0" w:color="auto"/>
        <w:right w:val="none" w:sz="0" w:space="0" w:color="auto"/>
      </w:divBdr>
    </w:div>
    <w:div w:id="130639792">
      <w:bodyDiv w:val="1"/>
      <w:marLeft w:val="0"/>
      <w:marRight w:val="0"/>
      <w:marTop w:val="0"/>
      <w:marBottom w:val="0"/>
      <w:divBdr>
        <w:top w:val="none" w:sz="0" w:space="0" w:color="auto"/>
        <w:left w:val="none" w:sz="0" w:space="0" w:color="auto"/>
        <w:bottom w:val="none" w:sz="0" w:space="0" w:color="auto"/>
        <w:right w:val="none" w:sz="0" w:space="0" w:color="auto"/>
      </w:divBdr>
    </w:div>
    <w:div w:id="573248132">
      <w:bodyDiv w:val="1"/>
      <w:marLeft w:val="0"/>
      <w:marRight w:val="0"/>
      <w:marTop w:val="0"/>
      <w:marBottom w:val="0"/>
      <w:divBdr>
        <w:top w:val="none" w:sz="0" w:space="0" w:color="auto"/>
        <w:left w:val="none" w:sz="0" w:space="0" w:color="auto"/>
        <w:bottom w:val="none" w:sz="0" w:space="0" w:color="auto"/>
        <w:right w:val="none" w:sz="0" w:space="0" w:color="auto"/>
      </w:divBdr>
    </w:div>
    <w:div w:id="685133380">
      <w:bodyDiv w:val="1"/>
      <w:marLeft w:val="0"/>
      <w:marRight w:val="0"/>
      <w:marTop w:val="0"/>
      <w:marBottom w:val="0"/>
      <w:divBdr>
        <w:top w:val="none" w:sz="0" w:space="0" w:color="auto"/>
        <w:left w:val="none" w:sz="0" w:space="0" w:color="auto"/>
        <w:bottom w:val="none" w:sz="0" w:space="0" w:color="auto"/>
        <w:right w:val="none" w:sz="0" w:space="0" w:color="auto"/>
      </w:divBdr>
    </w:div>
    <w:div w:id="825557247">
      <w:bodyDiv w:val="1"/>
      <w:marLeft w:val="0"/>
      <w:marRight w:val="0"/>
      <w:marTop w:val="0"/>
      <w:marBottom w:val="0"/>
      <w:divBdr>
        <w:top w:val="none" w:sz="0" w:space="0" w:color="auto"/>
        <w:left w:val="none" w:sz="0" w:space="0" w:color="auto"/>
        <w:bottom w:val="none" w:sz="0" w:space="0" w:color="auto"/>
        <w:right w:val="none" w:sz="0" w:space="0" w:color="auto"/>
      </w:divBdr>
    </w:div>
    <w:div w:id="949358624">
      <w:bodyDiv w:val="1"/>
      <w:marLeft w:val="0"/>
      <w:marRight w:val="0"/>
      <w:marTop w:val="0"/>
      <w:marBottom w:val="0"/>
      <w:divBdr>
        <w:top w:val="none" w:sz="0" w:space="0" w:color="auto"/>
        <w:left w:val="none" w:sz="0" w:space="0" w:color="auto"/>
        <w:bottom w:val="none" w:sz="0" w:space="0" w:color="auto"/>
        <w:right w:val="none" w:sz="0" w:space="0" w:color="auto"/>
      </w:divBdr>
    </w:div>
    <w:div w:id="976375087">
      <w:bodyDiv w:val="1"/>
      <w:marLeft w:val="0"/>
      <w:marRight w:val="0"/>
      <w:marTop w:val="0"/>
      <w:marBottom w:val="0"/>
      <w:divBdr>
        <w:top w:val="none" w:sz="0" w:space="0" w:color="auto"/>
        <w:left w:val="none" w:sz="0" w:space="0" w:color="auto"/>
        <w:bottom w:val="none" w:sz="0" w:space="0" w:color="auto"/>
        <w:right w:val="none" w:sz="0" w:space="0" w:color="auto"/>
      </w:divBdr>
    </w:div>
    <w:div w:id="1019546691">
      <w:bodyDiv w:val="1"/>
      <w:marLeft w:val="0"/>
      <w:marRight w:val="0"/>
      <w:marTop w:val="0"/>
      <w:marBottom w:val="0"/>
      <w:divBdr>
        <w:top w:val="none" w:sz="0" w:space="0" w:color="auto"/>
        <w:left w:val="none" w:sz="0" w:space="0" w:color="auto"/>
        <w:bottom w:val="none" w:sz="0" w:space="0" w:color="auto"/>
        <w:right w:val="none" w:sz="0" w:space="0" w:color="auto"/>
      </w:divBdr>
    </w:div>
    <w:div w:id="1265726898">
      <w:bodyDiv w:val="1"/>
      <w:marLeft w:val="0"/>
      <w:marRight w:val="0"/>
      <w:marTop w:val="0"/>
      <w:marBottom w:val="0"/>
      <w:divBdr>
        <w:top w:val="none" w:sz="0" w:space="0" w:color="auto"/>
        <w:left w:val="none" w:sz="0" w:space="0" w:color="auto"/>
        <w:bottom w:val="none" w:sz="0" w:space="0" w:color="auto"/>
        <w:right w:val="none" w:sz="0" w:space="0" w:color="auto"/>
      </w:divBdr>
    </w:div>
    <w:div w:id="1514537264">
      <w:marLeft w:val="0"/>
      <w:marRight w:val="0"/>
      <w:marTop w:val="0"/>
      <w:marBottom w:val="0"/>
      <w:divBdr>
        <w:top w:val="none" w:sz="0" w:space="0" w:color="auto"/>
        <w:left w:val="none" w:sz="0" w:space="0" w:color="auto"/>
        <w:bottom w:val="none" w:sz="0" w:space="0" w:color="auto"/>
        <w:right w:val="none" w:sz="0" w:space="0" w:color="auto"/>
      </w:divBdr>
      <w:divsChild>
        <w:div w:id="1514537266">
          <w:marLeft w:val="0"/>
          <w:marRight w:val="0"/>
          <w:marTop w:val="0"/>
          <w:marBottom w:val="0"/>
          <w:divBdr>
            <w:top w:val="none" w:sz="0" w:space="0" w:color="auto"/>
            <w:left w:val="none" w:sz="0" w:space="0" w:color="auto"/>
            <w:bottom w:val="none" w:sz="0" w:space="0" w:color="auto"/>
            <w:right w:val="none" w:sz="0" w:space="0" w:color="auto"/>
          </w:divBdr>
          <w:divsChild>
            <w:div w:id="1514537275">
              <w:marLeft w:val="0"/>
              <w:marRight w:val="0"/>
              <w:marTop w:val="0"/>
              <w:marBottom w:val="0"/>
              <w:divBdr>
                <w:top w:val="none" w:sz="0" w:space="0" w:color="auto"/>
                <w:left w:val="none" w:sz="0" w:space="0" w:color="auto"/>
                <w:bottom w:val="none" w:sz="0" w:space="0" w:color="auto"/>
                <w:right w:val="none" w:sz="0" w:space="0" w:color="auto"/>
              </w:divBdr>
              <w:divsChild>
                <w:div w:id="1514537273">
                  <w:marLeft w:val="0"/>
                  <w:marRight w:val="0"/>
                  <w:marTop w:val="0"/>
                  <w:marBottom w:val="0"/>
                  <w:divBdr>
                    <w:top w:val="none" w:sz="0" w:space="0" w:color="auto"/>
                    <w:left w:val="none" w:sz="0" w:space="0" w:color="auto"/>
                    <w:bottom w:val="none" w:sz="0" w:space="0" w:color="auto"/>
                    <w:right w:val="none" w:sz="0" w:space="0" w:color="auto"/>
                  </w:divBdr>
                  <w:divsChild>
                    <w:div w:id="1514537272">
                      <w:marLeft w:val="0"/>
                      <w:marRight w:val="0"/>
                      <w:marTop w:val="0"/>
                      <w:marBottom w:val="0"/>
                      <w:divBdr>
                        <w:top w:val="none" w:sz="0" w:space="0" w:color="auto"/>
                        <w:left w:val="none" w:sz="0" w:space="0" w:color="auto"/>
                        <w:bottom w:val="none" w:sz="0" w:space="0" w:color="auto"/>
                        <w:right w:val="none" w:sz="0" w:space="0" w:color="auto"/>
                      </w:divBdr>
                      <w:divsChild>
                        <w:div w:id="1514537267">
                          <w:marLeft w:val="0"/>
                          <w:marRight w:val="0"/>
                          <w:marTop w:val="0"/>
                          <w:marBottom w:val="0"/>
                          <w:divBdr>
                            <w:top w:val="none" w:sz="0" w:space="0" w:color="auto"/>
                            <w:left w:val="none" w:sz="0" w:space="0" w:color="auto"/>
                            <w:bottom w:val="none" w:sz="0" w:space="0" w:color="auto"/>
                            <w:right w:val="none" w:sz="0" w:space="0" w:color="auto"/>
                          </w:divBdr>
                          <w:divsChild>
                            <w:div w:id="151453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537276">
      <w:marLeft w:val="0"/>
      <w:marRight w:val="0"/>
      <w:marTop w:val="0"/>
      <w:marBottom w:val="0"/>
      <w:divBdr>
        <w:top w:val="none" w:sz="0" w:space="0" w:color="auto"/>
        <w:left w:val="none" w:sz="0" w:space="0" w:color="auto"/>
        <w:bottom w:val="none" w:sz="0" w:space="0" w:color="auto"/>
        <w:right w:val="none" w:sz="0" w:space="0" w:color="auto"/>
      </w:divBdr>
      <w:divsChild>
        <w:div w:id="1514537268">
          <w:marLeft w:val="0"/>
          <w:marRight w:val="0"/>
          <w:marTop w:val="0"/>
          <w:marBottom w:val="0"/>
          <w:divBdr>
            <w:top w:val="none" w:sz="0" w:space="0" w:color="auto"/>
            <w:left w:val="none" w:sz="0" w:space="0" w:color="auto"/>
            <w:bottom w:val="none" w:sz="0" w:space="0" w:color="auto"/>
            <w:right w:val="none" w:sz="0" w:space="0" w:color="auto"/>
          </w:divBdr>
          <w:divsChild>
            <w:div w:id="1514537277">
              <w:marLeft w:val="0"/>
              <w:marRight w:val="0"/>
              <w:marTop w:val="0"/>
              <w:marBottom w:val="0"/>
              <w:divBdr>
                <w:top w:val="none" w:sz="0" w:space="0" w:color="auto"/>
                <w:left w:val="none" w:sz="0" w:space="0" w:color="auto"/>
                <w:bottom w:val="none" w:sz="0" w:space="0" w:color="auto"/>
                <w:right w:val="none" w:sz="0" w:space="0" w:color="auto"/>
              </w:divBdr>
              <w:divsChild>
                <w:div w:id="1514537265">
                  <w:marLeft w:val="0"/>
                  <w:marRight w:val="0"/>
                  <w:marTop w:val="0"/>
                  <w:marBottom w:val="0"/>
                  <w:divBdr>
                    <w:top w:val="none" w:sz="0" w:space="0" w:color="auto"/>
                    <w:left w:val="none" w:sz="0" w:space="0" w:color="auto"/>
                    <w:bottom w:val="none" w:sz="0" w:space="0" w:color="auto"/>
                    <w:right w:val="none" w:sz="0" w:space="0" w:color="auto"/>
                  </w:divBdr>
                  <w:divsChild>
                    <w:div w:id="1514537269">
                      <w:marLeft w:val="0"/>
                      <w:marRight w:val="0"/>
                      <w:marTop w:val="0"/>
                      <w:marBottom w:val="0"/>
                      <w:divBdr>
                        <w:top w:val="none" w:sz="0" w:space="0" w:color="auto"/>
                        <w:left w:val="none" w:sz="0" w:space="0" w:color="auto"/>
                        <w:bottom w:val="none" w:sz="0" w:space="0" w:color="auto"/>
                        <w:right w:val="none" w:sz="0" w:space="0" w:color="auto"/>
                      </w:divBdr>
                      <w:divsChild>
                        <w:div w:id="1514537270">
                          <w:marLeft w:val="0"/>
                          <w:marRight w:val="0"/>
                          <w:marTop w:val="0"/>
                          <w:marBottom w:val="0"/>
                          <w:divBdr>
                            <w:top w:val="none" w:sz="0" w:space="0" w:color="auto"/>
                            <w:left w:val="none" w:sz="0" w:space="0" w:color="auto"/>
                            <w:bottom w:val="none" w:sz="0" w:space="0" w:color="auto"/>
                            <w:right w:val="none" w:sz="0" w:space="0" w:color="auto"/>
                          </w:divBdr>
                          <w:divsChild>
                            <w:div w:id="151453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708041">
      <w:bodyDiv w:val="1"/>
      <w:marLeft w:val="0"/>
      <w:marRight w:val="0"/>
      <w:marTop w:val="0"/>
      <w:marBottom w:val="0"/>
      <w:divBdr>
        <w:top w:val="none" w:sz="0" w:space="0" w:color="auto"/>
        <w:left w:val="none" w:sz="0" w:space="0" w:color="auto"/>
        <w:bottom w:val="none" w:sz="0" w:space="0" w:color="auto"/>
        <w:right w:val="none" w:sz="0" w:space="0" w:color="auto"/>
      </w:divBdr>
    </w:div>
    <w:div w:id="194584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tavni.sud.rs"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3393</Words>
  <Characters>18174</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
    </vt:vector>
  </TitlesOfParts>
  <Company>UZZPRO/ERC</Company>
  <LinksUpToDate>false</LinksUpToDate>
  <CharactersWithSpaces>21524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 Marković</dc:creator>
  <cp:lastModifiedBy>KB453</cp:lastModifiedBy>
  <cp:revision>3</cp:revision>
  <cp:lastPrinted>2020-06-24T13:03:00Z</cp:lastPrinted>
  <dcterms:created xsi:type="dcterms:W3CDTF">2020-06-24T13:00:00Z</dcterms:created>
  <dcterms:modified xsi:type="dcterms:W3CDTF">2020-06-24T13:03:00Z</dcterms:modified>
</cp:coreProperties>
</file>