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ED" w:rsidRPr="006B789D" w:rsidRDefault="00C43BED" w:rsidP="00FC1952">
      <w:pPr>
        <w:tabs>
          <w:tab w:val="center" w:pos="1701"/>
          <w:tab w:val="center" w:pos="6237"/>
        </w:tabs>
        <w:spacing w:after="0" w:line="240" w:lineRule="auto"/>
        <w:jc w:val="both"/>
        <w:rPr>
          <w:rFonts w:ascii="Times New Roman" w:hAnsi="Times New Roman"/>
          <w:noProof/>
          <w:sz w:val="24"/>
          <w:szCs w:val="24"/>
          <w:u w:val="single"/>
        </w:rPr>
      </w:pPr>
      <w:r w:rsidRPr="00C60301">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8.4pt">
            <v:imagedata r:id="rId7" o:title=""/>
          </v:shape>
        </w:pict>
      </w:r>
      <w:r>
        <w:rPr>
          <w:rFonts w:ascii="Times New Roman" w:hAnsi="Times New Roman"/>
          <w:noProof/>
          <w:sz w:val="24"/>
          <w:szCs w:val="24"/>
        </w:rPr>
        <w:t xml:space="preserve"> </w:t>
      </w:r>
    </w:p>
    <w:p w:rsidR="00C43BED" w:rsidRPr="00E655BE" w:rsidRDefault="00C43BED" w:rsidP="00FC1952">
      <w:pPr>
        <w:tabs>
          <w:tab w:val="center" w:pos="1701"/>
          <w:tab w:val="center" w:pos="6237"/>
        </w:tabs>
        <w:spacing w:after="0" w:line="240" w:lineRule="auto"/>
        <w:rPr>
          <w:rFonts w:ascii="Times New Roman" w:hAnsi="Times New Roman"/>
          <w:sz w:val="24"/>
          <w:szCs w:val="24"/>
        </w:rPr>
      </w:pPr>
      <w:r w:rsidRPr="00E655BE">
        <w:rPr>
          <w:rFonts w:ascii="Times New Roman" w:hAnsi="Times New Roman"/>
          <w:sz w:val="24"/>
          <w:szCs w:val="24"/>
        </w:rPr>
        <w:t>Република Србија</w:t>
      </w:r>
    </w:p>
    <w:p w:rsidR="00C43BED" w:rsidRPr="00E655BE" w:rsidRDefault="00C43BED" w:rsidP="00FC1952">
      <w:pPr>
        <w:tabs>
          <w:tab w:val="center" w:pos="1701"/>
          <w:tab w:val="center" w:pos="6237"/>
        </w:tabs>
        <w:spacing w:after="0" w:line="240" w:lineRule="auto"/>
        <w:rPr>
          <w:rFonts w:ascii="Times New Roman" w:hAnsi="Times New Roman"/>
          <w:sz w:val="24"/>
          <w:szCs w:val="24"/>
        </w:rPr>
      </w:pPr>
      <w:r w:rsidRPr="00E655BE">
        <w:rPr>
          <w:rFonts w:ascii="Times New Roman" w:hAnsi="Times New Roman"/>
          <w:sz w:val="24"/>
          <w:szCs w:val="24"/>
        </w:rPr>
        <w:t>УСТАВНИ СУД</w:t>
      </w:r>
    </w:p>
    <w:p w:rsidR="00C43BED" w:rsidRPr="00F9171C" w:rsidRDefault="00C43BED" w:rsidP="00FC1952">
      <w:pPr>
        <w:tabs>
          <w:tab w:val="center" w:pos="1701"/>
          <w:tab w:val="center" w:pos="6237"/>
        </w:tabs>
        <w:spacing w:after="0" w:line="240" w:lineRule="auto"/>
        <w:rPr>
          <w:rFonts w:ascii="Times New Roman" w:hAnsi="Times New Roman"/>
          <w:sz w:val="24"/>
          <w:szCs w:val="24"/>
        </w:rPr>
      </w:pPr>
      <w:r w:rsidRPr="00E655BE">
        <w:rPr>
          <w:rFonts w:ascii="Times New Roman" w:hAnsi="Times New Roman"/>
          <w:sz w:val="24"/>
          <w:szCs w:val="24"/>
        </w:rPr>
        <w:t xml:space="preserve">Број: </w:t>
      </w:r>
      <w:r w:rsidRPr="00E655BE">
        <w:rPr>
          <w:rFonts w:ascii="Times New Roman" w:hAnsi="Times New Roman"/>
          <w:sz w:val="24"/>
          <w:szCs w:val="24"/>
          <w:lang w:val="sr-Latn-CS"/>
        </w:rPr>
        <w:t>I</w:t>
      </w:r>
      <w:r>
        <w:rPr>
          <w:rFonts w:ascii="Times New Roman" w:hAnsi="Times New Roman"/>
          <w:sz w:val="24"/>
          <w:szCs w:val="24"/>
        </w:rPr>
        <w:t>Уо-180/20</w:t>
      </w:r>
      <w:r w:rsidRPr="00A0781E">
        <w:rPr>
          <w:rFonts w:ascii="Times New Roman" w:hAnsi="Times New Roman"/>
          <w:sz w:val="24"/>
          <w:szCs w:val="24"/>
        </w:rPr>
        <w:t>1</w:t>
      </w:r>
      <w:r>
        <w:rPr>
          <w:rFonts w:ascii="Times New Roman" w:hAnsi="Times New Roman"/>
          <w:sz w:val="24"/>
          <w:szCs w:val="24"/>
        </w:rPr>
        <w:t>3</w:t>
      </w:r>
    </w:p>
    <w:p w:rsidR="00C43BED" w:rsidRPr="00E655BE" w:rsidRDefault="00C43BED" w:rsidP="00FC1952">
      <w:pPr>
        <w:tabs>
          <w:tab w:val="center" w:pos="1701"/>
          <w:tab w:val="center" w:pos="6237"/>
        </w:tabs>
        <w:spacing w:after="0" w:line="240" w:lineRule="auto"/>
        <w:rPr>
          <w:rFonts w:ascii="Times New Roman" w:hAnsi="Times New Roman"/>
          <w:sz w:val="24"/>
          <w:szCs w:val="24"/>
        </w:rPr>
      </w:pPr>
      <w:r>
        <w:rPr>
          <w:rFonts w:ascii="Times New Roman" w:hAnsi="Times New Roman"/>
          <w:sz w:val="24"/>
          <w:szCs w:val="24"/>
        </w:rPr>
        <w:t>___________ 20</w:t>
      </w:r>
      <w:r w:rsidRPr="00A0781E">
        <w:rPr>
          <w:rFonts w:ascii="Times New Roman" w:hAnsi="Times New Roman"/>
          <w:sz w:val="24"/>
          <w:szCs w:val="24"/>
        </w:rPr>
        <w:t>1</w:t>
      </w:r>
      <w:r>
        <w:rPr>
          <w:rFonts w:ascii="Times New Roman" w:hAnsi="Times New Roman"/>
          <w:sz w:val="24"/>
          <w:szCs w:val="24"/>
        </w:rPr>
        <w:t>5</w:t>
      </w:r>
      <w:r w:rsidRPr="00E655BE">
        <w:rPr>
          <w:rFonts w:ascii="Times New Roman" w:hAnsi="Times New Roman"/>
          <w:sz w:val="24"/>
          <w:szCs w:val="24"/>
        </w:rPr>
        <w:t>. године</w:t>
      </w:r>
      <w:r>
        <w:rPr>
          <w:rFonts w:ascii="Times New Roman" w:hAnsi="Times New Roman"/>
          <w:sz w:val="24"/>
          <w:szCs w:val="24"/>
        </w:rPr>
        <w:t xml:space="preserve"> </w:t>
      </w:r>
    </w:p>
    <w:p w:rsidR="00C43BED" w:rsidRDefault="00C43BED" w:rsidP="00FC1952">
      <w:pPr>
        <w:tabs>
          <w:tab w:val="center" w:pos="1701"/>
          <w:tab w:val="center" w:pos="6237"/>
        </w:tabs>
        <w:spacing w:after="0" w:line="240" w:lineRule="auto"/>
        <w:rPr>
          <w:rFonts w:ascii="Times New Roman" w:hAnsi="Times New Roman"/>
          <w:sz w:val="24"/>
          <w:szCs w:val="24"/>
        </w:rPr>
      </w:pPr>
      <w:r w:rsidRPr="00E655BE">
        <w:rPr>
          <w:rFonts w:ascii="Times New Roman" w:hAnsi="Times New Roman"/>
          <w:sz w:val="24"/>
          <w:szCs w:val="24"/>
        </w:rPr>
        <w:t>Б е о г р а д</w:t>
      </w:r>
    </w:p>
    <w:p w:rsidR="00C43BED" w:rsidRPr="00E655BE" w:rsidRDefault="00C43BED" w:rsidP="00FC1952">
      <w:pPr>
        <w:tabs>
          <w:tab w:val="center" w:pos="1701"/>
          <w:tab w:val="center" w:pos="6237"/>
        </w:tabs>
        <w:spacing w:after="0" w:line="240" w:lineRule="auto"/>
        <w:rPr>
          <w:rFonts w:ascii="Times New Roman" w:hAnsi="Times New Roman"/>
          <w:sz w:val="24"/>
          <w:szCs w:val="24"/>
        </w:rPr>
      </w:pPr>
    </w:p>
    <w:p w:rsidR="00C43BED" w:rsidRDefault="00C43BED" w:rsidP="00D779AF">
      <w:pPr>
        <w:spacing w:after="0"/>
        <w:ind w:firstLine="1440"/>
        <w:jc w:val="both"/>
        <w:rPr>
          <w:rFonts w:ascii="Times New Roman" w:hAnsi="Times New Roman"/>
          <w:sz w:val="24"/>
          <w:szCs w:val="24"/>
          <w:lang w:val="ru-RU"/>
        </w:rPr>
      </w:pPr>
    </w:p>
    <w:p w:rsidR="00C43BED" w:rsidRPr="00D779AF" w:rsidRDefault="00C43BED" w:rsidP="008700ED">
      <w:pPr>
        <w:spacing w:after="0" w:line="240" w:lineRule="auto"/>
        <w:ind w:firstLine="1440"/>
        <w:jc w:val="both"/>
        <w:rPr>
          <w:rFonts w:ascii="Times New Roman" w:hAnsi="Times New Roman"/>
          <w:sz w:val="24"/>
          <w:szCs w:val="24"/>
          <w:lang w:val="ru-RU"/>
        </w:rPr>
      </w:pPr>
      <w:r w:rsidRPr="006B22A0">
        <w:rPr>
          <w:rFonts w:ascii="Times New Roman" w:hAnsi="Times New Roman"/>
          <w:sz w:val="24"/>
          <w:szCs w:val="24"/>
        </w:rPr>
        <w:t>Уставни суд у саставу: председник Весна Илић Прелић и судије др Оливера Вучић, др М</w:t>
      </w:r>
      <w:r>
        <w:rPr>
          <w:rFonts w:ascii="Times New Roman" w:hAnsi="Times New Roman"/>
          <w:sz w:val="24"/>
          <w:szCs w:val="24"/>
        </w:rPr>
        <w:t xml:space="preserve">арија Драшкић, Братислав Ђокић, Катарина Манојловић Андрић, </w:t>
      </w:r>
      <w:r w:rsidRPr="006B22A0">
        <w:rPr>
          <w:rFonts w:ascii="Times New Roman" w:hAnsi="Times New Roman"/>
          <w:sz w:val="24"/>
          <w:szCs w:val="24"/>
        </w:rPr>
        <w:t xml:space="preserve">др Боса Ненадић, мр Милан Марковић, др Драгиша Б. Слијепчевић, Милан Станић, др Драган Стојановић, мр Томислав Стојковић, Сабахудин Тахировић и Предраг Ћетковић, </w:t>
      </w:r>
      <w:r w:rsidRPr="00D779AF">
        <w:rPr>
          <w:rFonts w:ascii="Times New Roman" w:hAnsi="Times New Roman"/>
          <w:sz w:val="24"/>
          <w:szCs w:val="24"/>
          <w:lang w:val="ru-RU"/>
        </w:rPr>
        <w:t>на основу члана 167. став 1. тач</w:t>
      </w:r>
      <w:r>
        <w:rPr>
          <w:rFonts w:ascii="Times New Roman" w:hAnsi="Times New Roman"/>
          <w:sz w:val="24"/>
          <w:szCs w:val="24"/>
        </w:rPr>
        <w:t xml:space="preserve">ка </w:t>
      </w:r>
      <w:r>
        <w:rPr>
          <w:rFonts w:ascii="Times New Roman" w:hAnsi="Times New Roman"/>
          <w:sz w:val="24"/>
          <w:szCs w:val="24"/>
          <w:lang w:val="ru-RU"/>
        </w:rPr>
        <w:t>1</w:t>
      </w:r>
      <w:r w:rsidRPr="00D779AF">
        <w:rPr>
          <w:rFonts w:ascii="Times New Roman" w:hAnsi="Times New Roman"/>
          <w:sz w:val="24"/>
          <w:szCs w:val="24"/>
          <w:lang w:val="ru-RU"/>
        </w:rPr>
        <w:t xml:space="preserve">. Устава Републике Србије, на седници одржаној </w:t>
      </w:r>
      <w:r>
        <w:rPr>
          <w:rFonts w:ascii="Times New Roman" w:hAnsi="Times New Roman"/>
          <w:sz w:val="24"/>
          <w:szCs w:val="24"/>
          <w:lang w:val="ru-RU"/>
        </w:rPr>
        <w:t>26. марта 201</w:t>
      </w:r>
      <w:r>
        <w:rPr>
          <w:rFonts w:ascii="Times New Roman" w:hAnsi="Times New Roman"/>
          <w:sz w:val="24"/>
          <w:szCs w:val="24"/>
        </w:rPr>
        <w:t>5</w:t>
      </w:r>
      <w:r w:rsidRPr="00D779AF">
        <w:rPr>
          <w:rFonts w:ascii="Times New Roman" w:hAnsi="Times New Roman"/>
          <w:sz w:val="24"/>
          <w:szCs w:val="24"/>
          <w:lang w:val="ru-RU"/>
        </w:rPr>
        <w:t>. године, донео је</w:t>
      </w:r>
    </w:p>
    <w:p w:rsidR="00C43BED" w:rsidRDefault="00C43BED" w:rsidP="00D779AF">
      <w:pPr>
        <w:spacing w:after="0"/>
        <w:jc w:val="center"/>
        <w:rPr>
          <w:rFonts w:ascii="Times New Roman" w:hAnsi="Times New Roman"/>
          <w:sz w:val="24"/>
          <w:szCs w:val="24"/>
        </w:rPr>
      </w:pPr>
    </w:p>
    <w:p w:rsidR="00C43BED" w:rsidRPr="00345E68" w:rsidRDefault="00C43BED" w:rsidP="00D779AF">
      <w:pPr>
        <w:spacing w:after="0"/>
        <w:jc w:val="center"/>
        <w:rPr>
          <w:rFonts w:ascii="Times New Roman" w:hAnsi="Times New Roman"/>
          <w:sz w:val="24"/>
          <w:szCs w:val="24"/>
        </w:rPr>
      </w:pPr>
      <w:r w:rsidRPr="00345E68">
        <w:rPr>
          <w:rFonts w:ascii="Times New Roman" w:hAnsi="Times New Roman"/>
          <w:sz w:val="24"/>
          <w:szCs w:val="24"/>
        </w:rPr>
        <w:t>З А К Љ У Ч А К</w:t>
      </w:r>
    </w:p>
    <w:p w:rsidR="00C43BED" w:rsidRDefault="00C43BED" w:rsidP="00D92F6B">
      <w:pPr>
        <w:spacing w:after="0" w:line="240" w:lineRule="auto"/>
        <w:ind w:firstLine="1080"/>
        <w:jc w:val="both"/>
        <w:rPr>
          <w:rFonts w:ascii="Times New Roman" w:hAnsi="Times New Roman"/>
          <w:sz w:val="24"/>
          <w:szCs w:val="24"/>
        </w:rPr>
      </w:pPr>
    </w:p>
    <w:p w:rsidR="00C43BED" w:rsidRDefault="00C43BED" w:rsidP="00F9171C">
      <w:pPr>
        <w:spacing w:after="0" w:line="240" w:lineRule="auto"/>
        <w:ind w:firstLine="1440"/>
        <w:jc w:val="both"/>
        <w:rPr>
          <w:rFonts w:ascii="Times New Roman" w:hAnsi="Times New Roman"/>
          <w:bCs/>
          <w:sz w:val="24"/>
          <w:szCs w:val="24"/>
        </w:rPr>
      </w:pPr>
      <w:r>
        <w:rPr>
          <w:rFonts w:ascii="Times New Roman" w:hAnsi="Times New Roman"/>
          <w:bCs/>
          <w:sz w:val="24"/>
          <w:szCs w:val="24"/>
        </w:rPr>
        <w:t xml:space="preserve">Одбацује се иницијатива за покретање поступка за оцену уставности Одлуке о прихватању Извештаја о 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 (''Службени гласник РС'', број 38/13) и Закључка Владе </w:t>
      </w:r>
      <w:r w:rsidRPr="00F451D4">
        <w:rPr>
          <w:rFonts w:ascii="Times New Roman" w:hAnsi="Times New Roman"/>
          <w:sz w:val="24"/>
          <w:szCs w:val="24"/>
        </w:rPr>
        <w:t>број 02-3570/2013 од 22. априла 2013. године</w:t>
      </w:r>
      <w:r>
        <w:rPr>
          <w:rFonts w:ascii="Times New Roman" w:hAnsi="Times New Roman"/>
          <w:sz w:val="24"/>
          <w:szCs w:val="24"/>
        </w:rPr>
        <w:t>, којим је Влада прихватила Први споразум о принципима који регулишу нормализацију односа.</w:t>
      </w:r>
    </w:p>
    <w:p w:rsidR="00C43BED" w:rsidRDefault="00C43BED" w:rsidP="00D92F6B">
      <w:pPr>
        <w:spacing w:after="0" w:line="240" w:lineRule="auto"/>
        <w:ind w:firstLine="1080"/>
        <w:jc w:val="both"/>
        <w:rPr>
          <w:rFonts w:ascii="Times New Roman" w:hAnsi="Times New Roman"/>
          <w:b/>
          <w:bCs/>
          <w:sz w:val="24"/>
          <w:szCs w:val="24"/>
          <w:u w:val="single"/>
        </w:rPr>
      </w:pPr>
    </w:p>
    <w:p w:rsidR="00C43BED" w:rsidRPr="00345E68" w:rsidRDefault="00C43BED" w:rsidP="00D2456A">
      <w:pPr>
        <w:spacing w:after="0" w:line="240" w:lineRule="auto"/>
        <w:jc w:val="center"/>
        <w:rPr>
          <w:rFonts w:ascii="Times New Roman" w:hAnsi="Times New Roman"/>
          <w:bCs/>
          <w:sz w:val="24"/>
          <w:szCs w:val="24"/>
        </w:rPr>
      </w:pPr>
      <w:r w:rsidRPr="00345E68">
        <w:rPr>
          <w:rFonts w:ascii="Times New Roman" w:hAnsi="Times New Roman"/>
          <w:bCs/>
          <w:sz w:val="24"/>
          <w:szCs w:val="24"/>
        </w:rPr>
        <w:t>О б р а з л о ж е њ е</w:t>
      </w:r>
    </w:p>
    <w:p w:rsidR="00C43BED" w:rsidRDefault="00C43BED" w:rsidP="007F7EC6">
      <w:pPr>
        <w:spacing w:after="0" w:line="240" w:lineRule="auto"/>
        <w:ind w:firstLine="720"/>
        <w:jc w:val="both"/>
        <w:rPr>
          <w:rFonts w:ascii="Times New Roman" w:hAnsi="Times New Roman"/>
          <w:bCs/>
          <w:sz w:val="24"/>
          <w:szCs w:val="24"/>
        </w:rPr>
      </w:pPr>
    </w:p>
    <w:p w:rsidR="00C43BED" w:rsidRDefault="00C43BED" w:rsidP="001F0C4D">
      <w:pPr>
        <w:spacing w:after="0" w:line="240" w:lineRule="auto"/>
        <w:ind w:firstLine="1440"/>
        <w:jc w:val="both"/>
        <w:rPr>
          <w:rFonts w:ascii="Times New Roman" w:hAnsi="Times New Roman"/>
          <w:sz w:val="24"/>
          <w:szCs w:val="24"/>
        </w:rPr>
      </w:pPr>
      <w:r>
        <w:rPr>
          <w:rFonts w:ascii="Times New Roman" w:hAnsi="Times New Roman"/>
          <w:bCs/>
          <w:sz w:val="24"/>
          <w:szCs w:val="24"/>
        </w:rPr>
        <w:t xml:space="preserve">Уставном суду поднета је иницијатива за покретање поступка за оцену уставности Одлуке о прихватању Извештаја о 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 (''Службени гласник РС'', број 38/13) и Закључка Владе </w:t>
      </w:r>
      <w:r w:rsidRPr="00F451D4">
        <w:rPr>
          <w:rFonts w:ascii="Times New Roman" w:hAnsi="Times New Roman"/>
          <w:sz w:val="24"/>
          <w:szCs w:val="24"/>
        </w:rPr>
        <w:t>број 02-3570/2013 од 22. априла 2013. године</w:t>
      </w:r>
      <w:r>
        <w:rPr>
          <w:rFonts w:ascii="Times New Roman" w:hAnsi="Times New Roman"/>
          <w:sz w:val="24"/>
          <w:szCs w:val="24"/>
        </w:rPr>
        <w:t>, којим је Влада прихватила Први споразум о принципима који регулишу нормализацију односа.</w:t>
      </w:r>
    </w:p>
    <w:p w:rsidR="00C43BED" w:rsidRDefault="00C43BED" w:rsidP="001F0C4D">
      <w:pPr>
        <w:spacing w:after="0" w:line="240" w:lineRule="auto"/>
        <w:ind w:firstLine="1440"/>
        <w:jc w:val="both"/>
        <w:rPr>
          <w:rFonts w:ascii="Times New Roman" w:hAnsi="Times New Roman"/>
          <w:sz w:val="24"/>
          <w:szCs w:val="24"/>
        </w:rPr>
      </w:pPr>
      <w:r>
        <w:rPr>
          <w:rFonts w:ascii="Times New Roman" w:hAnsi="Times New Roman"/>
          <w:sz w:val="24"/>
          <w:szCs w:val="24"/>
        </w:rPr>
        <w:t xml:space="preserve">У иницијативи се наводи да је Влада, на седници одржаној 22. априла 2013. године, донела Одлуку о прихватању Првог споразума о принципима који регулишу нормализацију односа, постигнутог у дијалогу о Косову и Метохији у Бриселу, која није објављена у ''Службеном гласнику Републике Србије''. Подносилац иницијативе сматра да је овим актом Влада у ствари усвојила Извештај о 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 Према наводима иницијатора, ова одлука Владе, са Извештајем, представља саставни део Одлуке Народне скупштине која је такође оспорена овом иницијативом. У иницијативи се даље наводи да је оспореним актима Република Србија преузела обавезе и једнострано уредила „одрицањем од надлежности“, тако што је одлучила да сва питања и области наведене у Извештају уреди супротно одредбама Устава, и то посебно преамбули Устава и одредбама чл. 3, 4, 7, 8, 16. и 97. и чл. 176. до 184. Устава. Подносилац иницијативе сматра да се у оспореној Одлуци Народне скупштине налазе ставови који обавезују све органе Републике Србије да територију АП Косово и Метохија и држављане Републике Србије који имају пребивалиште на територији АП Косово и Метохија више не третирају као део јединствене територије Републике Србије и простор на коме се примењују прописи Републике Србије, већ као простор на коме органи Републике Србије немају приступ. Овим оспореним актом се, према мишљењу иницијатора, практично признаје и уступа неком другом да врши полицијску и судску власт на територији АП Косово и Метохија и спроводи је над држављанима Републике Србије, што је у супротности са Уставом. Иницијатор, такође, указује да све што се колоквијално назива ''Бриселским споразумом'' не представља међународни уговор, нити споразум и не представља међународну обавезу Републике Србије, већ је једнострани пристанак надлежних органа Републике Србије на одрицање од спровођења власти на делу територије Републике Србије, што је Уставом забрањено. </w:t>
      </w:r>
    </w:p>
    <w:p w:rsidR="00C43BED" w:rsidRDefault="00C43BED" w:rsidP="001F0C4D">
      <w:pPr>
        <w:spacing w:after="0" w:line="240" w:lineRule="auto"/>
        <w:ind w:firstLine="1440"/>
        <w:jc w:val="both"/>
        <w:rPr>
          <w:rFonts w:ascii="Times New Roman" w:hAnsi="Times New Roman"/>
          <w:bCs/>
          <w:sz w:val="24"/>
          <w:szCs w:val="24"/>
        </w:rPr>
      </w:pPr>
      <w:r>
        <w:rPr>
          <w:rFonts w:ascii="Times New Roman" w:hAnsi="Times New Roman"/>
          <w:sz w:val="24"/>
          <w:szCs w:val="24"/>
        </w:rPr>
        <w:t xml:space="preserve">У спроведеном претходном поступку, Уставни суд је најпре,  дописом од 31. маја 2013. године, затражио да му Народна скупштина достави текст Извештаја </w:t>
      </w:r>
      <w:r>
        <w:rPr>
          <w:rFonts w:ascii="Times New Roman" w:hAnsi="Times New Roman"/>
          <w:bCs/>
          <w:sz w:val="24"/>
          <w:szCs w:val="24"/>
        </w:rPr>
        <w:t>о 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 који је Народна скупштина усвојила оспореном Одлуком, као и предлог Владе и документацију која чини саставни део тог предлога, на основу којих је Народна скупштина одлучивала приликом доношења оспорене Одлуке.</w:t>
      </w:r>
    </w:p>
    <w:p w:rsidR="00C43BED" w:rsidRDefault="00C43BED" w:rsidP="001F0C4D">
      <w:pPr>
        <w:spacing w:after="0" w:line="240" w:lineRule="auto"/>
        <w:ind w:firstLine="1440"/>
        <w:jc w:val="both"/>
        <w:rPr>
          <w:rFonts w:ascii="Times New Roman" w:hAnsi="Times New Roman"/>
          <w:sz w:val="24"/>
          <w:szCs w:val="24"/>
        </w:rPr>
      </w:pPr>
      <w:r>
        <w:rPr>
          <w:rFonts w:ascii="Times New Roman" w:hAnsi="Times New Roman"/>
          <w:sz w:val="24"/>
          <w:szCs w:val="24"/>
        </w:rPr>
        <w:t>Народна скупштине је 4. јуна 2013. године доставила Уставном суду тражену документацију.</w:t>
      </w:r>
    </w:p>
    <w:p w:rsidR="00C43BED" w:rsidRDefault="00C43BED" w:rsidP="001F0C4D">
      <w:pPr>
        <w:spacing w:after="0" w:line="240" w:lineRule="auto"/>
        <w:ind w:firstLine="1440"/>
        <w:jc w:val="both"/>
        <w:rPr>
          <w:rFonts w:ascii="Times New Roman" w:hAnsi="Times New Roman"/>
          <w:sz w:val="24"/>
          <w:szCs w:val="24"/>
        </w:rPr>
      </w:pPr>
      <w:r>
        <w:rPr>
          <w:rFonts w:ascii="Times New Roman" w:hAnsi="Times New Roman"/>
          <w:sz w:val="24"/>
          <w:szCs w:val="24"/>
        </w:rPr>
        <w:t xml:space="preserve">Уставни суд је потом, 3. јула 2013. године, одржао Припрему седницу на којој је закључено да се из овог предмета издвоји предлог за оцену уставности и законитости парафираног ''Првог споразума о принципима који регулишу нормализацију односа'' између Владе Републике Србије и Привремених институција самоуправе у Приштини, од 19. априла 2013. године и формира нови уставносудски предмет по коме ће Уставни суд водити посебан поступак. Тај нови предмет је добио ознаку </w:t>
      </w:r>
      <w:r w:rsidRPr="00E655BE">
        <w:rPr>
          <w:rFonts w:ascii="Times New Roman" w:hAnsi="Times New Roman"/>
          <w:sz w:val="24"/>
          <w:szCs w:val="24"/>
          <w:lang w:val="sr-Latn-CS"/>
        </w:rPr>
        <w:t>I</w:t>
      </w:r>
      <w:r>
        <w:rPr>
          <w:rFonts w:ascii="Times New Roman" w:hAnsi="Times New Roman"/>
          <w:sz w:val="24"/>
          <w:szCs w:val="24"/>
        </w:rPr>
        <w:t>Уо-247/20</w:t>
      </w:r>
      <w:r w:rsidRPr="00A0781E">
        <w:rPr>
          <w:rFonts w:ascii="Times New Roman" w:hAnsi="Times New Roman"/>
          <w:sz w:val="24"/>
          <w:szCs w:val="24"/>
        </w:rPr>
        <w:t>1</w:t>
      </w:r>
      <w:r>
        <w:rPr>
          <w:rFonts w:ascii="Times New Roman" w:hAnsi="Times New Roman"/>
          <w:sz w:val="24"/>
          <w:szCs w:val="24"/>
        </w:rPr>
        <w:t>3.</w:t>
      </w:r>
    </w:p>
    <w:p w:rsidR="00C43BED" w:rsidRDefault="00C43BED" w:rsidP="001F0C4D">
      <w:pPr>
        <w:spacing w:after="0" w:line="240" w:lineRule="auto"/>
        <w:ind w:firstLine="1440"/>
        <w:jc w:val="both"/>
        <w:rPr>
          <w:rFonts w:ascii="Times New Roman" w:hAnsi="Times New Roman"/>
          <w:sz w:val="24"/>
          <w:szCs w:val="24"/>
        </w:rPr>
      </w:pPr>
      <w:r>
        <w:rPr>
          <w:rFonts w:ascii="Times New Roman" w:hAnsi="Times New Roman"/>
          <w:sz w:val="24"/>
          <w:szCs w:val="24"/>
        </w:rPr>
        <w:t xml:space="preserve">Поводом оспорених акта у овом уставносудском предмету, Уставни суд указује да је подносилац иницијативе погрешно навео да је Влада оспореном Одлуком усвојила Извештај </w:t>
      </w:r>
      <w:r>
        <w:rPr>
          <w:rFonts w:ascii="Times New Roman" w:hAnsi="Times New Roman"/>
          <w:bCs/>
          <w:sz w:val="24"/>
          <w:szCs w:val="24"/>
        </w:rPr>
        <w:t xml:space="preserve">о 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 имајући у виду да је Влада Закључком </w:t>
      </w:r>
      <w:r w:rsidRPr="00F451D4">
        <w:rPr>
          <w:rFonts w:ascii="Times New Roman" w:hAnsi="Times New Roman"/>
          <w:sz w:val="24"/>
          <w:szCs w:val="24"/>
        </w:rPr>
        <w:t>број 02-3570/2013 од 22. априла 2013. године</w:t>
      </w:r>
      <w:r>
        <w:rPr>
          <w:rFonts w:ascii="Times New Roman" w:hAnsi="Times New Roman"/>
          <w:sz w:val="24"/>
          <w:szCs w:val="24"/>
        </w:rPr>
        <w:t xml:space="preserve"> прихватила Први споразум о принципима који регулишу нормализацију односа, а не наведени Извештај. Наиме, Влада је, након доношења овог закључка о прихватању наведеног споразума, поднела Народној скупштини Извештај </w:t>
      </w:r>
      <w:r>
        <w:rPr>
          <w:rFonts w:ascii="Times New Roman" w:hAnsi="Times New Roman"/>
          <w:bCs/>
          <w:sz w:val="24"/>
          <w:szCs w:val="24"/>
        </w:rPr>
        <w:t xml:space="preserve">о 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 и то на основу тачке 5. Резолуције Народне скупштине о основним принципима за политичке разговоре са привременим институцијама самоуправе на Косову и Метохији (''Службени гласник РС'', број 4/13), којом се Влада обавезује да Народну скупштину редовно извештава о развоју догађаја, току разговора са представницима Привремених институција самоуправе у Приштини у вези са Косовом и Метохијом, као и о спровођењу овом резолуцијом утврђених циљева, активности и мера за заштиту суверенитета, територијалног интегритета и уставног уређења Републике Србије. Сагласно наведеном, Уставни суд указује да Извештај који је оспореном Одлуком прихватила Народна скупштина и  </w:t>
      </w:r>
      <w:r>
        <w:rPr>
          <w:rFonts w:ascii="Times New Roman" w:hAnsi="Times New Roman"/>
          <w:sz w:val="24"/>
          <w:szCs w:val="24"/>
        </w:rPr>
        <w:t>Први споразум о принципима који регулишу нормализацију односа, који је Влада Закључком прихватила, представљају два различита акта.</w:t>
      </w:r>
    </w:p>
    <w:p w:rsidR="00C43BED" w:rsidRDefault="00C43BED" w:rsidP="004C7C2D">
      <w:pPr>
        <w:spacing w:after="0" w:line="240" w:lineRule="auto"/>
        <w:ind w:firstLine="1440"/>
        <w:jc w:val="both"/>
        <w:rPr>
          <w:rFonts w:ascii="Times New Roman" w:hAnsi="Times New Roman"/>
          <w:sz w:val="24"/>
          <w:szCs w:val="24"/>
        </w:rPr>
      </w:pPr>
      <w:r>
        <w:rPr>
          <w:rFonts w:ascii="Times New Roman" w:hAnsi="Times New Roman"/>
          <w:sz w:val="24"/>
          <w:szCs w:val="24"/>
        </w:rPr>
        <w:t xml:space="preserve">Како је Уставни суд поводом једног од наведених аката формирао посебан предмет, у коме је спровео поступак и донео Закључак </w:t>
      </w:r>
      <w:r w:rsidRPr="00E655BE">
        <w:rPr>
          <w:rFonts w:ascii="Times New Roman" w:hAnsi="Times New Roman"/>
          <w:sz w:val="24"/>
          <w:szCs w:val="24"/>
          <w:lang w:val="sr-Latn-CS"/>
        </w:rPr>
        <w:t>I</w:t>
      </w:r>
      <w:r>
        <w:rPr>
          <w:rFonts w:ascii="Times New Roman" w:hAnsi="Times New Roman"/>
          <w:sz w:val="24"/>
          <w:szCs w:val="24"/>
        </w:rPr>
        <w:t>Уо-247/20</w:t>
      </w:r>
      <w:r w:rsidRPr="00A0781E">
        <w:rPr>
          <w:rFonts w:ascii="Times New Roman" w:hAnsi="Times New Roman"/>
          <w:sz w:val="24"/>
          <w:szCs w:val="24"/>
        </w:rPr>
        <w:t>1</w:t>
      </w:r>
      <w:r>
        <w:rPr>
          <w:rFonts w:ascii="Times New Roman" w:hAnsi="Times New Roman"/>
          <w:sz w:val="24"/>
          <w:szCs w:val="24"/>
        </w:rPr>
        <w:t xml:space="preserve">3 (''Службени гласник РС'', број 13/15), на седници Уставног суда одржаној 10. децембра 2014. године, којим је одбацио предлог за оцену уставности и законитости парафираног ''Првог споразума о принципима који регулишу нормализацију односа'' између Владе Републике Србије и Привремених институција самоуправе у Приштини, од 19. априла 2013. године, то је Уставни суд у овом предмету најпре размотрио правну природу преостала три оспорена акта, како би утврдио да ли постоје процесне претпоставке за вођење поступка нормативне контроле у овом уставносудском предмету, односно да ли оспорени акти имају карактер општих правних аката, за чију оцену уставности је надлежан Уставни суд, сагласно одредби члана 167. став 1. тачка 1. Устава. </w:t>
      </w:r>
    </w:p>
    <w:p w:rsidR="00C43BED" w:rsidRDefault="00C43BED" w:rsidP="00EA6897">
      <w:pPr>
        <w:spacing w:after="0" w:line="240" w:lineRule="auto"/>
        <w:ind w:firstLine="1440"/>
        <w:jc w:val="both"/>
        <w:rPr>
          <w:rFonts w:ascii="Times New Roman" w:hAnsi="Times New Roman"/>
          <w:sz w:val="24"/>
          <w:szCs w:val="24"/>
        </w:rPr>
      </w:pPr>
      <w:r>
        <w:rPr>
          <w:rFonts w:ascii="Times New Roman" w:hAnsi="Times New Roman"/>
          <w:sz w:val="24"/>
          <w:szCs w:val="24"/>
        </w:rPr>
        <w:t xml:space="preserve">Поводом наведеног, Уставни суд најпре констатује да је Народна скупштина својом оспореном Одлуком само констатовала да прихвата Извештај Владе о </w:t>
      </w:r>
      <w:r>
        <w:rPr>
          <w:rFonts w:ascii="Times New Roman" w:hAnsi="Times New Roman"/>
          <w:bCs/>
          <w:sz w:val="24"/>
          <w:szCs w:val="24"/>
        </w:rPr>
        <w:t>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w:t>
      </w:r>
      <w:r>
        <w:rPr>
          <w:rFonts w:ascii="Times New Roman" w:hAnsi="Times New Roman"/>
          <w:sz w:val="24"/>
          <w:szCs w:val="24"/>
        </w:rPr>
        <w:t xml:space="preserve">. Извештај Владе није представљао саставни део ове одлуке, која је објављена у ''Службеном гласнику Републике Србије'', број 38, од 26. априла 2013. године. Слично наведеном, Влада је оспореним Закључком </w:t>
      </w:r>
      <w:r w:rsidRPr="00F451D4">
        <w:rPr>
          <w:rFonts w:ascii="Times New Roman" w:hAnsi="Times New Roman"/>
          <w:sz w:val="24"/>
          <w:szCs w:val="24"/>
        </w:rPr>
        <w:t>број 02-3570/2013 од 22. априла 2013. године</w:t>
      </w:r>
      <w:r>
        <w:rPr>
          <w:rFonts w:ascii="Times New Roman" w:hAnsi="Times New Roman"/>
          <w:sz w:val="24"/>
          <w:szCs w:val="24"/>
        </w:rPr>
        <w:t xml:space="preserve"> констатовала да прихвата Први споразум о принципима који регулишу нормализацију односа и наложила министарствима, посебним организацијама и службама Владе да предузму потребне мере и активности ради имплементације тог споразума, као и да наставе са применом већ постигнутих договора и споразума са представницима привремених институција самоуправе на Косову и Метохији (овај закључак није објављен, али је достављен свим министарствима, посебним организацијама и службама Владе). У погледу Извештаја Владе, Уставни суд констатује да је Влада, сагласно обавези о редовном извештавању Народне скупштине </w:t>
      </w:r>
      <w:r>
        <w:rPr>
          <w:rFonts w:ascii="Times New Roman" w:hAnsi="Times New Roman"/>
          <w:bCs/>
          <w:sz w:val="24"/>
          <w:szCs w:val="24"/>
        </w:rPr>
        <w:t xml:space="preserve">о развоју догађаја и току разговора са представницима Привремених институција самоуправе у Приштини у вези са Косовом и Метохијом, предвиђеној тачком 5. Резолуције Народне скупштине о основним принципима за политичке разговоре са привременим институцијама самоуправе на Косову и Метохији, поднела оспорени Извештај којим је обавестила Народну скупштину </w:t>
      </w:r>
      <w:r>
        <w:rPr>
          <w:rFonts w:ascii="Times New Roman" w:hAnsi="Times New Roman"/>
          <w:sz w:val="24"/>
          <w:szCs w:val="24"/>
        </w:rPr>
        <w:t xml:space="preserve">о </w:t>
      </w:r>
      <w:r>
        <w:rPr>
          <w:rFonts w:ascii="Times New Roman" w:hAnsi="Times New Roman"/>
          <w:bCs/>
          <w:sz w:val="24"/>
          <w:szCs w:val="24"/>
        </w:rPr>
        <w:t>процесу политичког и техничког дијалога са Привременим институцијама самоуправе у Приштини уз посредовање Европске уније, који је остварен до подношења извештаја, као и о процесу имплементације постигнутих договора</w:t>
      </w:r>
      <w:r>
        <w:rPr>
          <w:rFonts w:ascii="Times New Roman" w:hAnsi="Times New Roman"/>
          <w:sz w:val="24"/>
          <w:szCs w:val="24"/>
        </w:rPr>
        <w:t xml:space="preserve">. </w:t>
      </w:r>
    </w:p>
    <w:p w:rsidR="00C43BED" w:rsidRPr="00CE6AB7" w:rsidRDefault="00C43BED" w:rsidP="00CE6AB7">
      <w:pPr>
        <w:spacing w:after="0" w:line="240" w:lineRule="auto"/>
        <w:ind w:firstLine="1440"/>
        <w:jc w:val="both"/>
        <w:rPr>
          <w:rFonts w:ascii="Times New Roman" w:hAnsi="Times New Roman"/>
          <w:sz w:val="24"/>
          <w:szCs w:val="24"/>
        </w:rPr>
      </w:pPr>
      <w:r>
        <w:rPr>
          <w:rFonts w:ascii="Times New Roman" w:hAnsi="Times New Roman"/>
          <w:bCs/>
          <w:sz w:val="24"/>
          <w:szCs w:val="24"/>
        </w:rPr>
        <w:t>Полазећи од наведеног</w:t>
      </w:r>
      <w:r w:rsidRPr="00CE6AB7">
        <w:rPr>
          <w:rFonts w:ascii="Times New Roman" w:hAnsi="Times New Roman"/>
          <w:bCs/>
          <w:sz w:val="24"/>
          <w:szCs w:val="24"/>
        </w:rPr>
        <w:t>, Ус</w:t>
      </w:r>
      <w:r>
        <w:rPr>
          <w:rFonts w:ascii="Times New Roman" w:hAnsi="Times New Roman"/>
          <w:bCs/>
          <w:sz w:val="24"/>
          <w:szCs w:val="24"/>
        </w:rPr>
        <w:t xml:space="preserve">тавни суд је утврдио </w:t>
      </w:r>
      <w:r>
        <w:rPr>
          <w:rFonts w:ascii="Times New Roman" w:hAnsi="Times New Roman"/>
          <w:sz w:val="24"/>
          <w:szCs w:val="24"/>
        </w:rPr>
        <w:t xml:space="preserve">да оспорени акти не </w:t>
      </w:r>
      <w:r w:rsidRPr="00CE6AB7">
        <w:rPr>
          <w:rFonts w:ascii="Times New Roman" w:hAnsi="Times New Roman"/>
          <w:sz w:val="24"/>
          <w:szCs w:val="24"/>
        </w:rPr>
        <w:t>садрж</w:t>
      </w:r>
      <w:r>
        <w:rPr>
          <w:rFonts w:ascii="Times New Roman" w:hAnsi="Times New Roman"/>
          <w:sz w:val="24"/>
          <w:szCs w:val="24"/>
        </w:rPr>
        <w:t>е</w:t>
      </w:r>
      <w:r w:rsidRPr="00CE6AB7">
        <w:rPr>
          <w:rFonts w:ascii="Times New Roman" w:hAnsi="Times New Roman"/>
          <w:sz w:val="24"/>
          <w:szCs w:val="24"/>
        </w:rPr>
        <w:t xml:space="preserve"> </w:t>
      </w:r>
      <w:r>
        <w:rPr>
          <w:rFonts w:ascii="Times New Roman" w:hAnsi="Times New Roman"/>
          <w:sz w:val="24"/>
          <w:szCs w:val="24"/>
        </w:rPr>
        <w:t xml:space="preserve">правне </w:t>
      </w:r>
      <w:r w:rsidRPr="00CE6AB7">
        <w:rPr>
          <w:rFonts w:ascii="Times New Roman" w:hAnsi="Times New Roman"/>
          <w:sz w:val="24"/>
          <w:szCs w:val="24"/>
        </w:rPr>
        <w:t>норме општег карактера којима се на гене</w:t>
      </w:r>
      <w:r>
        <w:rPr>
          <w:rFonts w:ascii="Times New Roman" w:hAnsi="Times New Roman"/>
          <w:sz w:val="24"/>
          <w:szCs w:val="24"/>
        </w:rPr>
        <w:t>ралан и апстрактан начин уређују нека питања</w:t>
      </w:r>
      <w:r w:rsidRPr="00CE6AB7">
        <w:rPr>
          <w:rFonts w:ascii="Times New Roman" w:hAnsi="Times New Roman"/>
          <w:sz w:val="24"/>
          <w:szCs w:val="24"/>
        </w:rPr>
        <w:t>,</w:t>
      </w:r>
      <w:r>
        <w:rPr>
          <w:rFonts w:ascii="Times New Roman" w:hAnsi="Times New Roman"/>
          <w:sz w:val="24"/>
          <w:szCs w:val="24"/>
        </w:rPr>
        <w:t xml:space="preserve"> имајући у виду </w:t>
      </w:r>
      <w:r w:rsidRPr="00CE6AB7">
        <w:rPr>
          <w:rFonts w:ascii="Times New Roman" w:hAnsi="Times New Roman"/>
          <w:sz w:val="24"/>
          <w:szCs w:val="24"/>
        </w:rPr>
        <w:t xml:space="preserve">да се </w:t>
      </w:r>
      <w:r>
        <w:rPr>
          <w:rFonts w:ascii="Times New Roman" w:hAnsi="Times New Roman"/>
          <w:sz w:val="24"/>
          <w:szCs w:val="24"/>
        </w:rPr>
        <w:t xml:space="preserve">овим актима само констатује прихватање одређених докумената, односно извештава Народна скупштина о раду Владе у области спровођења политичког и техничког дијалога </w:t>
      </w:r>
      <w:r>
        <w:rPr>
          <w:rFonts w:ascii="Times New Roman" w:hAnsi="Times New Roman"/>
          <w:bCs/>
          <w:sz w:val="24"/>
          <w:szCs w:val="24"/>
        </w:rPr>
        <w:t>са Привременим институцијама самоуправе у Приштини уз посредовање Европске уније</w:t>
      </w:r>
      <w:r>
        <w:rPr>
          <w:rFonts w:ascii="Times New Roman" w:hAnsi="Times New Roman"/>
          <w:sz w:val="24"/>
          <w:szCs w:val="24"/>
        </w:rPr>
        <w:t xml:space="preserve">, па стога ови </w:t>
      </w:r>
      <w:r>
        <w:rPr>
          <w:rFonts w:ascii="Times New Roman" w:hAnsi="Times New Roman"/>
          <w:bCs/>
          <w:sz w:val="24"/>
          <w:szCs w:val="24"/>
        </w:rPr>
        <w:t>акти</w:t>
      </w:r>
      <w:r w:rsidRPr="00CE6AB7">
        <w:rPr>
          <w:rFonts w:ascii="Times New Roman" w:hAnsi="Times New Roman"/>
          <w:bCs/>
          <w:sz w:val="24"/>
          <w:szCs w:val="24"/>
        </w:rPr>
        <w:t xml:space="preserve">, </w:t>
      </w:r>
      <w:r w:rsidRPr="00CE6AB7">
        <w:rPr>
          <w:rFonts w:ascii="Times New Roman" w:hAnsi="Times New Roman"/>
          <w:sz w:val="24"/>
          <w:szCs w:val="24"/>
        </w:rPr>
        <w:t>по својој форми и садржини нема</w:t>
      </w:r>
      <w:r>
        <w:rPr>
          <w:rFonts w:ascii="Times New Roman" w:hAnsi="Times New Roman"/>
          <w:sz w:val="24"/>
          <w:szCs w:val="24"/>
        </w:rPr>
        <w:t>ју карактер општих правних</w:t>
      </w:r>
      <w:r w:rsidRPr="00CE6AB7">
        <w:rPr>
          <w:rFonts w:ascii="Times New Roman" w:hAnsi="Times New Roman"/>
          <w:sz w:val="24"/>
          <w:szCs w:val="24"/>
        </w:rPr>
        <w:t xml:space="preserve"> ак</w:t>
      </w:r>
      <w:r>
        <w:rPr>
          <w:rFonts w:ascii="Times New Roman" w:hAnsi="Times New Roman"/>
          <w:sz w:val="24"/>
          <w:szCs w:val="24"/>
        </w:rPr>
        <w:t>а</w:t>
      </w:r>
      <w:r w:rsidRPr="00CE6AB7">
        <w:rPr>
          <w:rFonts w:ascii="Times New Roman" w:hAnsi="Times New Roman"/>
          <w:sz w:val="24"/>
          <w:szCs w:val="24"/>
        </w:rPr>
        <w:t xml:space="preserve">та из члана 167. </w:t>
      </w:r>
      <w:r>
        <w:rPr>
          <w:rFonts w:ascii="Times New Roman" w:hAnsi="Times New Roman"/>
          <w:sz w:val="24"/>
          <w:szCs w:val="24"/>
        </w:rPr>
        <w:t xml:space="preserve">став 1. тачка 1. Устава Републике Србије </w:t>
      </w:r>
      <w:r w:rsidRPr="00CE6AB7">
        <w:rPr>
          <w:rFonts w:ascii="Times New Roman" w:hAnsi="Times New Roman"/>
          <w:sz w:val="24"/>
          <w:szCs w:val="24"/>
        </w:rPr>
        <w:t>чију сагласност са Уставом је надлежан да оцењуј</w:t>
      </w:r>
      <w:r>
        <w:rPr>
          <w:rFonts w:ascii="Times New Roman" w:hAnsi="Times New Roman"/>
          <w:sz w:val="24"/>
          <w:szCs w:val="24"/>
        </w:rPr>
        <w:t xml:space="preserve">е Уставни суд. </w:t>
      </w:r>
    </w:p>
    <w:p w:rsidR="00C43BED" w:rsidRPr="00975FA7" w:rsidRDefault="00C43BED" w:rsidP="001F0C4D">
      <w:pPr>
        <w:spacing w:after="0" w:line="240" w:lineRule="auto"/>
        <w:ind w:firstLine="1440"/>
        <w:jc w:val="both"/>
        <w:rPr>
          <w:rFonts w:ascii="Times New Roman" w:hAnsi="Times New Roman"/>
          <w:bCs/>
          <w:sz w:val="24"/>
          <w:szCs w:val="24"/>
        </w:rPr>
      </w:pPr>
      <w:r>
        <w:rPr>
          <w:rFonts w:ascii="Times New Roman" w:hAnsi="Times New Roman"/>
          <w:bCs/>
          <w:sz w:val="24"/>
          <w:szCs w:val="24"/>
        </w:rPr>
        <w:t xml:space="preserve">С обзиром на наведено, Уставни суд је, на основу члана 36. став 1. тачка 1) </w:t>
      </w:r>
      <w:r w:rsidRPr="00291584">
        <w:rPr>
          <w:rFonts w:ascii="Times New Roman" w:hAnsi="Times New Roman"/>
          <w:sz w:val="24"/>
          <w:szCs w:val="24"/>
          <w:lang w:val="ru-RU"/>
        </w:rPr>
        <w:t>Закона о Уставном суду</w:t>
      </w:r>
      <w:r>
        <w:rPr>
          <w:rFonts w:ascii="Times New Roman" w:hAnsi="Times New Roman"/>
          <w:sz w:val="24"/>
          <w:szCs w:val="24"/>
          <w:lang w:val="ru-RU"/>
        </w:rPr>
        <w:t xml:space="preserve"> (''Службени гласник РС'', бр. 109/07, 99/11 и 18/13-Одлука УС), одбацио иницијативу за покретање поступка за оцену уставности оспорених аката, због ненадлежности.  </w:t>
      </w:r>
      <w:r>
        <w:rPr>
          <w:rFonts w:ascii="Times New Roman" w:hAnsi="Times New Roman"/>
          <w:bCs/>
          <w:sz w:val="24"/>
          <w:szCs w:val="24"/>
        </w:rPr>
        <w:t xml:space="preserve"> </w:t>
      </w:r>
    </w:p>
    <w:p w:rsidR="00C43BED" w:rsidRPr="00291584" w:rsidRDefault="00C43BED" w:rsidP="00291584">
      <w:pPr>
        <w:tabs>
          <w:tab w:val="left" w:pos="-1800"/>
        </w:tabs>
        <w:spacing w:after="0" w:line="240" w:lineRule="auto"/>
        <w:ind w:firstLine="1440"/>
        <w:jc w:val="both"/>
        <w:rPr>
          <w:rFonts w:ascii="Times New Roman" w:hAnsi="Times New Roman"/>
          <w:sz w:val="24"/>
          <w:szCs w:val="24"/>
          <w:lang w:val="ru-RU"/>
        </w:rPr>
      </w:pPr>
      <w:r w:rsidRPr="00291584">
        <w:rPr>
          <w:rFonts w:ascii="Times New Roman" w:hAnsi="Times New Roman"/>
          <w:sz w:val="24"/>
          <w:szCs w:val="24"/>
          <w:lang w:val="ru-RU"/>
        </w:rPr>
        <w:t xml:space="preserve">Сагласно наведеном, Уставни суд </w:t>
      </w:r>
      <w:r>
        <w:rPr>
          <w:rFonts w:ascii="Times New Roman" w:hAnsi="Times New Roman"/>
          <w:sz w:val="24"/>
          <w:szCs w:val="24"/>
          <w:lang w:val="ru-RU"/>
        </w:rPr>
        <w:t>је, на основу одредаба члана 42а</w:t>
      </w:r>
      <w:r w:rsidRPr="00291584">
        <w:rPr>
          <w:rFonts w:ascii="Times New Roman" w:hAnsi="Times New Roman"/>
          <w:sz w:val="24"/>
          <w:szCs w:val="24"/>
          <w:lang w:val="ru-RU"/>
        </w:rPr>
        <w:t xml:space="preserve"> ста</w:t>
      </w:r>
      <w:r>
        <w:rPr>
          <w:rFonts w:ascii="Times New Roman" w:hAnsi="Times New Roman"/>
          <w:sz w:val="24"/>
          <w:szCs w:val="24"/>
          <w:lang w:val="ru-RU"/>
        </w:rPr>
        <w:t xml:space="preserve">в 1. тачка 5) и члана 47. став 1. тачка 1) </w:t>
      </w:r>
      <w:r w:rsidRPr="00291584">
        <w:rPr>
          <w:rFonts w:ascii="Times New Roman" w:hAnsi="Times New Roman"/>
          <w:sz w:val="24"/>
          <w:szCs w:val="24"/>
          <w:lang w:val="ru-RU"/>
        </w:rPr>
        <w:t>Закона о Уставном суду</w:t>
      </w:r>
      <w:r>
        <w:rPr>
          <w:rFonts w:ascii="Times New Roman" w:hAnsi="Times New Roman"/>
          <w:sz w:val="24"/>
          <w:szCs w:val="24"/>
          <w:lang w:val="ru-RU"/>
        </w:rPr>
        <w:t>,</w:t>
      </w:r>
      <w:r w:rsidRPr="00291584">
        <w:rPr>
          <w:rFonts w:ascii="Times New Roman" w:hAnsi="Times New Roman"/>
          <w:sz w:val="24"/>
          <w:szCs w:val="24"/>
          <w:lang w:val="ru-RU"/>
        </w:rPr>
        <w:t xml:space="preserve">  донео Закључак као у изреци. </w:t>
      </w:r>
    </w:p>
    <w:p w:rsidR="00C43BED" w:rsidRPr="00291584" w:rsidRDefault="00C43BED" w:rsidP="00291584">
      <w:pPr>
        <w:spacing w:after="0" w:line="240" w:lineRule="auto"/>
        <w:ind w:firstLine="1440"/>
        <w:jc w:val="both"/>
        <w:rPr>
          <w:rFonts w:ascii="Times New Roman" w:hAnsi="Times New Roman"/>
          <w:bCs/>
          <w:sz w:val="24"/>
          <w:szCs w:val="24"/>
        </w:rPr>
      </w:pPr>
    </w:p>
    <w:p w:rsidR="00C43BED" w:rsidRPr="00302C08" w:rsidRDefault="00C43BED" w:rsidP="008700ED">
      <w:pPr>
        <w:spacing w:after="0" w:line="240" w:lineRule="auto"/>
        <w:ind w:left="5041"/>
        <w:jc w:val="center"/>
        <w:rPr>
          <w:rFonts w:ascii="Times New Roman" w:hAnsi="Times New Roman"/>
          <w:noProof/>
          <w:sz w:val="24"/>
          <w:szCs w:val="24"/>
        </w:rPr>
      </w:pPr>
    </w:p>
    <w:p w:rsidR="00C43BED" w:rsidRDefault="00C43BED" w:rsidP="008700ED">
      <w:pPr>
        <w:spacing w:after="0" w:line="240" w:lineRule="auto"/>
        <w:ind w:left="5041"/>
        <w:jc w:val="center"/>
        <w:rPr>
          <w:rFonts w:ascii="Times New Roman" w:hAnsi="Times New Roman"/>
          <w:noProof/>
          <w:sz w:val="24"/>
          <w:szCs w:val="24"/>
        </w:rPr>
      </w:pPr>
      <w:r w:rsidRPr="008700ED">
        <w:rPr>
          <w:rFonts w:ascii="Times New Roman" w:hAnsi="Times New Roman"/>
          <w:noProof/>
          <w:sz w:val="24"/>
          <w:szCs w:val="24"/>
        </w:rPr>
        <w:t xml:space="preserve">ПРЕДСЕДНИК </w:t>
      </w:r>
    </w:p>
    <w:p w:rsidR="00C43BED" w:rsidRDefault="00C43BED" w:rsidP="008700ED">
      <w:pPr>
        <w:spacing w:after="0" w:line="240" w:lineRule="auto"/>
        <w:ind w:left="5041"/>
        <w:jc w:val="center"/>
        <w:rPr>
          <w:rFonts w:ascii="Times New Roman" w:hAnsi="Times New Roman"/>
          <w:noProof/>
          <w:sz w:val="24"/>
          <w:szCs w:val="24"/>
        </w:rPr>
      </w:pPr>
      <w:r>
        <w:rPr>
          <w:rFonts w:ascii="Times New Roman" w:hAnsi="Times New Roman"/>
          <w:noProof/>
          <w:sz w:val="24"/>
          <w:szCs w:val="24"/>
        </w:rPr>
        <w:t>УСТАВНОГ СУДА</w:t>
      </w:r>
    </w:p>
    <w:p w:rsidR="00C43BED" w:rsidRDefault="00C43BED" w:rsidP="008700ED">
      <w:pPr>
        <w:spacing w:after="0" w:line="240" w:lineRule="auto"/>
        <w:ind w:left="5041"/>
        <w:jc w:val="center"/>
        <w:rPr>
          <w:rFonts w:ascii="Times New Roman" w:hAnsi="Times New Roman"/>
          <w:noProof/>
          <w:sz w:val="24"/>
          <w:szCs w:val="24"/>
        </w:rPr>
      </w:pPr>
    </w:p>
    <w:p w:rsidR="00C43BED" w:rsidRDefault="00C43BED" w:rsidP="008700ED">
      <w:pPr>
        <w:spacing w:after="0" w:line="240" w:lineRule="auto"/>
        <w:ind w:left="5041"/>
        <w:jc w:val="center"/>
        <w:rPr>
          <w:rFonts w:ascii="Times New Roman" w:hAnsi="Times New Roman"/>
          <w:noProof/>
          <w:sz w:val="24"/>
          <w:szCs w:val="24"/>
        </w:rPr>
      </w:pPr>
    </w:p>
    <w:p w:rsidR="00C43BED" w:rsidRPr="00D765C0" w:rsidRDefault="00C43BED" w:rsidP="008700ED">
      <w:pPr>
        <w:spacing w:after="0" w:line="240" w:lineRule="auto"/>
        <w:ind w:left="5041"/>
        <w:jc w:val="center"/>
        <w:rPr>
          <w:rFonts w:ascii="Times New Roman" w:hAnsi="Times New Roman"/>
          <w:noProof/>
          <w:sz w:val="24"/>
          <w:szCs w:val="24"/>
        </w:rPr>
      </w:pPr>
      <w:r w:rsidRPr="008700ED">
        <w:rPr>
          <w:rFonts w:ascii="Times New Roman" w:hAnsi="Times New Roman"/>
          <w:noProof/>
          <w:sz w:val="24"/>
          <w:szCs w:val="24"/>
        </w:rPr>
        <w:t>Весна Илић Прелић</w:t>
      </w:r>
    </w:p>
    <w:p w:rsidR="00C43BED" w:rsidRDefault="00C43BED" w:rsidP="006077CA">
      <w:pPr>
        <w:pStyle w:val="NormalWeb"/>
        <w:spacing w:before="0" w:beforeAutospacing="0" w:after="0" w:afterAutospacing="0"/>
        <w:ind w:left="5760"/>
        <w:jc w:val="center"/>
        <w:rPr>
          <w:rFonts w:eastAsia="Times New Roman"/>
          <w:lang w:val="sr-Cyrl-CS"/>
        </w:rPr>
      </w:pPr>
    </w:p>
    <w:p w:rsidR="00C43BED" w:rsidRDefault="00C43BED" w:rsidP="006077CA">
      <w:pPr>
        <w:pStyle w:val="NormalWeb"/>
        <w:spacing w:before="0" w:beforeAutospacing="0" w:after="0" w:afterAutospacing="0"/>
        <w:ind w:left="5760"/>
        <w:jc w:val="center"/>
        <w:rPr>
          <w:rFonts w:eastAsia="Times New Roman"/>
          <w:lang w:val="sr-Cyrl-CS"/>
        </w:rPr>
      </w:pPr>
    </w:p>
    <w:p w:rsidR="00C43BED" w:rsidRPr="00D765C0" w:rsidRDefault="00C43BED" w:rsidP="008700ED">
      <w:pPr>
        <w:spacing w:after="0" w:line="240" w:lineRule="auto"/>
        <w:ind w:left="5041"/>
        <w:jc w:val="center"/>
        <w:rPr>
          <w:rFonts w:ascii="Times New Roman" w:hAnsi="Times New Roman"/>
          <w:noProof/>
          <w:sz w:val="24"/>
          <w:szCs w:val="24"/>
        </w:rPr>
      </w:pPr>
    </w:p>
    <w:p w:rsidR="00C43BED" w:rsidRPr="00302C08" w:rsidRDefault="00C43BED" w:rsidP="00302C08">
      <w:pPr>
        <w:jc w:val="center"/>
        <w:rPr>
          <w:rFonts w:ascii="Times New Roman" w:hAnsi="Times New Roman"/>
          <w:b/>
          <w:sz w:val="24"/>
          <w:szCs w:val="24"/>
          <w:lang w:val="sr-Latn-CS"/>
        </w:rPr>
      </w:pPr>
      <w:r w:rsidRPr="00302C08">
        <w:rPr>
          <w:rFonts w:ascii="Times New Roman" w:hAnsi="Times New Roman"/>
          <w:b/>
          <w:sz w:val="24"/>
          <w:szCs w:val="24"/>
        </w:rPr>
        <w:t xml:space="preserve">Заједничко издвојено мишљење у предмету </w:t>
      </w:r>
      <w:r w:rsidRPr="00302C08">
        <w:rPr>
          <w:rFonts w:ascii="Times New Roman" w:hAnsi="Times New Roman"/>
          <w:b/>
          <w:sz w:val="24"/>
          <w:szCs w:val="24"/>
          <w:lang w:val="sr-Latn-CS"/>
        </w:rPr>
        <w:t>I</w:t>
      </w:r>
      <w:r w:rsidRPr="00302C08">
        <w:rPr>
          <w:rFonts w:ascii="Times New Roman" w:hAnsi="Times New Roman"/>
          <w:b/>
          <w:sz w:val="24"/>
          <w:szCs w:val="24"/>
        </w:rPr>
        <w:t>Уо-180/2013</w:t>
      </w:r>
    </w:p>
    <w:p w:rsidR="00C43BED" w:rsidRPr="00302C08" w:rsidRDefault="00C43BED" w:rsidP="00302C08">
      <w:pPr>
        <w:jc w:val="center"/>
        <w:rPr>
          <w:rFonts w:ascii="Times New Roman" w:hAnsi="Times New Roman"/>
          <w:b/>
          <w:sz w:val="24"/>
          <w:szCs w:val="24"/>
          <w:lang w:val="sr-Latn-CS"/>
        </w:rPr>
      </w:pPr>
    </w:p>
    <w:p w:rsidR="00C43BED" w:rsidRPr="00302C08" w:rsidRDefault="00C43BED" w:rsidP="00302C08">
      <w:pPr>
        <w:jc w:val="center"/>
        <w:rPr>
          <w:rFonts w:ascii="Times New Roman" w:hAnsi="Times New Roman"/>
          <w:sz w:val="24"/>
          <w:szCs w:val="24"/>
        </w:rPr>
      </w:pPr>
      <w:r w:rsidRPr="00302C08">
        <w:rPr>
          <w:rFonts w:ascii="Times New Roman" w:hAnsi="Times New Roman"/>
          <w:sz w:val="24"/>
          <w:szCs w:val="24"/>
          <w:lang w:val="sr-Latn-CS"/>
        </w:rPr>
        <w:t>I</w:t>
      </w:r>
    </w:p>
    <w:p w:rsidR="00C43BED" w:rsidRPr="00302C08" w:rsidRDefault="00C43BED" w:rsidP="00302C08">
      <w:pPr>
        <w:jc w:val="center"/>
        <w:rPr>
          <w:rFonts w:ascii="Times New Roman" w:hAnsi="Times New Roman"/>
          <w:sz w:val="24"/>
          <w:szCs w:val="24"/>
        </w:rPr>
      </w:pPr>
    </w:p>
    <w:p w:rsidR="00C43BED" w:rsidRPr="00302C08" w:rsidRDefault="00C43BED" w:rsidP="00302C08">
      <w:pPr>
        <w:spacing w:line="360" w:lineRule="auto"/>
        <w:jc w:val="both"/>
        <w:rPr>
          <w:rFonts w:ascii="Times New Roman" w:hAnsi="Times New Roman"/>
          <w:sz w:val="24"/>
          <w:szCs w:val="24"/>
          <w:lang w:val="sr-Latn-CS"/>
        </w:rPr>
      </w:pPr>
      <w:r w:rsidRPr="00302C08">
        <w:rPr>
          <w:rFonts w:ascii="Times New Roman" w:hAnsi="Times New Roman"/>
          <w:sz w:val="24"/>
          <w:szCs w:val="24"/>
        </w:rPr>
        <w:t xml:space="preserve">Уставни суд је у предмету </w:t>
      </w:r>
      <w:r w:rsidRPr="00302C08">
        <w:rPr>
          <w:rFonts w:ascii="Times New Roman" w:hAnsi="Times New Roman"/>
          <w:sz w:val="24"/>
          <w:szCs w:val="24"/>
          <w:lang w:val="sr-Latn-CS"/>
        </w:rPr>
        <w:t>I</w:t>
      </w:r>
      <w:r w:rsidRPr="00302C08">
        <w:rPr>
          <w:rFonts w:ascii="Times New Roman" w:hAnsi="Times New Roman"/>
          <w:sz w:val="24"/>
          <w:szCs w:val="24"/>
        </w:rPr>
        <w:t>Уо-180/2013 донео још једну одлуку у форми закључка. Том одлуком су од</w:t>
      </w:r>
      <w:r w:rsidRPr="00302C08">
        <w:rPr>
          <w:rFonts w:ascii="Times New Roman" w:hAnsi="Times New Roman"/>
          <w:sz w:val="24"/>
          <w:szCs w:val="24"/>
        </w:rPr>
        <w:softHyphen/>
        <w:t>ба</w:t>
      </w:r>
      <w:r w:rsidRPr="00302C08">
        <w:rPr>
          <w:rFonts w:ascii="Times New Roman" w:hAnsi="Times New Roman"/>
          <w:sz w:val="24"/>
          <w:szCs w:val="24"/>
        </w:rPr>
        <w:softHyphen/>
        <w:t>чени захтеви за испитивање уставности Бриселског споразума, пре</w:t>
      </w:r>
      <w:r w:rsidRPr="00302C08">
        <w:rPr>
          <w:rFonts w:ascii="Times New Roman" w:hAnsi="Times New Roman"/>
          <w:sz w:val="24"/>
          <w:szCs w:val="24"/>
        </w:rPr>
        <w:softHyphen/>
        <w:t>циз</w:t>
      </w:r>
      <w:r w:rsidRPr="00302C08">
        <w:rPr>
          <w:rFonts w:ascii="Times New Roman" w:hAnsi="Times New Roman"/>
          <w:sz w:val="24"/>
          <w:szCs w:val="24"/>
        </w:rPr>
        <w:softHyphen/>
        <w:t>није аката Владе и Народне скупштине, којима је овај споразум при</w:t>
      </w:r>
      <w:r w:rsidRPr="00302C08">
        <w:rPr>
          <w:rFonts w:ascii="Times New Roman" w:hAnsi="Times New Roman"/>
          <w:sz w:val="24"/>
          <w:szCs w:val="24"/>
        </w:rPr>
        <w:softHyphen/>
        <w:t>хва</w:t>
      </w:r>
      <w:r w:rsidRPr="00302C08">
        <w:rPr>
          <w:rFonts w:ascii="Times New Roman" w:hAnsi="Times New Roman"/>
          <w:sz w:val="24"/>
          <w:szCs w:val="24"/>
        </w:rPr>
        <w:softHyphen/>
        <w:t>ћен. Као ни претходну, нисмо подржали ни ову процесну одлуку о одбацивању ини</w:t>
      </w:r>
      <w:r w:rsidRPr="00302C08">
        <w:rPr>
          <w:rFonts w:ascii="Times New Roman" w:hAnsi="Times New Roman"/>
          <w:sz w:val="24"/>
          <w:szCs w:val="24"/>
        </w:rPr>
        <w:softHyphen/>
        <w:t>ци</w:t>
      </w:r>
      <w:r w:rsidRPr="00302C08">
        <w:rPr>
          <w:rFonts w:ascii="Times New Roman" w:hAnsi="Times New Roman"/>
          <w:sz w:val="24"/>
          <w:szCs w:val="24"/>
        </w:rPr>
        <w:softHyphen/>
        <w:t>јатива за оцену ус</w:t>
      </w:r>
      <w:r w:rsidRPr="00302C08">
        <w:rPr>
          <w:rFonts w:ascii="Times New Roman" w:hAnsi="Times New Roman"/>
          <w:sz w:val="24"/>
          <w:szCs w:val="24"/>
        </w:rPr>
        <w:softHyphen/>
        <w:t>тав</w:t>
      </w:r>
      <w:r w:rsidRPr="00302C08">
        <w:rPr>
          <w:rFonts w:ascii="Times New Roman" w:hAnsi="Times New Roman"/>
          <w:sz w:val="24"/>
          <w:szCs w:val="24"/>
        </w:rPr>
        <w:softHyphen/>
        <w:t>но</w:t>
      </w:r>
      <w:r w:rsidRPr="00302C08">
        <w:rPr>
          <w:rFonts w:ascii="Times New Roman" w:hAnsi="Times New Roman"/>
          <w:sz w:val="24"/>
          <w:szCs w:val="24"/>
        </w:rPr>
        <w:softHyphen/>
        <w:t>сти Од</w:t>
      </w:r>
      <w:r w:rsidRPr="00302C08">
        <w:rPr>
          <w:rFonts w:ascii="Times New Roman" w:hAnsi="Times New Roman"/>
          <w:sz w:val="24"/>
          <w:szCs w:val="24"/>
        </w:rPr>
        <w:softHyphen/>
      </w:r>
      <w:r w:rsidRPr="00302C08">
        <w:rPr>
          <w:rFonts w:ascii="Times New Roman" w:hAnsi="Times New Roman"/>
          <w:sz w:val="24"/>
          <w:szCs w:val="24"/>
        </w:rPr>
        <w:softHyphen/>
        <w:t>луке Наро</w:t>
      </w:r>
      <w:r w:rsidRPr="00302C08">
        <w:rPr>
          <w:rFonts w:ascii="Times New Roman" w:hAnsi="Times New Roman"/>
          <w:sz w:val="24"/>
          <w:szCs w:val="24"/>
        </w:rPr>
        <w:softHyphen/>
        <w:t>д</w:t>
      </w:r>
      <w:r w:rsidRPr="00302C08">
        <w:rPr>
          <w:rFonts w:ascii="Times New Roman" w:hAnsi="Times New Roman"/>
          <w:sz w:val="24"/>
          <w:szCs w:val="24"/>
        </w:rPr>
        <w:softHyphen/>
        <w:t>не скуп</w:t>
      </w:r>
      <w:r w:rsidRPr="00302C08">
        <w:rPr>
          <w:rFonts w:ascii="Times New Roman" w:hAnsi="Times New Roman"/>
          <w:sz w:val="24"/>
          <w:szCs w:val="24"/>
          <w:lang w:val="ru-RU"/>
        </w:rPr>
        <w:softHyphen/>
      </w:r>
      <w:r w:rsidRPr="00302C08">
        <w:rPr>
          <w:rFonts w:ascii="Times New Roman" w:hAnsi="Times New Roman"/>
          <w:sz w:val="24"/>
          <w:szCs w:val="24"/>
        </w:rPr>
        <w:softHyphen/>
      </w:r>
      <w:r w:rsidRPr="00302C08">
        <w:rPr>
          <w:rFonts w:ascii="Times New Roman" w:hAnsi="Times New Roman"/>
          <w:sz w:val="24"/>
          <w:szCs w:val="24"/>
        </w:rPr>
        <w:softHyphen/>
      </w:r>
      <w:r w:rsidRPr="00302C08">
        <w:rPr>
          <w:rFonts w:ascii="Times New Roman" w:hAnsi="Times New Roman"/>
          <w:sz w:val="24"/>
          <w:szCs w:val="24"/>
        </w:rPr>
        <w:softHyphen/>
        <w:t>штине о прихватању Извештаја о до</w:t>
      </w:r>
      <w:r w:rsidRPr="00302C08">
        <w:rPr>
          <w:rFonts w:ascii="Times New Roman" w:hAnsi="Times New Roman"/>
          <w:sz w:val="24"/>
          <w:szCs w:val="24"/>
        </w:rPr>
        <w:softHyphen/>
        <w:t>са</w:t>
      </w:r>
      <w:r w:rsidRPr="00302C08">
        <w:rPr>
          <w:rFonts w:ascii="Times New Roman" w:hAnsi="Times New Roman"/>
          <w:sz w:val="24"/>
          <w:szCs w:val="24"/>
        </w:rPr>
        <w:softHyphen/>
        <w:t>даш</w:t>
      </w:r>
      <w:r w:rsidRPr="00302C08">
        <w:rPr>
          <w:rFonts w:ascii="Times New Roman" w:hAnsi="Times New Roman"/>
          <w:sz w:val="24"/>
          <w:szCs w:val="24"/>
        </w:rPr>
        <w:softHyphen/>
        <w:t>њем про</w:t>
      </w:r>
      <w:r w:rsidRPr="00302C08">
        <w:rPr>
          <w:rFonts w:ascii="Times New Roman" w:hAnsi="Times New Roman"/>
          <w:sz w:val="24"/>
          <w:szCs w:val="24"/>
        </w:rPr>
        <w:softHyphen/>
        <w:t>цесу по</w:t>
      </w:r>
      <w:r w:rsidRPr="00302C08">
        <w:rPr>
          <w:rFonts w:ascii="Times New Roman" w:hAnsi="Times New Roman"/>
          <w:sz w:val="24"/>
          <w:szCs w:val="24"/>
        </w:rPr>
        <w:softHyphen/>
        <w:t>ли</w:t>
      </w:r>
      <w:r w:rsidRPr="00302C08">
        <w:rPr>
          <w:rFonts w:ascii="Times New Roman" w:hAnsi="Times New Roman"/>
          <w:sz w:val="24"/>
          <w:szCs w:val="24"/>
        </w:rPr>
        <w:softHyphen/>
        <w:t>тичког и тех</w:t>
      </w:r>
      <w:r w:rsidRPr="00302C08">
        <w:rPr>
          <w:rFonts w:ascii="Times New Roman" w:hAnsi="Times New Roman"/>
          <w:sz w:val="24"/>
          <w:szCs w:val="24"/>
        </w:rPr>
        <w:softHyphen/>
        <w:t>нич</w:t>
      </w:r>
      <w:r w:rsidRPr="00302C08">
        <w:rPr>
          <w:rFonts w:ascii="Times New Roman" w:hAnsi="Times New Roman"/>
          <w:sz w:val="24"/>
          <w:szCs w:val="24"/>
        </w:rPr>
        <w:softHyphen/>
        <w:t>ког дијалога са При</w:t>
      </w:r>
      <w:r w:rsidRPr="00302C08">
        <w:rPr>
          <w:rFonts w:ascii="Times New Roman" w:hAnsi="Times New Roman"/>
          <w:sz w:val="24"/>
          <w:szCs w:val="24"/>
        </w:rPr>
        <w:softHyphen/>
        <w:t>вре</w:t>
      </w:r>
      <w:r w:rsidRPr="00302C08">
        <w:rPr>
          <w:rFonts w:ascii="Times New Roman" w:hAnsi="Times New Roman"/>
          <w:sz w:val="24"/>
          <w:szCs w:val="24"/>
        </w:rPr>
        <w:softHyphen/>
        <w:t>меним инс</w:t>
      </w:r>
      <w:r w:rsidRPr="00302C08">
        <w:rPr>
          <w:rFonts w:ascii="Times New Roman" w:hAnsi="Times New Roman"/>
          <w:sz w:val="24"/>
          <w:szCs w:val="24"/>
        </w:rPr>
        <w:softHyphen/>
        <w:t>ти</w:t>
      </w:r>
      <w:r w:rsidRPr="00302C08">
        <w:rPr>
          <w:rFonts w:ascii="Times New Roman" w:hAnsi="Times New Roman"/>
          <w:sz w:val="24"/>
          <w:szCs w:val="24"/>
        </w:rPr>
        <w:softHyphen/>
        <w:t>ту</w:t>
      </w:r>
      <w:r w:rsidRPr="00302C08">
        <w:rPr>
          <w:rFonts w:ascii="Times New Roman" w:hAnsi="Times New Roman"/>
          <w:sz w:val="24"/>
          <w:szCs w:val="24"/>
        </w:rPr>
        <w:softHyphen/>
        <w:t>ци</w:t>
      </w:r>
      <w:r w:rsidRPr="00302C08">
        <w:rPr>
          <w:rFonts w:ascii="Times New Roman" w:hAnsi="Times New Roman"/>
          <w:sz w:val="24"/>
          <w:szCs w:val="24"/>
        </w:rPr>
        <w:softHyphen/>
        <w:t>ја</w:t>
      </w:r>
      <w:r w:rsidRPr="00302C08">
        <w:rPr>
          <w:rFonts w:ascii="Times New Roman" w:hAnsi="Times New Roman"/>
          <w:sz w:val="24"/>
          <w:szCs w:val="24"/>
        </w:rPr>
        <w:softHyphen/>
        <w:t>ма самоуправе у Приш</w:t>
      </w:r>
      <w:r w:rsidRPr="00302C08">
        <w:rPr>
          <w:rFonts w:ascii="Times New Roman" w:hAnsi="Times New Roman"/>
          <w:sz w:val="24"/>
          <w:szCs w:val="24"/>
        </w:rPr>
        <w:softHyphen/>
        <w:t>ти</w:t>
      </w:r>
      <w:r w:rsidRPr="00302C08">
        <w:rPr>
          <w:rFonts w:ascii="Times New Roman" w:hAnsi="Times New Roman"/>
          <w:sz w:val="24"/>
          <w:szCs w:val="24"/>
        </w:rPr>
        <w:softHyphen/>
      </w:r>
      <w:r w:rsidRPr="00302C08">
        <w:rPr>
          <w:rFonts w:ascii="Times New Roman" w:hAnsi="Times New Roman"/>
          <w:sz w:val="24"/>
          <w:szCs w:val="24"/>
        </w:rPr>
        <w:softHyphen/>
        <w:t>ни уз по</w:t>
      </w:r>
      <w:r w:rsidRPr="00302C08">
        <w:rPr>
          <w:rFonts w:ascii="Times New Roman" w:hAnsi="Times New Roman"/>
          <w:sz w:val="24"/>
          <w:szCs w:val="24"/>
        </w:rPr>
        <w:softHyphen/>
        <w:t>сре</w:t>
      </w:r>
      <w:r w:rsidRPr="00302C08">
        <w:rPr>
          <w:rFonts w:ascii="Times New Roman" w:hAnsi="Times New Roman"/>
          <w:sz w:val="24"/>
          <w:szCs w:val="24"/>
        </w:rPr>
        <w:softHyphen/>
        <w:t>до</w:t>
      </w:r>
      <w:r w:rsidRPr="00302C08">
        <w:rPr>
          <w:rFonts w:ascii="Times New Roman" w:hAnsi="Times New Roman"/>
          <w:sz w:val="24"/>
          <w:szCs w:val="24"/>
        </w:rPr>
        <w:softHyphen/>
        <w:t>ва</w:t>
      </w:r>
      <w:r w:rsidRPr="00302C08">
        <w:rPr>
          <w:rFonts w:ascii="Times New Roman" w:hAnsi="Times New Roman"/>
          <w:sz w:val="24"/>
          <w:szCs w:val="24"/>
        </w:rPr>
        <w:softHyphen/>
        <w:t>ње Европске уније, ук</w:t>
      </w:r>
      <w:r w:rsidRPr="00302C08">
        <w:rPr>
          <w:rFonts w:ascii="Times New Roman" w:hAnsi="Times New Roman"/>
          <w:sz w:val="24"/>
          <w:szCs w:val="24"/>
        </w:rPr>
        <w:softHyphen/>
        <w:t>љу</w:t>
      </w:r>
      <w:r w:rsidRPr="00302C08">
        <w:rPr>
          <w:rFonts w:ascii="Times New Roman" w:hAnsi="Times New Roman"/>
          <w:sz w:val="24"/>
          <w:szCs w:val="24"/>
        </w:rPr>
        <w:softHyphen/>
        <w:t>чу</w:t>
      </w:r>
      <w:r w:rsidRPr="00302C08">
        <w:rPr>
          <w:rFonts w:ascii="Times New Roman" w:hAnsi="Times New Roman"/>
          <w:sz w:val="24"/>
          <w:szCs w:val="24"/>
        </w:rPr>
        <w:softHyphen/>
        <w:t>ју</w:t>
      </w:r>
      <w:r w:rsidRPr="00302C08">
        <w:rPr>
          <w:rFonts w:ascii="Times New Roman" w:hAnsi="Times New Roman"/>
          <w:sz w:val="24"/>
          <w:szCs w:val="24"/>
        </w:rPr>
        <w:softHyphen/>
        <w:t>ћи про</w:t>
      </w:r>
      <w:r w:rsidRPr="00302C08">
        <w:rPr>
          <w:rFonts w:ascii="Times New Roman" w:hAnsi="Times New Roman"/>
          <w:sz w:val="24"/>
          <w:szCs w:val="24"/>
        </w:rPr>
        <w:softHyphen/>
        <w:t>цес им</w:t>
      </w:r>
      <w:r w:rsidRPr="00302C08">
        <w:rPr>
          <w:rFonts w:ascii="Times New Roman" w:hAnsi="Times New Roman"/>
          <w:sz w:val="24"/>
          <w:szCs w:val="24"/>
        </w:rPr>
        <w:softHyphen/>
        <w:t>пле</w:t>
      </w:r>
      <w:r w:rsidRPr="00302C08">
        <w:rPr>
          <w:rFonts w:ascii="Times New Roman" w:hAnsi="Times New Roman"/>
          <w:sz w:val="24"/>
          <w:szCs w:val="24"/>
        </w:rPr>
        <w:softHyphen/>
        <w:t>ментације поли</w:t>
      </w:r>
      <w:r w:rsidRPr="00302C08">
        <w:rPr>
          <w:rFonts w:ascii="Times New Roman" w:hAnsi="Times New Roman"/>
          <w:sz w:val="24"/>
          <w:szCs w:val="24"/>
        </w:rPr>
        <w:softHyphen/>
        <w:t>тич</w:t>
      </w:r>
      <w:r w:rsidRPr="00302C08">
        <w:rPr>
          <w:rFonts w:ascii="Times New Roman" w:hAnsi="Times New Roman"/>
          <w:sz w:val="24"/>
          <w:szCs w:val="24"/>
        </w:rPr>
        <w:softHyphen/>
        <w:t>ких дого</w:t>
      </w:r>
      <w:r w:rsidRPr="00302C08">
        <w:rPr>
          <w:rFonts w:ascii="Times New Roman" w:hAnsi="Times New Roman"/>
          <w:sz w:val="24"/>
          <w:szCs w:val="24"/>
        </w:rPr>
        <w:softHyphen/>
        <w:t>во</w:t>
      </w:r>
      <w:r w:rsidRPr="00302C08">
        <w:rPr>
          <w:rFonts w:ascii="Times New Roman" w:hAnsi="Times New Roman"/>
          <w:sz w:val="24"/>
          <w:szCs w:val="24"/>
        </w:rPr>
        <w:softHyphen/>
        <w:t>ра („Служ</w:t>
      </w:r>
      <w:r w:rsidRPr="00302C08">
        <w:rPr>
          <w:rFonts w:ascii="Times New Roman" w:hAnsi="Times New Roman"/>
          <w:sz w:val="24"/>
          <w:szCs w:val="24"/>
        </w:rPr>
        <w:softHyphen/>
      </w:r>
      <w:r w:rsidRPr="00302C08">
        <w:rPr>
          <w:rFonts w:ascii="Times New Roman" w:hAnsi="Times New Roman"/>
          <w:sz w:val="24"/>
          <w:szCs w:val="24"/>
        </w:rPr>
        <w:softHyphen/>
      </w:r>
      <w:r w:rsidRPr="00302C08">
        <w:rPr>
          <w:rFonts w:ascii="Times New Roman" w:hAnsi="Times New Roman"/>
          <w:sz w:val="24"/>
          <w:szCs w:val="24"/>
        </w:rPr>
        <w:softHyphen/>
        <w:t>бени гласник РС“, број 38/13), као и необјављеног За</w:t>
      </w:r>
      <w:r w:rsidRPr="00302C08">
        <w:rPr>
          <w:rFonts w:ascii="Times New Roman" w:hAnsi="Times New Roman"/>
          <w:sz w:val="24"/>
          <w:szCs w:val="24"/>
        </w:rPr>
        <w:softHyphen/>
        <w:t>кључ</w:t>
      </w:r>
      <w:r w:rsidRPr="00302C08">
        <w:rPr>
          <w:rFonts w:ascii="Times New Roman" w:hAnsi="Times New Roman"/>
          <w:sz w:val="24"/>
          <w:szCs w:val="24"/>
        </w:rPr>
        <w:softHyphen/>
        <w:t>ка Владе број 02-3570/2013 од 22. априла 2013. го</w:t>
      </w:r>
      <w:r w:rsidRPr="00302C08">
        <w:rPr>
          <w:rFonts w:ascii="Times New Roman" w:hAnsi="Times New Roman"/>
          <w:sz w:val="24"/>
          <w:szCs w:val="24"/>
        </w:rPr>
        <w:softHyphen/>
        <w:t>дине, ко</w:t>
      </w:r>
      <w:r w:rsidRPr="00302C08">
        <w:rPr>
          <w:rFonts w:ascii="Times New Roman" w:hAnsi="Times New Roman"/>
          <w:sz w:val="24"/>
          <w:szCs w:val="24"/>
        </w:rPr>
        <w:softHyphen/>
        <w:t>јим је Влада при</w:t>
      </w:r>
      <w:r w:rsidRPr="00302C08">
        <w:rPr>
          <w:rFonts w:ascii="Times New Roman" w:hAnsi="Times New Roman"/>
          <w:sz w:val="24"/>
          <w:szCs w:val="24"/>
        </w:rPr>
        <w:softHyphen/>
        <w:t>хва</w:t>
      </w:r>
      <w:r w:rsidRPr="00302C08">
        <w:rPr>
          <w:rFonts w:ascii="Times New Roman" w:hAnsi="Times New Roman"/>
          <w:sz w:val="24"/>
          <w:szCs w:val="24"/>
        </w:rPr>
        <w:softHyphen/>
        <w:t>тила Први спо</w:t>
      </w:r>
      <w:r w:rsidRPr="00302C08">
        <w:rPr>
          <w:rFonts w:ascii="Times New Roman" w:hAnsi="Times New Roman"/>
          <w:sz w:val="24"/>
          <w:szCs w:val="24"/>
        </w:rPr>
        <w:softHyphen/>
        <w:t>ра</w:t>
      </w:r>
      <w:r w:rsidRPr="00302C08">
        <w:rPr>
          <w:rFonts w:ascii="Times New Roman" w:hAnsi="Times New Roman"/>
          <w:sz w:val="24"/>
          <w:szCs w:val="24"/>
        </w:rPr>
        <w:softHyphen/>
        <w:t>зум о принципима који ре</w:t>
      </w:r>
      <w:r w:rsidRPr="00302C08">
        <w:rPr>
          <w:rFonts w:ascii="Times New Roman" w:hAnsi="Times New Roman"/>
          <w:sz w:val="24"/>
          <w:szCs w:val="24"/>
        </w:rPr>
        <w:softHyphen/>
        <w:t>гулишу нор</w:t>
      </w:r>
      <w:r w:rsidRPr="00302C08">
        <w:rPr>
          <w:rFonts w:ascii="Times New Roman" w:hAnsi="Times New Roman"/>
          <w:sz w:val="24"/>
          <w:szCs w:val="24"/>
        </w:rPr>
        <w:softHyphen/>
        <w:t>ма</w:t>
      </w:r>
      <w:r w:rsidRPr="00302C08">
        <w:rPr>
          <w:rFonts w:ascii="Times New Roman" w:hAnsi="Times New Roman"/>
          <w:sz w:val="24"/>
          <w:szCs w:val="24"/>
        </w:rPr>
        <w:softHyphen/>
        <w:t>ли</w:t>
      </w:r>
      <w:r w:rsidRPr="00302C08">
        <w:rPr>
          <w:rFonts w:ascii="Times New Roman" w:hAnsi="Times New Roman"/>
          <w:sz w:val="24"/>
          <w:szCs w:val="24"/>
        </w:rPr>
        <w:softHyphen/>
        <w:t>за</w:t>
      </w:r>
      <w:r w:rsidRPr="00302C08">
        <w:rPr>
          <w:rFonts w:ascii="Times New Roman" w:hAnsi="Times New Roman"/>
          <w:sz w:val="24"/>
          <w:szCs w:val="24"/>
        </w:rPr>
        <w:softHyphen/>
        <w:t>ци</w:t>
      </w:r>
      <w:r w:rsidRPr="00302C08">
        <w:rPr>
          <w:rFonts w:ascii="Times New Roman" w:hAnsi="Times New Roman"/>
          <w:sz w:val="24"/>
          <w:szCs w:val="24"/>
        </w:rPr>
        <w:softHyphen/>
        <w:t>ју односа (тзв. „Бри</w:t>
      </w:r>
      <w:r w:rsidRPr="00302C08">
        <w:rPr>
          <w:rFonts w:ascii="Times New Roman" w:hAnsi="Times New Roman"/>
          <w:sz w:val="24"/>
          <w:szCs w:val="24"/>
        </w:rPr>
        <w:softHyphen/>
        <w:t>сел</w:t>
      </w:r>
      <w:r w:rsidRPr="00302C08">
        <w:rPr>
          <w:rFonts w:ascii="Times New Roman" w:hAnsi="Times New Roman"/>
          <w:sz w:val="24"/>
          <w:szCs w:val="24"/>
        </w:rPr>
        <w:softHyphen/>
        <w:t>ски спо</w:t>
      </w:r>
      <w:r w:rsidRPr="00302C08">
        <w:rPr>
          <w:rFonts w:ascii="Times New Roman" w:hAnsi="Times New Roman"/>
          <w:sz w:val="24"/>
          <w:szCs w:val="24"/>
        </w:rPr>
        <w:softHyphen/>
        <w:t>ра</w:t>
      </w:r>
      <w:r w:rsidRPr="00302C08">
        <w:rPr>
          <w:rFonts w:ascii="Times New Roman" w:hAnsi="Times New Roman"/>
          <w:sz w:val="24"/>
          <w:szCs w:val="24"/>
        </w:rPr>
        <w:softHyphen/>
        <w:t>зум“). По нашем суду, предложени за</w:t>
      </w:r>
      <w:r w:rsidRPr="00302C08">
        <w:rPr>
          <w:rFonts w:ascii="Times New Roman" w:hAnsi="Times New Roman"/>
          <w:sz w:val="24"/>
          <w:szCs w:val="24"/>
        </w:rPr>
        <w:softHyphen/>
        <w:t>кљу</w:t>
      </w:r>
      <w:r w:rsidRPr="00302C08">
        <w:rPr>
          <w:rFonts w:ascii="Times New Roman" w:hAnsi="Times New Roman"/>
          <w:sz w:val="24"/>
          <w:szCs w:val="24"/>
        </w:rPr>
        <w:softHyphen/>
        <w:t>чак се за</w:t>
      </w:r>
      <w:r w:rsidRPr="00302C08">
        <w:rPr>
          <w:rFonts w:ascii="Times New Roman" w:hAnsi="Times New Roman"/>
          <w:sz w:val="24"/>
          <w:szCs w:val="24"/>
        </w:rPr>
        <w:softHyphen/>
      </w:r>
      <w:r w:rsidRPr="00302C08">
        <w:rPr>
          <w:rFonts w:ascii="Times New Roman" w:hAnsi="Times New Roman"/>
          <w:sz w:val="24"/>
          <w:szCs w:val="24"/>
        </w:rPr>
        <w:softHyphen/>
        <w:t>сни</w:t>
      </w:r>
      <w:r w:rsidRPr="00302C08">
        <w:rPr>
          <w:rFonts w:ascii="Times New Roman" w:hAnsi="Times New Roman"/>
          <w:sz w:val="24"/>
          <w:szCs w:val="24"/>
        </w:rPr>
        <w:softHyphen/>
        <w:t>ва  на на</w:t>
      </w:r>
      <w:r w:rsidRPr="00302C08">
        <w:rPr>
          <w:rFonts w:ascii="Times New Roman" w:hAnsi="Times New Roman"/>
          <w:sz w:val="24"/>
          <w:szCs w:val="24"/>
        </w:rPr>
        <w:softHyphen/>
        <w:t>челно не</w:t>
      </w:r>
      <w:r w:rsidRPr="00302C08">
        <w:rPr>
          <w:rFonts w:ascii="Times New Roman" w:hAnsi="Times New Roman"/>
          <w:sz w:val="24"/>
          <w:szCs w:val="24"/>
        </w:rPr>
        <w:softHyphen/>
        <w:t>тач</w:t>
      </w:r>
      <w:r w:rsidRPr="00302C08">
        <w:rPr>
          <w:rFonts w:ascii="Times New Roman" w:hAnsi="Times New Roman"/>
          <w:sz w:val="24"/>
          <w:szCs w:val="24"/>
        </w:rPr>
        <w:softHyphen/>
        <w:t>ном устав</w:t>
      </w:r>
      <w:r w:rsidRPr="00302C08">
        <w:rPr>
          <w:rFonts w:ascii="Times New Roman" w:hAnsi="Times New Roman"/>
          <w:sz w:val="24"/>
          <w:szCs w:val="24"/>
        </w:rPr>
        <w:softHyphen/>
        <w:t>но</w:t>
      </w:r>
      <w:r w:rsidRPr="00302C08">
        <w:rPr>
          <w:rFonts w:ascii="Times New Roman" w:hAnsi="Times New Roman"/>
          <w:sz w:val="24"/>
          <w:szCs w:val="24"/>
        </w:rPr>
        <w:softHyphen/>
        <w:t>правном разумевању природе ос</w:t>
      </w:r>
      <w:r w:rsidRPr="00302C08">
        <w:rPr>
          <w:rFonts w:ascii="Times New Roman" w:hAnsi="Times New Roman"/>
          <w:sz w:val="24"/>
          <w:szCs w:val="24"/>
        </w:rPr>
        <w:softHyphen/>
        <w:t>по</w:t>
      </w:r>
      <w:r w:rsidRPr="00302C08">
        <w:rPr>
          <w:rFonts w:ascii="Times New Roman" w:hAnsi="Times New Roman"/>
          <w:sz w:val="24"/>
          <w:szCs w:val="24"/>
        </w:rPr>
        <w:softHyphen/>
        <w:t>рених ака</w:t>
      </w:r>
      <w:r w:rsidRPr="00302C08">
        <w:rPr>
          <w:rFonts w:ascii="Times New Roman" w:hAnsi="Times New Roman"/>
          <w:sz w:val="24"/>
          <w:szCs w:val="24"/>
        </w:rPr>
        <w:softHyphen/>
        <w:t>та, ук</w:t>
      </w:r>
      <w:r w:rsidRPr="00302C08">
        <w:rPr>
          <w:rFonts w:ascii="Times New Roman" w:hAnsi="Times New Roman"/>
          <w:sz w:val="24"/>
          <w:szCs w:val="24"/>
        </w:rPr>
        <w:softHyphen/>
        <w:t>љу</w:t>
      </w:r>
      <w:r w:rsidRPr="00302C08">
        <w:rPr>
          <w:rFonts w:ascii="Times New Roman" w:hAnsi="Times New Roman"/>
          <w:sz w:val="24"/>
          <w:szCs w:val="24"/>
        </w:rPr>
        <w:softHyphen/>
        <w:t>чујући и Бри</w:t>
      </w:r>
      <w:r w:rsidRPr="00302C08">
        <w:rPr>
          <w:rFonts w:ascii="Times New Roman" w:hAnsi="Times New Roman"/>
          <w:sz w:val="24"/>
          <w:szCs w:val="24"/>
        </w:rPr>
        <w:softHyphen/>
        <w:t xml:space="preserve">селски споразум. Овај потоњи представља њихов „прави“ правни извор. </w:t>
      </w:r>
    </w:p>
    <w:p w:rsidR="00C43BED" w:rsidRPr="00302C08" w:rsidRDefault="00C43BED" w:rsidP="00302C08">
      <w:pPr>
        <w:spacing w:line="360" w:lineRule="auto"/>
        <w:jc w:val="both"/>
        <w:rPr>
          <w:rFonts w:ascii="Times New Roman" w:hAnsi="Times New Roman"/>
          <w:sz w:val="24"/>
          <w:szCs w:val="24"/>
          <w:lang w:val="sr-Latn-CS"/>
        </w:rPr>
      </w:pPr>
    </w:p>
    <w:p w:rsidR="00C43BED" w:rsidRPr="00302C08" w:rsidRDefault="00C43BED" w:rsidP="00302C08">
      <w:pPr>
        <w:spacing w:line="360" w:lineRule="auto"/>
        <w:jc w:val="both"/>
        <w:rPr>
          <w:rFonts w:ascii="Times New Roman" w:hAnsi="Times New Roman"/>
          <w:sz w:val="24"/>
          <w:szCs w:val="24"/>
        </w:rPr>
      </w:pPr>
      <w:r w:rsidRPr="00302C08">
        <w:rPr>
          <w:rFonts w:ascii="Times New Roman" w:hAnsi="Times New Roman"/>
          <w:sz w:val="24"/>
          <w:szCs w:val="24"/>
        </w:rPr>
        <w:t>Правна аргументација која прати Закључак донет у предмету</w:t>
      </w:r>
      <w:r w:rsidRPr="00302C08">
        <w:rPr>
          <w:rFonts w:ascii="Times New Roman" w:hAnsi="Times New Roman"/>
          <w:sz w:val="24"/>
          <w:szCs w:val="24"/>
          <w:lang w:val="sr-Latn-CS"/>
        </w:rPr>
        <w:t xml:space="preserve"> I</w:t>
      </w:r>
      <w:r w:rsidRPr="00302C08">
        <w:rPr>
          <w:rFonts w:ascii="Times New Roman" w:hAnsi="Times New Roman"/>
          <w:sz w:val="24"/>
          <w:szCs w:val="24"/>
        </w:rPr>
        <w:t>Уо-180/2013 у свему се ослања, без сумње у пре</w:t>
      </w:r>
      <w:r w:rsidRPr="00302C08">
        <w:rPr>
          <w:rFonts w:ascii="Times New Roman" w:hAnsi="Times New Roman"/>
          <w:sz w:val="24"/>
          <w:szCs w:val="24"/>
        </w:rPr>
        <w:softHyphen/>
        <w:t>терано скра</w:t>
      </w:r>
      <w:r w:rsidRPr="00302C08">
        <w:rPr>
          <w:rFonts w:ascii="Times New Roman" w:hAnsi="Times New Roman"/>
          <w:sz w:val="24"/>
          <w:szCs w:val="24"/>
        </w:rPr>
        <w:softHyphen/>
        <w:t>ће</w:t>
      </w:r>
      <w:r w:rsidRPr="00302C08">
        <w:rPr>
          <w:rFonts w:ascii="Times New Roman" w:hAnsi="Times New Roman"/>
          <w:sz w:val="24"/>
          <w:szCs w:val="24"/>
        </w:rPr>
        <w:softHyphen/>
        <w:t>ној верзији, на ар</w:t>
      </w:r>
      <w:r w:rsidRPr="00302C08">
        <w:rPr>
          <w:rFonts w:ascii="Times New Roman" w:hAnsi="Times New Roman"/>
          <w:sz w:val="24"/>
          <w:szCs w:val="24"/>
        </w:rPr>
        <w:softHyphen/>
        <w:t xml:space="preserve">гументацију из контраверзне Одлуке Уставног суда </w:t>
      </w:r>
      <w:r w:rsidRPr="00302C08">
        <w:rPr>
          <w:rFonts w:ascii="Times New Roman" w:hAnsi="Times New Roman"/>
          <w:sz w:val="24"/>
          <w:szCs w:val="24"/>
          <w:lang w:val="sr-Latn-CS"/>
        </w:rPr>
        <w:t>I</w:t>
      </w:r>
      <w:r w:rsidRPr="00302C08">
        <w:rPr>
          <w:rFonts w:ascii="Times New Roman" w:hAnsi="Times New Roman"/>
          <w:sz w:val="24"/>
          <w:szCs w:val="24"/>
        </w:rPr>
        <w:t>Уо-247/2013 од 10. де</w:t>
      </w:r>
      <w:r w:rsidRPr="00302C08">
        <w:rPr>
          <w:rFonts w:ascii="Times New Roman" w:hAnsi="Times New Roman"/>
          <w:sz w:val="24"/>
          <w:szCs w:val="24"/>
        </w:rPr>
        <w:softHyphen/>
        <w:t>цембра 2014. године</w:t>
      </w:r>
      <w:r w:rsidRPr="00302C08">
        <w:rPr>
          <w:rFonts w:ascii="Times New Roman" w:hAnsi="Times New Roman"/>
          <w:sz w:val="24"/>
          <w:szCs w:val="24"/>
          <w:lang w:val="sr-Latn-CS"/>
        </w:rPr>
        <w:t xml:space="preserve"> („</w:t>
      </w:r>
      <w:r w:rsidRPr="00302C08">
        <w:rPr>
          <w:rFonts w:ascii="Times New Roman" w:hAnsi="Times New Roman"/>
          <w:sz w:val="24"/>
          <w:szCs w:val="24"/>
        </w:rPr>
        <w:t>Службени гласник РС“, број 13/15), односно Закључка којим је, такође ве</w:t>
      </w:r>
      <w:r w:rsidRPr="00302C08">
        <w:rPr>
          <w:rFonts w:ascii="Times New Roman" w:hAnsi="Times New Roman"/>
          <w:sz w:val="24"/>
          <w:szCs w:val="24"/>
        </w:rPr>
        <w:softHyphen/>
        <w:t>ћи</w:t>
      </w:r>
      <w:r w:rsidRPr="00302C08">
        <w:rPr>
          <w:rFonts w:ascii="Times New Roman" w:hAnsi="Times New Roman"/>
          <w:sz w:val="24"/>
          <w:szCs w:val="24"/>
        </w:rPr>
        <w:softHyphen/>
        <w:t>ном гласова, пленум Суда од</w:t>
      </w:r>
      <w:r w:rsidRPr="00302C08">
        <w:rPr>
          <w:rFonts w:ascii="Times New Roman" w:hAnsi="Times New Roman"/>
          <w:sz w:val="24"/>
          <w:szCs w:val="24"/>
        </w:rPr>
        <w:softHyphen/>
        <w:t>ба</w:t>
      </w:r>
      <w:r w:rsidRPr="00302C08">
        <w:rPr>
          <w:rFonts w:ascii="Times New Roman" w:hAnsi="Times New Roman"/>
          <w:sz w:val="24"/>
          <w:szCs w:val="24"/>
        </w:rPr>
        <w:softHyphen/>
        <w:t>цио предлог за оцену устав</w:t>
      </w:r>
      <w:r w:rsidRPr="00302C08">
        <w:rPr>
          <w:rFonts w:ascii="Times New Roman" w:hAnsi="Times New Roman"/>
          <w:sz w:val="24"/>
          <w:szCs w:val="24"/>
        </w:rPr>
        <w:softHyphen/>
        <w:t>но</w:t>
      </w:r>
      <w:r w:rsidRPr="00302C08">
        <w:rPr>
          <w:rFonts w:ascii="Times New Roman" w:hAnsi="Times New Roman"/>
          <w:sz w:val="24"/>
          <w:szCs w:val="24"/>
        </w:rPr>
        <w:softHyphen/>
        <w:t>сти Бри</w:t>
      </w:r>
      <w:r w:rsidRPr="00302C08">
        <w:rPr>
          <w:rFonts w:ascii="Times New Roman" w:hAnsi="Times New Roman"/>
          <w:sz w:val="24"/>
          <w:szCs w:val="24"/>
        </w:rPr>
        <w:softHyphen/>
        <w:t>сел</w:t>
      </w:r>
      <w:r w:rsidRPr="00302C08">
        <w:rPr>
          <w:rFonts w:ascii="Times New Roman" w:hAnsi="Times New Roman"/>
          <w:sz w:val="24"/>
          <w:szCs w:val="24"/>
        </w:rPr>
        <w:softHyphen/>
        <w:t>ског споразума, а у односу на који смо исто тако издвојили мишљења. Темељни интер</w:t>
      </w:r>
      <w:r w:rsidRPr="00302C08">
        <w:rPr>
          <w:rFonts w:ascii="Times New Roman" w:hAnsi="Times New Roman"/>
          <w:sz w:val="24"/>
          <w:szCs w:val="24"/>
        </w:rPr>
        <w:softHyphen/>
        <w:t>пре</w:t>
      </w:r>
      <w:r w:rsidRPr="00302C08">
        <w:rPr>
          <w:rFonts w:ascii="Times New Roman" w:hAnsi="Times New Roman"/>
          <w:sz w:val="24"/>
          <w:szCs w:val="24"/>
        </w:rPr>
        <w:softHyphen/>
        <w:t>та</w:t>
      </w:r>
      <w:r w:rsidRPr="00302C08">
        <w:rPr>
          <w:rFonts w:ascii="Times New Roman" w:hAnsi="Times New Roman"/>
          <w:sz w:val="24"/>
          <w:szCs w:val="24"/>
        </w:rPr>
        <w:softHyphen/>
        <w:t>цио</w:t>
      </w:r>
      <w:r w:rsidRPr="00302C08">
        <w:rPr>
          <w:rFonts w:ascii="Times New Roman" w:hAnsi="Times New Roman"/>
          <w:sz w:val="24"/>
          <w:szCs w:val="24"/>
        </w:rPr>
        <w:softHyphen/>
        <w:t>ни став у оба Закључка Уставног суда је уставноправно неприхватљива, крајње не</w:t>
      </w:r>
      <w:r w:rsidRPr="00302C08">
        <w:rPr>
          <w:rFonts w:ascii="Times New Roman" w:hAnsi="Times New Roman"/>
          <w:sz w:val="24"/>
          <w:szCs w:val="24"/>
        </w:rPr>
        <w:softHyphen/>
        <w:t>убед</w:t>
      </w:r>
      <w:r w:rsidRPr="00302C08">
        <w:rPr>
          <w:rFonts w:ascii="Times New Roman" w:hAnsi="Times New Roman"/>
          <w:sz w:val="24"/>
          <w:szCs w:val="24"/>
        </w:rPr>
        <w:softHyphen/>
      </w:r>
      <w:r w:rsidRPr="00302C08">
        <w:rPr>
          <w:rFonts w:ascii="Times New Roman" w:hAnsi="Times New Roman"/>
          <w:sz w:val="24"/>
          <w:szCs w:val="24"/>
        </w:rPr>
        <w:softHyphen/>
        <w:t>љива и недовољно образложена тврдња да сва три акта, како сам Бриселски спо</w:t>
      </w:r>
      <w:r w:rsidRPr="00302C08">
        <w:rPr>
          <w:rFonts w:ascii="Times New Roman" w:hAnsi="Times New Roman"/>
          <w:sz w:val="24"/>
          <w:szCs w:val="24"/>
        </w:rPr>
        <w:softHyphen/>
        <w:t>разум, тако и За</w:t>
      </w:r>
      <w:r w:rsidRPr="00302C08">
        <w:rPr>
          <w:rFonts w:ascii="Times New Roman" w:hAnsi="Times New Roman"/>
          <w:sz w:val="24"/>
          <w:szCs w:val="24"/>
        </w:rPr>
        <w:softHyphen/>
        <w:t>кљу</w:t>
      </w:r>
      <w:r w:rsidRPr="00302C08">
        <w:rPr>
          <w:rFonts w:ascii="Times New Roman" w:hAnsi="Times New Roman"/>
          <w:sz w:val="24"/>
          <w:szCs w:val="24"/>
        </w:rPr>
        <w:softHyphen/>
        <w:t>ч</w:t>
      </w:r>
      <w:r w:rsidRPr="00302C08">
        <w:rPr>
          <w:rFonts w:ascii="Times New Roman" w:hAnsi="Times New Roman"/>
          <w:sz w:val="24"/>
          <w:szCs w:val="24"/>
        </w:rPr>
        <w:softHyphen/>
        <w:t>ак Владе, па и Одлука Народне скупштине о његовом прихватању, немају обе</w:t>
      </w:r>
      <w:r w:rsidRPr="00302C08">
        <w:rPr>
          <w:rFonts w:ascii="Times New Roman" w:hAnsi="Times New Roman"/>
          <w:sz w:val="24"/>
          <w:szCs w:val="24"/>
        </w:rPr>
        <w:softHyphen/>
        <w:t>леж</w:t>
      </w:r>
      <w:r w:rsidRPr="00302C08">
        <w:rPr>
          <w:rFonts w:ascii="Times New Roman" w:hAnsi="Times New Roman"/>
          <w:sz w:val="24"/>
          <w:szCs w:val="24"/>
        </w:rPr>
        <w:softHyphen/>
        <w:t>ја општих прав</w:t>
      </w:r>
      <w:r w:rsidRPr="00302C08">
        <w:rPr>
          <w:rFonts w:ascii="Times New Roman" w:hAnsi="Times New Roman"/>
          <w:sz w:val="24"/>
          <w:szCs w:val="24"/>
        </w:rPr>
        <w:softHyphen/>
        <w:t>них ака</w:t>
      </w:r>
      <w:r w:rsidRPr="00302C08">
        <w:rPr>
          <w:rFonts w:ascii="Times New Roman" w:hAnsi="Times New Roman"/>
          <w:sz w:val="24"/>
          <w:szCs w:val="24"/>
        </w:rPr>
        <w:softHyphen/>
        <w:t>та и да се због тога не могу сматрати делом важећег права Републике Ср</w:t>
      </w:r>
      <w:r w:rsidRPr="00302C08">
        <w:rPr>
          <w:rFonts w:ascii="Times New Roman" w:hAnsi="Times New Roman"/>
          <w:sz w:val="24"/>
          <w:szCs w:val="24"/>
        </w:rPr>
        <w:softHyphen/>
        <w:t>би</w:t>
      </w:r>
      <w:r w:rsidRPr="00302C08">
        <w:rPr>
          <w:rFonts w:ascii="Times New Roman" w:hAnsi="Times New Roman"/>
          <w:sz w:val="24"/>
          <w:szCs w:val="24"/>
        </w:rPr>
        <w:softHyphen/>
        <w:t>је, тако да, као специфично по</w:t>
      </w:r>
      <w:r w:rsidRPr="00302C08">
        <w:rPr>
          <w:rFonts w:ascii="Times New Roman" w:hAnsi="Times New Roman"/>
          <w:sz w:val="24"/>
          <w:szCs w:val="24"/>
        </w:rPr>
        <w:softHyphen/>
        <w:t>ли</w:t>
      </w:r>
      <w:r w:rsidRPr="00302C08">
        <w:rPr>
          <w:rFonts w:ascii="Times New Roman" w:hAnsi="Times New Roman"/>
          <w:sz w:val="24"/>
          <w:szCs w:val="24"/>
        </w:rPr>
        <w:softHyphen/>
        <w:t>тички акти, не могу бити предмет устав</w:t>
      </w:r>
      <w:r w:rsidRPr="00302C08">
        <w:rPr>
          <w:rFonts w:ascii="Times New Roman" w:hAnsi="Times New Roman"/>
          <w:sz w:val="24"/>
          <w:szCs w:val="24"/>
        </w:rPr>
        <w:softHyphen/>
        <w:t>но</w:t>
      </w:r>
      <w:r w:rsidRPr="00302C08">
        <w:rPr>
          <w:rFonts w:ascii="Times New Roman" w:hAnsi="Times New Roman"/>
          <w:sz w:val="24"/>
          <w:szCs w:val="24"/>
        </w:rPr>
        <w:softHyphen/>
        <w:t>судског испитивања. То просуђивање је било, чини се, ос</w:t>
      </w:r>
      <w:r w:rsidRPr="00302C08">
        <w:rPr>
          <w:rFonts w:ascii="Times New Roman" w:hAnsi="Times New Roman"/>
          <w:sz w:val="24"/>
          <w:szCs w:val="24"/>
        </w:rPr>
        <w:softHyphen/>
        <w:t>новни разлог да се препоручи пленуму Ус</w:t>
      </w:r>
      <w:r w:rsidRPr="00302C08">
        <w:rPr>
          <w:rFonts w:ascii="Times New Roman" w:hAnsi="Times New Roman"/>
          <w:sz w:val="24"/>
          <w:szCs w:val="24"/>
        </w:rPr>
        <w:softHyphen/>
        <w:t>тав</w:t>
      </w:r>
      <w:r w:rsidRPr="00302C08">
        <w:rPr>
          <w:rFonts w:ascii="Times New Roman" w:hAnsi="Times New Roman"/>
          <w:sz w:val="24"/>
          <w:szCs w:val="24"/>
        </w:rPr>
        <w:softHyphen/>
        <w:t>ног суда одус</w:t>
      </w:r>
      <w:r w:rsidRPr="00302C08">
        <w:rPr>
          <w:rFonts w:ascii="Times New Roman" w:hAnsi="Times New Roman"/>
          <w:sz w:val="24"/>
          <w:szCs w:val="24"/>
        </w:rPr>
        <w:softHyphen/>
        <w:t>таја</w:t>
      </w:r>
      <w:r w:rsidRPr="00302C08">
        <w:rPr>
          <w:rFonts w:ascii="Times New Roman" w:hAnsi="Times New Roman"/>
          <w:sz w:val="24"/>
          <w:szCs w:val="24"/>
        </w:rPr>
        <w:softHyphen/>
        <w:t>ње од мериторног оцењи</w:t>
      </w:r>
      <w:r w:rsidRPr="00302C08">
        <w:rPr>
          <w:rFonts w:ascii="Times New Roman" w:hAnsi="Times New Roman"/>
          <w:sz w:val="24"/>
          <w:szCs w:val="24"/>
        </w:rPr>
        <w:softHyphen/>
        <w:t>ва</w:t>
      </w:r>
      <w:r w:rsidRPr="00302C08">
        <w:rPr>
          <w:rFonts w:ascii="Times New Roman" w:hAnsi="Times New Roman"/>
          <w:sz w:val="24"/>
          <w:szCs w:val="24"/>
        </w:rPr>
        <w:softHyphen/>
        <w:t>ња, а потом и евентуалног утвр</w:t>
      </w:r>
      <w:r w:rsidRPr="00302C08">
        <w:rPr>
          <w:rFonts w:ascii="Times New Roman" w:hAnsi="Times New Roman"/>
          <w:sz w:val="24"/>
          <w:szCs w:val="24"/>
        </w:rPr>
        <w:softHyphen/>
        <w:t>ђи</w:t>
      </w:r>
      <w:r w:rsidRPr="00302C08">
        <w:rPr>
          <w:rFonts w:ascii="Times New Roman" w:hAnsi="Times New Roman"/>
          <w:sz w:val="24"/>
          <w:szCs w:val="24"/>
        </w:rPr>
        <w:softHyphen/>
        <w:t>ва</w:t>
      </w:r>
      <w:r w:rsidRPr="00302C08">
        <w:rPr>
          <w:rFonts w:ascii="Times New Roman" w:hAnsi="Times New Roman"/>
          <w:sz w:val="24"/>
          <w:szCs w:val="24"/>
        </w:rPr>
        <w:softHyphen/>
        <w:t>ња фор</w:t>
      </w:r>
      <w:r w:rsidRPr="00302C08">
        <w:rPr>
          <w:rFonts w:ascii="Times New Roman" w:hAnsi="Times New Roman"/>
          <w:sz w:val="24"/>
          <w:szCs w:val="24"/>
        </w:rPr>
        <w:softHyphen/>
        <w:t>малне и ма</w:t>
      </w:r>
      <w:r w:rsidRPr="00302C08">
        <w:rPr>
          <w:rFonts w:ascii="Times New Roman" w:hAnsi="Times New Roman"/>
          <w:sz w:val="24"/>
          <w:szCs w:val="24"/>
        </w:rPr>
        <w:softHyphen/>
        <w:t>те</w:t>
      </w:r>
      <w:r w:rsidRPr="00302C08">
        <w:rPr>
          <w:rFonts w:ascii="Times New Roman" w:hAnsi="Times New Roman"/>
          <w:sz w:val="24"/>
          <w:szCs w:val="24"/>
        </w:rPr>
        <w:softHyphen/>
        <w:t>ри</w:t>
      </w:r>
      <w:r w:rsidRPr="00302C08">
        <w:rPr>
          <w:rFonts w:ascii="Times New Roman" w:hAnsi="Times New Roman"/>
          <w:sz w:val="24"/>
          <w:szCs w:val="24"/>
        </w:rPr>
        <w:softHyphen/>
        <w:t>јалне про</w:t>
      </w:r>
      <w:r w:rsidRPr="00302C08">
        <w:rPr>
          <w:rFonts w:ascii="Times New Roman" w:hAnsi="Times New Roman"/>
          <w:sz w:val="24"/>
          <w:szCs w:val="24"/>
        </w:rPr>
        <w:softHyphen/>
        <w:t>тив</w:t>
      </w:r>
      <w:r w:rsidRPr="00302C08">
        <w:rPr>
          <w:rFonts w:ascii="Times New Roman" w:hAnsi="Times New Roman"/>
          <w:sz w:val="24"/>
          <w:szCs w:val="24"/>
        </w:rPr>
        <w:softHyphen/>
        <w:t>устав</w:t>
      </w:r>
      <w:r w:rsidRPr="00302C08">
        <w:rPr>
          <w:rFonts w:ascii="Times New Roman" w:hAnsi="Times New Roman"/>
          <w:sz w:val="24"/>
          <w:szCs w:val="24"/>
        </w:rPr>
        <w:softHyphen/>
        <w:t>но</w:t>
      </w:r>
      <w:r w:rsidRPr="00302C08">
        <w:rPr>
          <w:rFonts w:ascii="Times New Roman" w:hAnsi="Times New Roman"/>
          <w:sz w:val="24"/>
          <w:szCs w:val="24"/>
        </w:rPr>
        <w:softHyphen/>
        <w:t>с</w:t>
      </w:r>
      <w:r w:rsidRPr="00302C08">
        <w:rPr>
          <w:rFonts w:ascii="Times New Roman" w:hAnsi="Times New Roman"/>
          <w:sz w:val="24"/>
          <w:szCs w:val="24"/>
        </w:rPr>
        <w:softHyphen/>
        <w:t>ти наведених аката Народне скуп</w:t>
      </w:r>
      <w:r w:rsidRPr="00302C08">
        <w:rPr>
          <w:rFonts w:ascii="Times New Roman" w:hAnsi="Times New Roman"/>
          <w:sz w:val="24"/>
          <w:szCs w:val="24"/>
        </w:rPr>
        <w:softHyphen/>
        <w:t>ш</w:t>
      </w:r>
      <w:r w:rsidRPr="00302C08">
        <w:rPr>
          <w:rFonts w:ascii="Times New Roman" w:hAnsi="Times New Roman"/>
          <w:sz w:val="24"/>
          <w:szCs w:val="24"/>
        </w:rPr>
        <w:softHyphen/>
        <w:t>тине и Владе. Као што је то учинио први пут, Суд је при</w:t>
      </w:r>
      <w:r w:rsidRPr="00302C08">
        <w:rPr>
          <w:rFonts w:ascii="Times New Roman" w:hAnsi="Times New Roman"/>
          <w:sz w:val="24"/>
          <w:szCs w:val="24"/>
        </w:rPr>
        <w:softHyphen/>
        <w:t>хва</w:t>
      </w:r>
      <w:r w:rsidRPr="00302C08">
        <w:rPr>
          <w:rFonts w:ascii="Times New Roman" w:hAnsi="Times New Roman"/>
          <w:sz w:val="24"/>
          <w:szCs w:val="24"/>
        </w:rPr>
        <w:softHyphen/>
        <w:t>тио и овај пред</w:t>
      </w:r>
      <w:r w:rsidRPr="00302C08">
        <w:rPr>
          <w:rFonts w:ascii="Times New Roman" w:hAnsi="Times New Roman"/>
          <w:sz w:val="24"/>
          <w:szCs w:val="24"/>
        </w:rPr>
        <w:softHyphen/>
        <w:t>лог, поново истом већином гласова.</w:t>
      </w:r>
    </w:p>
    <w:p w:rsidR="00C43BED" w:rsidRPr="00302C08" w:rsidRDefault="00C43BED" w:rsidP="00302C08">
      <w:pPr>
        <w:spacing w:line="360" w:lineRule="auto"/>
        <w:jc w:val="center"/>
        <w:rPr>
          <w:rFonts w:ascii="Times New Roman" w:hAnsi="Times New Roman"/>
          <w:sz w:val="24"/>
          <w:szCs w:val="24"/>
        </w:rPr>
      </w:pPr>
      <w:r w:rsidRPr="00302C08">
        <w:rPr>
          <w:rFonts w:ascii="Times New Roman" w:hAnsi="Times New Roman"/>
          <w:sz w:val="24"/>
          <w:szCs w:val="24"/>
          <w:lang w:val="sr-Latn-CS"/>
        </w:rPr>
        <w:t>II</w:t>
      </w:r>
    </w:p>
    <w:p w:rsidR="00C43BED" w:rsidRPr="00302C08" w:rsidRDefault="00C43BED" w:rsidP="00302C08">
      <w:pPr>
        <w:spacing w:line="360" w:lineRule="auto"/>
        <w:jc w:val="both"/>
        <w:rPr>
          <w:rFonts w:ascii="Times New Roman" w:hAnsi="Times New Roman"/>
          <w:sz w:val="24"/>
          <w:szCs w:val="24"/>
        </w:rPr>
      </w:pPr>
    </w:p>
    <w:p w:rsidR="00C43BED" w:rsidRPr="00302C08" w:rsidRDefault="00C43BED" w:rsidP="00302C08">
      <w:pPr>
        <w:spacing w:line="360" w:lineRule="auto"/>
        <w:jc w:val="both"/>
        <w:rPr>
          <w:rFonts w:ascii="Times New Roman" w:hAnsi="Times New Roman"/>
          <w:sz w:val="24"/>
          <w:szCs w:val="24"/>
        </w:rPr>
      </w:pPr>
      <w:r w:rsidRPr="00302C08">
        <w:rPr>
          <w:rFonts w:ascii="Times New Roman" w:hAnsi="Times New Roman"/>
          <w:sz w:val="24"/>
          <w:szCs w:val="24"/>
        </w:rPr>
        <w:t xml:space="preserve">Образложење Закључка којим се окончава поступање у предмету </w:t>
      </w:r>
      <w:r w:rsidRPr="00302C08">
        <w:rPr>
          <w:rFonts w:ascii="Times New Roman" w:hAnsi="Times New Roman"/>
          <w:sz w:val="24"/>
          <w:szCs w:val="24"/>
          <w:lang w:val="sr-Latn-CS"/>
        </w:rPr>
        <w:t>I</w:t>
      </w:r>
      <w:r w:rsidRPr="00302C08">
        <w:rPr>
          <w:rFonts w:ascii="Times New Roman" w:hAnsi="Times New Roman"/>
          <w:sz w:val="24"/>
          <w:szCs w:val="24"/>
        </w:rPr>
        <w:t>Уо-180/2013 у тој мери је оскудно, површно и паушално, да га готово нема. Сво</w:t>
      </w:r>
      <w:r w:rsidRPr="00302C08">
        <w:rPr>
          <w:rFonts w:ascii="Times New Roman" w:hAnsi="Times New Roman"/>
          <w:sz w:val="24"/>
          <w:szCs w:val="24"/>
        </w:rPr>
        <w:softHyphen/>
        <w:t>ди се на само јед</w:t>
      </w:r>
      <w:r w:rsidRPr="00302C08">
        <w:rPr>
          <w:rFonts w:ascii="Times New Roman" w:hAnsi="Times New Roman"/>
          <w:sz w:val="24"/>
          <w:szCs w:val="24"/>
        </w:rPr>
        <w:softHyphen/>
        <w:t>ну проши</w:t>
      </w:r>
      <w:r w:rsidRPr="00302C08">
        <w:rPr>
          <w:rFonts w:ascii="Times New Roman" w:hAnsi="Times New Roman"/>
          <w:sz w:val="24"/>
          <w:szCs w:val="24"/>
        </w:rPr>
        <w:softHyphen/>
        <w:t>рену реченицу у којој се налази једино констатација да оспо</w:t>
      </w:r>
      <w:r w:rsidRPr="00302C08">
        <w:rPr>
          <w:rFonts w:ascii="Times New Roman" w:hAnsi="Times New Roman"/>
          <w:sz w:val="24"/>
          <w:szCs w:val="24"/>
        </w:rPr>
        <w:softHyphen/>
        <w:t>ре</w:t>
      </w:r>
      <w:r w:rsidRPr="00302C08">
        <w:rPr>
          <w:rFonts w:ascii="Times New Roman" w:hAnsi="Times New Roman"/>
          <w:sz w:val="24"/>
          <w:szCs w:val="24"/>
        </w:rPr>
        <w:softHyphen/>
        <w:t>ни акти нису општи правни акти, те да не подлежу уставносудској контроли. Ова тврдња је исложена на следећи начин: „Уставни суд је утврдио да оспорени акти не садрже норме општег карактера којима се на ге</w:t>
      </w:r>
      <w:r w:rsidRPr="00302C08">
        <w:rPr>
          <w:rFonts w:ascii="Times New Roman" w:hAnsi="Times New Roman"/>
          <w:sz w:val="24"/>
          <w:szCs w:val="24"/>
        </w:rPr>
        <w:softHyphen/>
        <w:t>не</w:t>
      </w:r>
      <w:r w:rsidRPr="00302C08">
        <w:rPr>
          <w:rFonts w:ascii="Times New Roman" w:hAnsi="Times New Roman"/>
          <w:sz w:val="24"/>
          <w:szCs w:val="24"/>
        </w:rPr>
        <w:softHyphen/>
        <w:t>ралан и апстрактан начин уређују нека питања, имајући у виду да се овим актима само констатује прихватање од</w:t>
      </w:r>
      <w:r w:rsidRPr="00302C08">
        <w:rPr>
          <w:rFonts w:ascii="Times New Roman" w:hAnsi="Times New Roman"/>
          <w:sz w:val="24"/>
          <w:szCs w:val="24"/>
        </w:rPr>
        <w:softHyphen/>
        <w:t>ре</w:t>
      </w:r>
      <w:r w:rsidRPr="00302C08">
        <w:rPr>
          <w:rFonts w:ascii="Times New Roman" w:hAnsi="Times New Roman"/>
          <w:sz w:val="24"/>
          <w:szCs w:val="24"/>
        </w:rPr>
        <w:softHyphen/>
        <w:t>ђе</w:t>
      </w:r>
      <w:r w:rsidRPr="00302C08">
        <w:rPr>
          <w:rFonts w:ascii="Times New Roman" w:hAnsi="Times New Roman"/>
          <w:sz w:val="24"/>
          <w:szCs w:val="24"/>
        </w:rPr>
        <w:softHyphen/>
        <w:t>них доку</w:t>
      </w:r>
      <w:r w:rsidRPr="00302C08">
        <w:rPr>
          <w:rFonts w:ascii="Times New Roman" w:hAnsi="Times New Roman"/>
          <w:sz w:val="24"/>
          <w:szCs w:val="24"/>
        </w:rPr>
        <w:softHyphen/>
        <w:t>ме</w:t>
      </w:r>
      <w:r w:rsidRPr="00302C08">
        <w:rPr>
          <w:rFonts w:ascii="Times New Roman" w:hAnsi="Times New Roman"/>
          <w:sz w:val="24"/>
          <w:szCs w:val="24"/>
        </w:rPr>
        <w:softHyphen/>
        <w:t>на</w:t>
      </w:r>
      <w:r w:rsidRPr="00302C08">
        <w:rPr>
          <w:rFonts w:ascii="Times New Roman" w:hAnsi="Times New Roman"/>
          <w:sz w:val="24"/>
          <w:szCs w:val="24"/>
        </w:rPr>
        <w:softHyphen/>
        <w:t>та, од</w:t>
      </w:r>
      <w:r w:rsidRPr="00302C08">
        <w:rPr>
          <w:rFonts w:ascii="Times New Roman" w:hAnsi="Times New Roman"/>
          <w:sz w:val="24"/>
          <w:szCs w:val="24"/>
        </w:rPr>
        <w:softHyphen/>
        <w:t>нос</w:t>
      </w:r>
      <w:r w:rsidRPr="00302C08">
        <w:rPr>
          <w:rFonts w:ascii="Times New Roman" w:hAnsi="Times New Roman"/>
          <w:sz w:val="24"/>
          <w:szCs w:val="24"/>
        </w:rPr>
        <w:softHyphen/>
        <w:t>но извештава Народна скупштима о раду Владе у области спро</w:t>
      </w:r>
      <w:r w:rsidRPr="00302C08">
        <w:rPr>
          <w:rFonts w:ascii="Times New Roman" w:hAnsi="Times New Roman"/>
          <w:sz w:val="24"/>
          <w:szCs w:val="24"/>
          <w:lang w:val="ru-RU"/>
        </w:rPr>
        <w:softHyphen/>
      </w:r>
      <w:r w:rsidRPr="00302C08">
        <w:rPr>
          <w:rFonts w:ascii="Times New Roman" w:hAnsi="Times New Roman"/>
          <w:sz w:val="24"/>
          <w:szCs w:val="24"/>
        </w:rPr>
        <w:t>во</w:t>
      </w:r>
      <w:r w:rsidRPr="00302C08">
        <w:rPr>
          <w:rFonts w:ascii="Times New Roman" w:hAnsi="Times New Roman"/>
          <w:sz w:val="24"/>
          <w:szCs w:val="24"/>
          <w:lang w:val="ru-RU"/>
        </w:rPr>
        <w:softHyphen/>
      </w:r>
      <w:r w:rsidRPr="00302C08">
        <w:rPr>
          <w:rFonts w:ascii="Times New Roman" w:hAnsi="Times New Roman"/>
          <w:sz w:val="24"/>
          <w:szCs w:val="24"/>
        </w:rPr>
        <w:t>ђења поли</w:t>
      </w:r>
      <w:r w:rsidRPr="00302C08">
        <w:rPr>
          <w:rFonts w:ascii="Times New Roman" w:hAnsi="Times New Roman"/>
          <w:sz w:val="24"/>
          <w:szCs w:val="24"/>
        </w:rPr>
        <w:softHyphen/>
        <w:t>тич</w:t>
      </w:r>
      <w:r w:rsidRPr="00302C08">
        <w:rPr>
          <w:rFonts w:ascii="Times New Roman" w:hAnsi="Times New Roman"/>
          <w:sz w:val="24"/>
          <w:szCs w:val="24"/>
        </w:rPr>
        <w:softHyphen/>
        <w:t>ког и техничког дијалога са Привременим институцијама само</w:t>
      </w:r>
      <w:r w:rsidRPr="00302C08">
        <w:rPr>
          <w:rFonts w:ascii="Times New Roman" w:hAnsi="Times New Roman"/>
          <w:sz w:val="24"/>
          <w:szCs w:val="24"/>
        </w:rPr>
        <w:softHyphen/>
        <w:t>уп</w:t>
      </w:r>
      <w:r w:rsidRPr="00302C08">
        <w:rPr>
          <w:rFonts w:ascii="Times New Roman" w:hAnsi="Times New Roman"/>
          <w:sz w:val="24"/>
          <w:szCs w:val="24"/>
        </w:rPr>
        <w:softHyphen/>
        <w:t>раве у Приштини уз посредовање Европске уније, па стога ови акти, по својој форми и садржини немају карактер општих аката из члана 167. став 1. тачка 1. Устава чију сагласност са Уставом је надлежан да оцењује Уставни суд“. Јед</w:t>
      </w:r>
      <w:r w:rsidRPr="00302C08">
        <w:rPr>
          <w:rFonts w:ascii="Times New Roman" w:hAnsi="Times New Roman"/>
          <w:sz w:val="24"/>
          <w:szCs w:val="24"/>
        </w:rPr>
        <w:softHyphen/>
        <w:t>но</w:t>
      </w:r>
      <w:r w:rsidRPr="00302C08">
        <w:rPr>
          <w:rFonts w:ascii="Times New Roman" w:hAnsi="Times New Roman"/>
          <w:sz w:val="24"/>
          <w:szCs w:val="24"/>
        </w:rPr>
        <w:softHyphen/>
        <w:t>ставно, већина судија Уставног суда налази да се овим, наводно политичким  до</w:t>
      </w:r>
      <w:r w:rsidRPr="00302C08">
        <w:rPr>
          <w:rFonts w:ascii="Times New Roman" w:hAnsi="Times New Roman"/>
          <w:sz w:val="24"/>
          <w:szCs w:val="24"/>
        </w:rPr>
        <w:softHyphen/>
        <w:t>ку</w:t>
      </w:r>
      <w:r w:rsidRPr="00302C08">
        <w:rPr>
          <w:rFonts w:ascii="Times New Roman" w:hAnsi="Times New Roman"/>
          <w:sz w:val="24"/>
          <w:szCs w:val="24"/>
        </w:rPr>
        <w:softHyphen/>
        <w:t>ментима, Народна скупштина просто из</w:t>
      </w:r>
      <w:r w:rsidRPr="00302C08">
        <w:rPr>
          <w:rFonts w:ascii="Times New Roman" w:hAnsi="Times New Roman"/>
          <w:sz w:val="24"/>
          <w:szCs w:val="24"/>
        </w:rPr>
        <w:softHyphen/>
        <w:t>веш</w:t>
      </w:r>
      <w:r w:rsidRPr="00302C08">
        <w:rPr>
          <w:rFonts w:ascii="Times New Roman" w:hAnsi="Times New Roman"/>
          <w:sz w:val="24"/>
          <w:szCs w:val="24"/>
        </w:rPr>
        <w:softHyphen/>
        <w:t>тава о једној важној политичкој рад</w:t>
      </w:r>
      <w:r w:rsidRPr="00302C08">
        <w:rPr>
          <w:rFonts w:ascii="Times New Roman" w:hAnsi="Times New Roman"/>
          <w:sz w:val="24"/>
          <w:szCs w:val="24"/>
        </w:rPr>
        <w:softHyphen/>
        <w:t>њи Вла</w:t>
      </w:r>
      <w:r w:rsidRPr="00302C08">
        <w:rPr>
          <w:rFonts w:ascii="Times New Roman" w:hAnsi="Times New Roman"/>
          <w:sz w:val="24"/>
          <w:szCs w:val="24"/>
        </w:rPr>
        <w:softHyphen/>
        <w:t>де, те да уопште није релевантно какве су природе, форме и садржине акти којима је тим деловањем материјализована, правно об</w:t>
      </w:r>
      <w:r w:rsidRPr="00302C08">
        <w:rPr>
          <w:rFonts w:ascii="Times New Roman" w:hAnsi="Times New Roman"/>
          <w:sz w:val="24"/>
          <w:szCs w:val="24"/>
        </w:rPr>
        <w:softHyphen/>
        <w:t>ликована по</w:t>
      </w:r>
      <w:r w:rsidRPr="00302C08">
        <w:rPr>
          <w:rFonts w:ascii="Times New Roman" w:hAnsi="Times New Roman"/>
          <w:sz w:val="24"/>
          <w:szCs w:val="24"/>
        </w:rPr>
        <w:softHyphen/>
        <w:t>ли</w:t>
      </w:r>
      <w:r w:rsidRPr="00302C08">
        <w:rPr>
          <w:rFonts w:ascii="Times New Roman" w:hAnsi="Times New Roman"/>
          <w:sz w:val="24"/>
          <w:szCs w:val="24"/>
        </w:rPr>
        <w:softHyphen/>
        <w:t>тика Владе. Мада се хоће  рећи да политика Владе уопште не подлеже уставној контроли, није учињен никакав покушај да се испита да ли су у овим актима, тј. документима ипак садржане некакве генералне правне норме, било какве опште заповести, општа прав</w:t>
      </w:r>
      <w:r w:rsidRPr="00302C08">
        <w:rPr>
          <w:rFonts w:ascii="Times New Roman" w:hAnsi="Times New Roman"/>
          <w:sz w:val="24"/>
          <w:szCs w:val="24"/>
        </w:rPr>
        <w:softHyphen/>
        <w:t>на правила, а још мање какав је њихов однос са устав</w:t>
      </w:r>
      <w:r w:rsidRPr="00302C08">
        <w:rPr>
          <w:rFonts w:ascii="Times New Roman" w:hAnsi="Times New Roman"/>
          <w:sz w:val="24"/>
          <w:szCs w:val="24"/>
        </w:rPr>
        <w:softHyphen/>
        <w:t>ним нормама. Са друге стране, сама тврдња да ови акти не садрже „опште правне норме којима се на генералан и апстрактан начин уређују нека питања“ није тачна, бар кад је реч о закључку Владе којим се прихвата Бриселски споразум, из најмање два разлога. Прво, прихватањем Споразума при</w:t>
      </w:r>
      <w:r w:rsidRPr="00302C08">
        <w:rPr>
          <w:rFonts w:ascii="Times New Roman" w:hAnsi="Times New Roman"/>
          <w:sz w:val="24"/>
          <w:szCs w:val="24"/>
        </w:rPr>
        <w:softHyphen/>
        <w:t>хва</w:t>
      </w:r>
      <w:r w:rsidRPr="00302C08">
        <w:rPr>
          <w:rFonts w:ascii="Times New Roman" w:hAnsi="Times New Roman"/>
          <w:sz w:val="24"/>
          <w:szCs w:val="24"/>
        </w:rPr>
        <w:softHyphen/>
        <w:t>ћене су све норме тог документа, којима се на апстрактан и безличан начин ипак уре</w:t>
      </w:r>
      <w:r w:rsidRPr="00302C08">
        <w:rPr>
          <w:rFonts w:ascii="Times New Roman" w:hAnsi="Times New Roman"/>
          <w:sz w:val="24"/>
          <w:szCs w:val="24"/>
        </w:rPr>
        <w:softHyphen/>
        <w:t>ђу</w:t>
      </w:r>
      <w:r w:rsidRPr="00302C08">
        <w:rPr>
          <w:rFonts w:ascii="Times New Roman" w:hAnsi="Times New Roman"/>
          <w:sz w:val="24"/>
          <w:szCs w:val="24"/>
        </w:rPr>
        <w:softHyphen/>
        <w:t>ју „нека питања“ на Косову и Метохији (заједница „српских“ општина, полиција, правосуђе, локални избори и др.), тако да је садр</w:t>
      </w:r>
      <w:r w:rsidRPr="00302C08">
        <w:rPr>
          <w:rFonts w:ascii="Times New Roman" w:hAnsi="Times New Roman"/>
          <w:sz w:val="24"/>
          <w:szCs w:val="24"/>
        </w:rPr>
        <w:softHyphen/>
        <w:t>жи</w:t>
      </w:r>
      <w:r w:rsidRPr="00302C08">
        <w:rPr>
          <w:rFonts w:ascii="Times New Roman" w:hAnsi="Times New Roman"/>
          <w:sz w:val="24"/>
          <w:szCs w:val="24"/>
        </w:rPr>
        <w:softHyphen/>
        <w:t>на Споразума у свему постала садржина Владиног закључка. Уосталом, у тачки 1. Закључка Владе изричито је наведено да је Споразум „саставни део овог за</w:t>
      </w:r>
      <w:r w:rsidRPr="00302C08">
        <w:rPr>
          <w:rFonts w:ascii="Times New Roman" w:hAnsi="Times New Roman"/>
          <w:sz w:val="24"/>
          <w:szCs w:val="24"/>
        </w:rPr>
        <w:softHyphen/>
        <w:t>кључка“. Ако се до доношења Закључка Владе могло тврдити да је садржина Бриселског спо</w:t>
      </w:r>
      <w:r w:rsidRPr="00302C08">
        <w:rPr>
          <w:rFonts w:ascii="Times New Roman" w:hAnsi="Times New Roman"/>
          <w:sz w:val="24"/>
          <w:szCs w:val="24"/>
        </w:rPr>
        <w:softHyphen/>
        <w:t>разума само „политика“, која правно никога не везује, наводно, речју Суда, „једна етапа у про</w:t>
      </w:r>
      <w:r w:rsidRPr="00302C08">
        <w:rPr>
          <w:rFonts w:ascii="Times New Roman" w:hAnsi="Times New Roman"/>
          <w:sz w:val="24"/>
          <w:szCs w:val="24"/>
        </w:rPr>
        <w:softHyphen/>
        <w:t>цесу политичког дијалога“, прихватањем Споразума та садржина или „политика“ добила је експлицитну правну потврду, независно од тога што та потврда није учињена на правно ис</w:t>
      </w:r>
      <w:r w:rsidRPr="00302C08">
        <w:rPr>
          <w:rFonts w:ascii="Times New Roman" w:hAnsi="Times New Roman"/>
          <w:sz w:val="24"/>
          <w:szCs w:val="24"/>
        </w:rPr>
        <w:softHyphen/>
        <w:t>пра</w:t>
      </w:r>
      <w:r w:rsidRPr="00302C08">
        <w:rPr>
          <w:rFonts w:ascii="Times New Roman" w:hAnsi="Times New Roman"/>
          <w:sz w:val="24"/>
          <w:szCs w:val="24"/>
        </w:rPr>
        <w:softHyphen/>
        <w:t>ван начин. Друго, сам Закључак Владе, независно од псеудо-ратификационе формуле прихватања, тј. потвр</w:t>
      </w:r>
      <w:r w:rsidRPr="00302C08">
        <w:rPr>
          <w:rFonts w:ascii="Times New Roman" w:hAnsi="Times New Roman"/>
          <w:sz w:val="24"/>
          <w:szCs w:val="24"/>
        </w:rPr>
        <w:softHyphen/>
        <w:t>ђи</w:t>
      </w:r>
      <w:r w:rsidRPr="00302C08">
        <w:rPr>
          <w:rFonts w:ascii="Times New Roman" w:hAnsi="Times New Roman"/>
          <w:sz w:val="24"/>
          <w:szCs w:val="24"/>
        </w:rPr>
        <w:softHyphen/>
        <w:t>вања Спо</w:t>
      </w:r>
      <w:r w:rsidRPr="00302C08">
        <w:rPr>
          <w:rFonts w:ascii="Times New Roman" w:hAnsi="Times New Roman"/>
          <w:sz w:val="24"/>
          <w:szCs w:val="24"/>
        </w:rPr>
        <w:softHyphen/>
        <w:t>разума, садржи додатна, изворно Владина општа правила којима се установљавају нове правне дужности за органе управе, тј. министарства, посебне организације и службе Владе. Из</w:t>
      </w:r>
      <w:r w:rsidRPr="00302C08">
        <w:rPr>
          <w:rFonts w:ascii="Times New Roman" w:hAnsi="Times New Roman"/>
          <w:sz w:val="24"/>
          <w:szCs w:val="24"/>
        </w:rPr>
        <w:softHyphen/>
        <w:t>ричитом, без сумње генералном нормом, орга</w:t>
      </w:r>
      <w:r w:rsidRPr="00302C08">
        <w:rPr>
          <w:rFonts w:ascii="Times New Roman" w:hAnsi="Times New Roman"/>
          <w:sz w:val="24"/>
          <w:szCs w:val="24"/>
        </w:rPr>
        <w:softHyphen/>
        <w:t>ни</w:t>
      </w:r>
      <w:r w:rsidRPr="00302C08">
        <w:rPr>
          <w:rFonts w:ascii="Times New Roman" w:hAnsi="Times New Roman"/>
          <w:sz w:val="24"/>
          <w:szCs w:val="24"/>
        </w:rPr>
        <w:softHyphen/>
        <w:t>за</w:t>
      </w:r>
      <w:r w:rsidRPr="00302C08">
        <w:rPr>
          <w:rFonts w:ascii="Times New Roman" w:hAnsi="Times New Roman"/>
          <w:sz w:val="24"/>
          <w:szCs w:val="24"/>
        </w:rPr>
        <w:softHyphen/>
        <w:t>ционим једи</w:t>
      </w:r>
      <w:r w:rsidRPr="00302C08">
        <w:rPr>
          <w:rFonts w:ascii="Times New Roman" w:hAnsi="Times New Roman"/>
          <w:sz w:val="24"/>
          <w:szCs w:val="24"/>
        </w:rPr>
        <w:softHyphen/>
        <w:t>ни</w:t>
      </w:r>
      <w:r w:rsidRPr="00302C08">
        <w:rPr>
          <w:rFonts w:ascii="Times New Roman" w:hAnsi="Times New Roman"/>
          <w:sz w:val="24"/>
          <w:szCs w:val="24"/>
        </w:rPr>
        <w:softHyphen/>
        <w:t>цама централног управног апарата налаже се „да предузму потребне ме</w:t>
      </w:r>
      <w:r w:rsidRPr="00302C08">
        <w:rPr>
          <w:rFonts w:ascii="Times New Roman" w:hAnsi="Times New Roman"/>
          <w:sz w:val="24"/>
          <w:szCs w:val="24"/>
        </w:rPr>
        <w:softHyphen/>
        <w:t>ре и активности ради импле</w:t>
      </w:r>
      <w:r w:rsidRPr="00302C08">
        <w:rPr>
          <w:rFonts w:ascii="Times New Roman" w:hAnsi="Times New Roman"/>
          <w:sz w:val="24"/>
          <w:szCs w:val="24"/>
        </w:rPr>
        <w:softHyphen/>
        <w:t>мен</w:t>
      </w:r>
      <w:r w:rsidRPr="00302C08">
        <w:rPr>
          <w:rFonts w:ascii="Times New Roman" w:hAnsi="Times New Roman"/>
          <w:sz w:val="24"/>
          <w:szCs w:val="24"/>
        </w:rPr>
        <w:softHyphen/>
        <w:t>тирања Споразума“. Према томе, Влада није при</w:t>
      </w:r>
      <w:r w:rsidRPr="00302C08">
        <w:rPr>
          <w:rFonts w:ascii="Times New Roman" w:hAnsi="Times New Roman"/>
          <w:sz w:val="24"/>
          <w:szCs w:val="24"/>
        </w:rPr>
        <w:softHyphen/>
        <w:t>хватила Споразум као некакву инфор</w:t>
      </w:r>
      <w:r w:rsidRPr="00302C08">
        <w:rPr>
          <w:rFonts w:ascii="Times New Roman" w:hAnsi="Times New Roman"/>
          <w:sz w:val="24"/>
          <w:szCs w:val="24"/>
        </w:rPr>
        <w:softHyphen/>
        <w:t>ма</w:t>
      </w:r>
      <w:r w:rsidRPr="00302C08">
        <w:rPr>
          <w:rFonts w:ascii="Times New Roman" w:hAnsi="Times New Roman"/>
          <w:sz w:val="24"/>
          <w:szCs w:val="24"/>
        </w:rPr>
        <w:softHyphen/>
        <w:t>ци</w:t>
      </w:r>
      <w:r w:rsidRPr="00302C08">
        <w:rPr>
          <w:rFonts w:ascii="Times New Roman" w:hAnsi="Times New Roman"/>
          <w:sz w:val="24"/>
          <w:szCs w:val="24"/>
        </w:rPr>
        <w:softHyphen/>
        <w:t>ју њеног премијера, као нову поли</w:t>
      </w:r>
      <w:r w:rsidRPr="00302C08">
        <w:rPr>
          <w:rFonts w:ascii="Times New Roman" w:hAnsi="Times New Roman"/>
          <w:sz w:val="24"/>
          <w:szCs w:val="24"/>
        </w:rPr>
        <w:softHyphen/>
        <w:t>тичку чињеницу, која је у свим њеним аспектима била за њу прилична непознаница,  политичку но</w:t>
      </w:r>
      <w:r w:rsidRPr="00302C08">
        <w:rPr>
          <w:rFonts w:ascii="Times New Roman" w:hAnsi="Times New Roman"/>
          <w:sz w:val="24"/>
          <w:szCs w:val="24"/>
        </w:rPr>
        <w:softHyphen/>
        <w:t>вину о односима и разговорима са Привременим институцијама самоуправе на Косову и Метохији, информацију коју ће једноставно примити на знање, као изузетно значајну за њене наредне актив</w:t>
      </w:r>
      <w:r w:rsidRPr="00302C08">
        <w:rPr>
          <w:rFonts w:ascii="Times New Roman" w:hAnsi="Times New Roman"/>
          <w:sz w:val="24"/>
          <w:szCs w:val="24"/>
        </w:rPr>
        <w:softHyphen/>
        <w:t>ности и о којој ће водити рачуна у својим даљим политичким акцијама. Извесно је да би у том случају форма Закључка била свакако другачија. Влада није овим Закључком примила информацију о току политичког дијалога, јер је о томе била информисана пре него што је председник Владе парафирао Споразум. Напротив, својим За</w:t>
      </w:r>
      <w:r w:rsidRPr="00302C08">
        <w:rPr>
          <w:rFonts w:ascii="Times New Roman" w:hAnsi="Times New Roman"/>
          <w:sz w:val="24"/>
          <w:szCs w:val="24"/>
        </w:rPr>
        <w:softHyphen/>
        <w:t>кључ</w:t>
      </w:r>
      <w:r w:rsidRPr="00302C08">
        <w:rPr>
          <w:rFonts w:ascii="Times New Roman" w:hAnsi="Times New Roman"/>
          <w:sz w:val="24"/>
          <w:szCs w:val="24"/>
        </w:rPr>
        <w:softHyphen/>
        <w:t xml:space="preserve">ком Влада је отишла много даље, правно је признала, потврдила, верификовала резултате, те исход политичког преговарања. Споразум је примљен на начин на који се потврђује један међународни уговор, њему је </w:t>
      </w:r>
      <w:r w:rsidRPr="00302C08">
        <w:rPr>
          <w:rFonts w:ascii="Times New Roman" w:hAnsi="Times New Roman"/>
          <w:i/>
          <w:sz w:val="24"/>
          <w:szCs w:val="24"/>
          <w:lang w:val="sr-Latn-CS"/>
        </w:rPr>
        <w:t xml:space="preserve">ab initio </w:t>
      </w:r>
      <w:r w:rsidRPr="00302C08">
        <w:rPr>
          <w:rFonts w:ascii="Times New Roman" w:hAnsi="Times New Roman"/>
          <w:sz w:val="24"/>
          <w:szCs w:val="24"/>
        </w:rPr>
        <w:t>намењено обавезујуће опште правно деј</w:t>
      </w:r>
      <w:r w:rsidRPr="00302C08">
        <w:rPr>
          <w:rFonts w:ascii="Times New Roman" w:hAnsi="Times New Roman"/>
          <w:sz w:val="24"/>
          <w:szCs w:val="24"/>
        </w:rPr>
        <w:softHyphen/>
        <w:t>ство, бар за администрацију која је под контролом Владе. Ако је један акт Владе оба</w:t>
      </w:r>
      <w:r w:rsidRPr="00302C08">
        <w:rPr>
          <w:rFonts w:ascii="Times New Roman" w:hAnsi="Times New Roman"/>
          <w:sz w:val="24"/>
          <w:szCs w:val="24"/>
        </w:rPr>
        <w:softHyphen/>
        <w:t>ве</w:t>
      </w:r>
      <w:r w:rsidRPr="00302C08">
        <w:rPr>
          <w:rFonts w:ascii="Times New Roman" w:hAnsi="Times New Roman"/>
          <w:sz w:val="24"/>
          <w:szCs w:val="24"/>
        </w:rPr>
        <w:softHyphen/>
        <w:t>зу</w:t>
      </w:r>
      <w:r w:rsidRPr="00302C08">
        <w:rPr>
          <w:rFonts w:ascii="Times New Roman" w:hAnsi="Times New Roman"/>
          <w:sz w:val="24"/>
          <w:szCs w:val="24"/>
        </w:rPr>
        <w:softHyphen/>
        <w:t>јући за управу, онда је несумњиво да тај акт има опште дејство, од</w:t>
      </w:r>
      <w:r w:rsidRPr="00302C08">
        <w:rPr>
          <w:rFonts w:ascii="Times New Roman" w:hAnsi="Times New Roman"/>
          <w:sz w:val="24"/>
          <w:szCs w:val="24"/>
        </w:rPr>
        <w:softHyphen/>
        <w:t>носно карактер општег правног акта. Прихватање, дакле, има овде значење свој</w:t>
      </w:r>
      <w:r w:rsidRPr="00302C08">
        <w:rPr>
          <w:rFonts w:ascii="Times New Roman" w:hAnsi="Times New Roman"/>
          <w:sz w:val="24"/>
          <w:szCs w:val="24"/>
        </w:rPr>
        <w:softHyphen/>
        <w:t>ев</w:t>
      </w:r>
      <w:r w:rsidRPr="00302C08">
        <w:rPr>
          <w:rFonts w:ascii="Times New Roman" w:hAnsi="Times New Roman"/>
          <w:sz w:val="24"/>
          <w:szCs w:val="24"/>
        </w:rPr>
        <w:softHyphen/>
        <w:t>рс</w:t>
      </w:r>
      <w:r w:rsidRPr="00302C08">
        <w:rPr>
          <w:rFonts w:ascii="Times New Roman" w:hAnsi="Times New Roman"/>
          <w:sz w:val="24"/>
          <w:szCs w:val="24"/>
        </w:rPr>
        <w:softHyphen/>
        <w:t>ног одобравања или потвр</w:t>
      </w:r>
      <w:r w:rsidRPr="00302C08">
        <w:rPr>
          <w:rFonts w:ascii="Times New Roman" w:hAnsi="Times New Roman"/>
          <w:sz w:val="24"/>
          <w:szCs w:val="24"/>
        </w:rPr>
        <w:softHyphen/>
        <w:t>ђивања Споразума. Уколико би се тврдило да Закључак Владе правно не обавезује, онда би се поставило питање због чега је уопште било по</w:t>
      </w:r>
      <w:r w:rsidRPr="00302C08">
        <w:rPr>
          <w:rFonts w:ascii="Times New Roman" w:hAnsi="Times New Roman"/>
          <w:sz w:val="24"/>
          <w:szCs w:val="24"/>
        </w:rPr>
        <w:softHyphen/>
        <w:t xml:space="preserve">требно да садржина Бриселског споразума буде преузета у Закључак, да постане </w:t>
      </w:r>
      <w:r w:rsidRPr="00302C08">
        <w:rPr>
          <w:rFonts w:ascii="Times New Roman" w:hAnsi="Times New Roman"/>
          <w:i/>
          <w:sz w:val="24"/>
          <w:szCs w:val="24"/>
          <w:lang w:val="sr-Latn-CS"/>
        </w:rPr>
        <w:t xml:space="preserve">in totum </w:t>
      </w:r>
      <w:r w:rsidRPr="00302C08">
        <w:rPr>
          <w:rFonts w:ascii="Times New Roman" w:hAnsi="Times New Roman"/>
          <w:sz w:val="24"/>
          <w:szCs w:val="24"/>
        </w:rPr>
        <w:t xml:space="preserve">„саставни део овог закључка“. </w:t>
      </w:r>
    </w:p>
    <w:p w:rsidR="00C43BED" w:rsidRPr="00302C08" w:rsidRDefault="00C43BED" w:rsidP="00302C08">
      <w:pPr>
        <w:spacing w:line="360" w:lineRule="auto"/>
        <w:jc w:val="both"/>
        <w:rPr>
          <w:rFonts w:ascii="Times New Roman" w:hAnsi="Times New Roman"/>
          <w:sz w:val="24"/>
          <w:szCs w:val="24"/>
        </w:rPr>
      </w:pPr>
    </w:p>
    <w:p w:rsidR="00C43BED" w:rsidRPr="00302C08" w:rsidRDefault="00C43BED" w:rsidP="00302C08">
      <w:pPr>
        <w:spacing w:line="360" w:lineRule="auto"/>
        <w:jc w:val="center"/>
        <w:rPr>
          <w:rFonts w:ascii="Times New Roman" w:hAnsi="Times New Roman"/>
          <w:sz w:val="24"/>
          <w:szCs w:val="24"/>
          <w:lang w:val="sr-Latn-CS"/>
        </w:rPr>
      </w:pPr>
      <w:r w:rsidRPr="00302C08">
        <w:rPr>
          <w:rFonts w:ascii="Times New Roman" w:hAnsi="Times New Roman"/>
          <w:sz w:val="24"/>
          <w:szCs w:val="24"/>
          <w:lang w:val="sr-Latn-CS"/>
        </w:rPr>
        <w:t>III</w:t>
      </w:r>
    </w:p>
    <w:p w:rsidR="00C43BED" w:rsidRPr="00302C08" w:rsidRDefault="00C43BED" w:rsidP="00302C08">
      <w:pPr>
        <w:spacing w:line="360" w:lineRule="auto"/>
        <w:jc w:val="center"/>
        <w:rPr>
          <w:rFonts w:ascii="Times New Roman" w:hAnsi="Times New Roman"/>
          <w:sz w:val="24"/>
          <w:szCs w:val="24"/>
          <w:lang w:val="sr-Latn-CS"/>
        </w:rPr>
      </w:pPr>
    </w:p>
    <w:p w:rsidR="00C43BED" w:rsidRPr="00302C08" w:rsidRDefault="00C43BED" w:rsidP="00302C08">
      <w:pPr>
        <w:spacing w:line="360" w:lineRule="auto"/>
        <w:jc w:val="both"/>
        <w:rPr>
          <w:rFonts w:ascii="Times New Roman" w:hAnsi="Times New Roman"/>
          <w:sz w:val="24"/>
          <w:szCs w:val="24"/>
        </w:rPr>
      </w:pPr>
      <w:r w:rsidRPr="00302C08">
        <w:rPr>
          <w:rFonts w:ascii="Times New Roman" w:hAnsi="Times New Roman"/>
          <w:sz w:val="24"/>
          <w:szCs w:val="24"/>
        </w:rPr>
        <w:t xml:space="preserve">Мада се Закључак Уставног суда донет у предмету </w:t>
      </w:r>
      <w:r w:rsidRPr="00302C08">
        <w:rPr>
          <w:rFonts w:ascii="Times New Roman" w:hAnsi="Times New Roman"/>
          <w:sz w:val="24"/>
          <w:szCs w:val="24"/>
          <w:lang w:val="sr-Latn-CS"/>
        </w:rPr>
        <w:t>I</w:t>
      </w:r>
      <w:r w:rsidRPr="00302C08">
        <w:rPr>
          <w:rFonts w:ascii="Times New Roman" w:hAnsi="Times New Roman"/>
          <w:sz w:val="24"/>
          <w:szCs w:val="24"/>
        </w:rPr>
        <w:t>Уо-180/2013 у свему ослања на претходни Закључак Суда од 10. децембра 2014. године, остаје ипак једна зна</w:t>
      </w:r>
      <w:r w:rsidRPr="00302C08">
        <w:rPr>
          <w:rFonts w:ascii="Times New Roman" w:hAnsi="Times New Roman"/>
          <w:sz w:val="24"/>
          <w:szCs w:val="24"/>
        </w:rPr>
        <w:softHyphen/>
        <w:t>чајна разлика у односу на аргу</w:t>
      </w:r>
      <w:r w:rsidRPr="00302C08">
        <w:rPr>
          <w:rFonts w:ascii="Times New Roman" w:hAnsi="Times New Roman"/>
          <w:sz w:val="24"/>
          <w:szCs w:val="24"/>
        </w:rPr>
        <w:softHyphen/>
        <w:t>мен</w:t>
      </w:r>
      <w:r w:rsidRPr="00302C08">
        <w:rPr>
          <w:rFonts w:ascii="Times New Roman" w:hAnsi="Times New Roman"/>
          <w:sz w:val="24"/>
          <w:szCs w:val="24"/>
        </w:rPr>
        <w:softHyphen/>
        <w:t>тацију која је била искоришћена за одбијање упуштања у оцену уставности Бри</w:t>
      </w:r>
      <w:r w:rsidRPr="00302C08">
        <w:rPr>
          <w:rFonts w:ascii="Times New Roman" w:hAnsi="Times New Roman"/>
          <w:sz w:val="24"/>
          <w:szCs w:val="24"/>
        </w:rPr>
        <w:softHyphen/>
        <w:t>сел</w:t>
      </w:r>
      <w:r w:rsidRPr="00302C08">
        <w:rPr>
          <w:rFonts w:ascii="Times New Roman" w:hAnsi="Times New Roman"/>
          <w:sz w:val="24"/>
          <w:szCs w:val="24"/>
        </w:rPr>
        <w:softHyphen/>
        <w:t>ског споразума. У образлагању овог Закључка нигде се изричито не износи тврдња да Закључак Владе и Одлука Народне скуп</w:t>
      </w:r>
      <w:r w:rsidRPr="00302C08">
        <w:rPr>
          <w:rFonts w:ascii="Times New Roman" w:hAnsi="Times New Roman"/>
          <w:sz w:val="24"/>
          <w:szCs w:val="24"/>
        </w:rPr>
        <w:softHyphen/>
        <w:t>ш</w:t>
      </w:r>
      <w:r w:rsidRPr="00302C08">
        <w:rPr>
          <w:rFonts w:ascii="Times New Roman" w:hAnsi="Times New Roman"/>
          <w:sz w:val="24"/>
          <w:szCs w:val="24"/>
        </w:rPr>
        <w:softHyphen/>
        <w:t>ти</w:t>
      </w:r>
      <w:r w:rsidRPr="00302C08">
        <w:rPr>
          <w:rFonts w:ascii="Times New Roman" w:hAnsi="Times New Roman"/>
          <w:sz w:val="24"/>
          <w:szCs w:val="24"/>
        </w:rPr>
        <w:softHyphen/>
        <w:t>не имају ка</w:t>
      </w:r>
      <w:r w:rsidRPr="00302C08">
        <w:rPr>
          <w:rFonts w:ascii="Times New Roman" w:hAnsi="Times New Roman"/>
          <w:sz w:val="24"/>
          <w:szCs w:val="24"/>
        </w:rPr>
        <w:softHyphen/>
        <w:t>рак</w:t>
      </w:r>
      <w:r w:rsidRPr="00302C08">
        <w:rPr>
          <w:rFonts w:ascii="Times New Roman" w:hAnsi="Times New Roman"/>
          <w:sz w:val="24"/>
          <w:szCs w:val="24"/>
        </w:rPr>
        <w:softHyphen/>
        <w:t>тер политичких аката. Уставни суд се овде зауставио на пукој кон</w:t>
      </w:r>
      <w:r w:rsidRPr="00302C08">
        <w:rPr>
          <w:rFonts w:ascii="Times New Roman" w:hAnsi="Times New Roman"/>
          <w:sz w:val="24"/>
          <w:szCs w:val="24"/>
        </w:rPr>
        <w:softHyphen/>
        <w:t>ста</w:t>
      </w:r>
      <w:r w:rsidRPr="00302C08">
        <w:rPr>
          <w:rFonts w:ascii="Times New Roman" w:hAnsi="Times New Roman"/>
          <w:sz w:val="24"/>
          <w:szCs w:val="24"/>
        </w:rPr>
        <w:softHyphen/>
        <w:t>тацији да оспорени акти немају обележја општих правних аката, одустајући од давања целовитог одговора који би разјаснио природу свакога од њих. Због тога остаје нејасно да ли је Суд, на</w:t>
      </w:r>
      <w:r w:rsidRPr="00302C08">
        <w:rPr>
          <w:rFonts w:ascii="Times New Roman" w:hAnsi="Times New Roman"/>
          <w:sz w:val="24"/>
          <w:szCs w:val="24"/>
        </w:rPr>
        <w:softHyphen/>
        <w:t>ла</w:t>
      </w:r>
      <w:r w:rsidRPr="00302C08">
        <w:rPr>
          <w:rFonts w:ascii="Times New Roman" w:hAnsi="Times New Roman"/>
          <w:sz w:val="24"/>
          <w:szCs w:val="24"/>
        </w:rPr>
        <w:softHyphen/>
        <w:t>зећи једино да овде није реч о општим правним актима, прећутно остао у свему на истој позицији као</w:t>
      </w:r>
      <w:r w:rsidRPr="00302C08">
        <w:rPr>
          <w:rFonts w:ascii="Times New Roman" w:hAnsi="Times New Roman"/>
          <w:sz w:val="24"/>
          <w:szCs w:val="24"/>
          <w:lang w:val="sr-Latn-CS"/>
        </w:rPr>
        <w:t xml:space="preserve"> </w:t>
      </w:r>
      <w:r w:rsidRPr="00302C08">
        <w:rPr>
          <w:rFonts w:ascii="Times New Roman" w:hAnsi="Times New Roman"/>
          <w:sz w:val="24"/>
          <w:szCs w:val="24"/>
        </w:rPr>
        <w:t>у пређашњој Одлуци, тј. на становишту које у свим оспореним актима - Бриселском споразуму, Закључку Владе и Одлуци Народне скупштине, „препознаје“ по</w:t>
      </w:r>
      <w:r w:rsidRPr="00302C08">
        <w:rPr>
          <w:rFonts w:ascii="Times New Roman" w:hAnsi="Times New Roman"/>
          <w:sz w:val="24"/>
          <w:szCs w:val="24"/>
        </w:rPr>
        <w:softHyphen/>
        <w:t>ли</w:t>
      </w:r>
      <w:r w:rsidRPr="00302C08">
        <w:rPr>
          <w:rFonts w:ascii="Times New Roman" w:hAnsi="Times New Roman"/>
          <w:sz w:val="24"/>
          <w:szCs w:val="24"/>
        </w:rPr>
        <w:softHyphen/>
        <w:t>тичке акте, који измичу нор</w:t>
      </w:r>
      <w:r w:rsidRPr="00302C08">
        <w:rPr>
          <w:rFonts w:ascii="Times New Roman" w:hAnsi="Times New Roman"/>
          <w:sz w:val="24"/>
          <w:szCs w:val="24"/>
        </w:rPr>
        <w:softHyphen/>
        <w:t>ма</w:t>
      </w:r>
      <w:r w:rsidRPr="00302C08">
        <w:rPr>
          <w:rFonts w:ascii="Times New Roman" w:hAnsi="Times New Roman"/>
          <w:sz w:val="24"/>
          <w:szCs w:val="24"/>
        </w:rPr>
        <w:softHyphen/>
        <w:t>тив</w:t>
      </w:r>
      <w:r w:rsidRPr="00302C08">
        <w:rPr>
          <w:rFonts w:ascii="Times New Roman" w:hAnsi="Times New Roman"/>
          <w:sz w:val="24"/>
          <w:szCs w:val="24"/>
        </w:rPr>
        <w:softHyphen/>
        <w:t>ној контроли, или последња два акта, односно бар један од њих, Закључак Владе или Одлуку Народне скупштине, сматра појединачним, али такође политичким актима, за које је опет неспорно да се не могу по</w:t>
      </w:r>
      <w:r w:rsidRPr="00302C08">
        <w:rPr>
          <w:rFonts w:ascii="Times New Roman" w:hAnsi="Times New Roman"/>
          <w:sz w:val="24"/>
          <w:szCs w:val="24"/>
        </w:rPr>
        <w:softHyphen/>
        <w:t>би</w:t>
      </w:r>
      <w:r w:rsidRPr="00302C08">
        <w:rPr>
          <w:rFonts w:ascii="Times New Roman" w:hAnsi="Times New Roman"/>
          <w:sz w:val="24"/>
          <w:szCs w:val="24"/>
        </w:rPr>
        <w:softHyphen/>
        <w:t>ја</w:t>
      </w:r>
      <w:r w:rsidRPr="00302C08">
        <w:rPr>
          <w:rFonts w:ascii="Times New Roman" w:hAnsi="Times New Roman"/>
          <w:sz w:val="24"/>
          <w:szCs w:val="24"/>
        </w:rPr>
        <w:softHyphen/>
        <w:t>ти ни у једном поступку прав</w:t>
      </w:r>
      <w:r w:rsidRPr="00302C08">
        <w:rPr>
          <w:rFonts w:ascii="Times New Roman" w:hAnsi="Times New Roman"/>
          <w:sz w:val="24"/>
          <w:szCs w:val="24"/>
        </w:rPr>
        <w:softHyphen/>
        <w:t>не контроле. Није искључена ни трећа могућност, тј. да се овим актима признаје карактер појединачних правних аката који уопште не могу да буду предмет нор</w:t>
      </w:r>
      <w:r w:rsidRPr="00302C08">
        <w:rPr>
          <w:rFonts w:ascii="Times New Roman" w:hAnsi="Times New Roman"/>
          <w:sz w:val="24"/>
          <w:szCs w:val="24"/>
        </w:rPr>
        <w:softHyphen/>
        <w:t>ма</w:t>
      </w:r>
      <w:r w:rsidRPr="00302C08">
        <w:rPr>
          <w:rFonts w:ascii="Times New Roman" w:hAnsi="Times New Roman"/>
          <w:sz w:val="24"/>
          <w:szCs w:val="24"/>
        </w:rPr>
        <w:softHyphen/>
        <w:t>тивне контроле. Проблем је, међутим, у томе</w:t>
      </w:r>
      <w:r w:rsidRPr="00302C08">
        <w:rPr>
          <w:rFonts w:ascii="Times New Roman" w:hAnsi="Times New Roman"/>
          <w:sz w:val="24"/>
          <w:szCs w:val="24"/>
          <w:lang w:val="sr-Latn-CS"/>
        </w:rPr>
        <w:t xml:space="preserve"> </w:t>
      </w:r>
      <w:r w:rsidRPr="00302C08">
        <w:rPr>
          <w:rFonts w:ascii="Times New Roman" w:hAnsi="Times New Roman"/>
          <w:sz w:val="24"/>
          <w:szCs w:val="24"/>
        </w:rPr>
        <w:t>што је у својо</w:t>
      </w:r>
      <w:r w:rsidRPr="00302C08">
        <w:rPr>
          <w:rFonts w:ascii="Times New Roman" w:hAnsi="Times New Roman"/>
          <w:sz w:val="24"/>
          <w:szCs w:val="24"/>
          <w:lang w:val="sr-Latn-CS"/>
        </w:rPr>
        <w:t xml:space="preserve">j </w:t>
      </w:r>
      <w:r w:rsidRPr="00302C08">
        <w:rPr>
          <w:rFonts w:ascii="Times New Roman" w:hAnsi="Times New Roman"/>
          <w:sz w:val="24"/>
          <w:szCs w:val="24"/>
        </w:rPr>
        <w:t>досадашњој пракси Уставни суд сматрао да закључак Владе може имати карактер општег правног акта.</w:t>
      </w:r>
    </w:p>
    <w:p w:rsidR="00C43BED" w:rsidRPr="00302C08" w:rsidRDefault="00C43BED" w:rsidP="00302C08">
      <w:pPr>
        <w:spacing w:line="360" w:lineRule="auto"/>
        <w:jc w:val="both"/>
        <w:rPr>
          <w:rFonts w:ascii="Times New Roman" w:hAnsi="Times New Roman"/>
          <w:sz w:val="24"/>
          <w:szCs w:val="24"/>
        </w:rPr>
      </w:pPr>
    </w:p>
    <w:p w:rsidR="00C43BED" w:rsidRPr="00302C08" w:rsidRDefault="00C43BED" w:rsidP="00302C08">
      <w:pPr>
        <w:spacing w:line="360" w:lineRule="auto"/>
        <w:jc w:val="both"/>
        <w:rPr>
          <w:rFonts w:ascii="Times New Roman" w:hAnsi="Times New Roman"/>
          <w:sz w:val="24"/>
          <w:szCs w:val="24"/>
        </w:rPr>
      </w:pPr>
      <w:r w:rsidRPr="00302C08">
        <w:rPr>
          <w:rFonts w:ascii="Times New Roman" w:hAnsi="Times New Roman"/>
          <w:sz w:val="24"/>
          <w:szCs w:val="24"/>
        </w:rPr>
        <w:t xml:space="preserve">У издвојеним мишљењима на одлуку Уставног суда </w:t>
      </w:r>
      <w:r w:rsidRPr="00302C08">
        <w:rPr>
          <w:rFonts w:ascii="Times New Roman" w:hAnsi="Times New Roman"/>
          <w:sz w:val="24"/>
          <w:szCs w:val="24"/>
          <w:lang w:val="sr-Latn-CS"/>
        </w:rPr>
        <w:t>I</w:t>
      </w:r>
      <w:r w:rsidRPr="00302C08">
        <w:rPr>
          <w:rFonts w:ascii="Times New Roman" w:hAnsi="Times New Roman"/>
          <w:sz w:val="24"/>
          <w:szCs w:val="24"/>
        </w:rPr>
        <w:t>Уо-247/2013 („Бриселски спо</w:t>
      </w:r>
      <w:r w:rsidRPr="00302C08">
        <w:rPr>
          <w:rFonts w:ascii="Times New Roman" w:hAnsi="Times New Roman"/>
          <w:sz w:val="24"/>
          <w:szCs w:val="24"/>
        </w:rPr>
        <w:softHyphen/>
        <w:t>разум“) већ смо упозорили на досадашњу праксу Уставног суда, на његово из</w:t>
      </w:r>
      <w:r w:rsidRPr="00302C08">
        <w:rPr>
          <w:rFonts w:ascii="Times New Roman" w:hAnsi="Times New Roman"/>
          <w:sz w:val="24"/>
          <w:szCs w:val="24"/>
        </w:rPr>
        <w:softHyphen/>
        <w:t>јаш</w:t>
      </w:r>
      <w:r w:rsidRPr="00302C08">
        <w:rPr>
          <w:rFonts w:ascii="Times New Roman" w:hAnsi="Times New Roman"/>
          <w:sz w:val="24"/>
          <w:szCs w:val="24"/>
        </w:rPr>
        <w:softHyphen/>
        <w:t>њавање о природи аката Владе који се налазе у „сивој зони“, који представљају сво</w:t>
      </w:r>
      <w:r w:rsidRPr="00302C08">
        <w:rPr>
          <w:rFonts w:ascii="Times New Roman" w:hAnsi="Times New Roman"/>
          <w:sz w:val="24"/>
          <w:szCs w:val="24"/>
        </w:rPr>
        <w:softHyphen/>
        <w:t>јеврсну комбинацију правног акта и политичког документа, или имају обележја како општег тако и појединачног правног акта. Тада смо указали да је Уставни суд експлицитно заузео став да  закључак Владе може да буде предмет ус</w:t>
      </w:r>
      <w:r w:rsidRPr="00302C08">
        <w:rPr>
          <w:rFonts w:ascii="Times New Roman" w:hAnsi="Times New Roman"/>
          <w:sz w:val="24"/>
          <w:szCs w:val="24"/>
        </w:rPr>
        <w:softHyphen/>
        <w:t>тавне кон</w:t>
      </w:r>
      <w:r w:rsidRPr="00302C08">
        <w:rPr>
          <w:rFonts w:ascii="Times New Roman" w:hAnsi="Times New Roman"/>
          <w:sz w:val="24"/>
          <w:szCs w:val="24"/>
        </w:rPr>
        <w:softHyphen/>
        <w:t>тро</w:t>
      </w:r>
      <w:r w:rsidRPr="00302C08">
        <w:rPr>
          <w:rFonts w:ascii="Times New Roman" w:hAnsi="Times New Roman"/>
          <w:sz w:val="24"/>
          <w:szCs w:val="24"/>
        </w:rPr>
        <w:softHyphen/>
        <w:t>ле, да акт у овој форми има квалитет нор</w:t>
      </w:r>
      <w:r w:rsidRPr="00302C08">
        <w:rPr>
          <w:rFonts w:ascii="Times New Roman" w:hAnsi="Times New Roman"/>
          <w:sz w:val="24"/>
          <w:szCs w:val="24"/>
        </w:rPr>
        <w:softHyphen/>
        <w:t>ма</w:t>
      </w:r>
      <w:r w:rsidRPr="00302C08">
        <w:rPr>
          <w:rFonts w:ascii="Times New Roman" w:hAnsi="Times New Roman"/>
          <w:sz w:val="24"/>
          <w:szCs w:val="24"/>
        </w:rPr>
        <w:softHyphen/>
        <w:t>тивног акта, да из њега „извире“ право тј. да поседује оп</w:t>
      </w:r>
      <w:r w:rsidRPr="00302C08">
        <w:rPr>
          <w:rFonts w:ascii="Times New Roman" w:hAnsi="Times New Roman"/>
          <w:sz w:val="24"/>
          <w:szCs w:val="24"/>
        </w:rPr>
        <w:softHyphen/>
        <w:t>ште обавезујуће правно дејство. Наиме, један За</w:t>
      </w:r>
      <w:r w:rsidRPr="00302C08">
        <w:rPr>
          <w:rFonts w:ascii="Times New Roman" w:hAnsi="Times New Roman"/>
          <w:sz w:val="24"/>
          <w:szCs w:val="24"/>
        </w:rPr>
        <w:softHyphen/>
        <w:t>кљу</w:t>
      </w:r>
      <w:r w:rsidRPr="00302C08">
        <w:rPr>
          <w:rFonts w:ascii="Times New Roman" w:hAnsi="Times New Roman"/>
          <w:sz w:val="24"/>
          <w:szCs w:val="24"/>
        </w:rPr>
        <w:softHyphen/>
        <w:t>чак Владе, сличног карактера када се има у виду његов предмет уређивања, али потпуно иден</w:t>
      </w:r>
      <w:r w:rsidRPr="00302C08">
        <w:rPr>
          <w:rFonts w:ascii="Times New Roman" w:hAnsi="Times New Roman"/>
          <w:sz w:val="24"/>
          <w:szCs w:val="24"/>
        </w:rPr>
        <w:softHyphen/>
        <w:t>тичне правне фор</w:t>
      </w:r>
      <w:r w:rsidRPr="00302C08">
        <w:rPr>
          <w:rFonts w:ascii="Times New Roman" w:hAnsi="Times New Roman"/>
          <w:sz w:val="24"/>
          <w:szCs w:val="24"/>
        </w:rPr>
        <w:softHyphen/>
        <w:t>ме,  већ је био пред</w:t>
      </w:r>
      <w:r w:rsidRPr="00302C08">
        <w:rPr>
          <w:rFonts w:ascii="Times New Roman" w:hAnsi="Times New Roman"/>
          <w:sz w:val="24"/>
          <w:szCs w:val="24"/>
        </w:rPr>
        <w:softHyphen/>
        <w:t>мет поступка нор</w:t>
      </w:r>
      <w:r w:rsidRPr="00302C08">
        <w:rPr>
          <w:rFonts w:ascii="Times New Roman" w:hAnsi="Times New Roman"/>
          <w:sz w:val="24"/>
          <w:szCs w:val="24"/>
        </w:rPr>
        <w:softHyphen/>
        <w:t>мативне ко</w:t>
      </w:r>
      <w:r w:rsidRPr="00302C08">
        <w:rPr>
          <w:rFonts w:ascii="Times New Roman" w:hAnsi="Times New Roman"/>
          <w:sz w:val="24"/>
          <w:szCs w:val="24"/>
        </w:rPr>
        <w:softHyphen/>
        <w:t>н</w:t>
      </w:r>
      <w:r w:rsidRPr="00302C08">
        <w:rPr>
          <w:rFonts w:ascii="Times New Roman" w:hAnsi="Times New Roman"/>
          <w:sz w:val="24"/>
          <w:szCs w:val="24"/>
        </w:rPr>
        <w:softHyphen/>
        <w:t>троле, да</w:t>
      </w:r>
      <w:r w:rsidRPr="00302C08">
        <w:rPr>
          <w:rFonts w:ascii="Times New Roman" w:hAnsi="Times New Roman"/>
          <w:sz w:val="24"/>
          <w:szCs w:val="24"/>
        </w:rPr>
        <w:softHyphen/>
        <w:t>кле, оце</w:t>
      </w:r>
      <w:r w:rsidRPr="00302C08">
        <w:rPr>
          <w:rFonts w:ascii="Times New Roman" w:hAnsi="Times New Roman"/>
          <w:sz w:val="24"/>
          <w:szCs w:val="24"/>
        </w:rPr>
        <w:softHyphen/>
        <w:t>не уставности и зако</w:t>
      </w:r>
      <w:r w:rsidRPr="00302C08">
        <w:rPr>
          <w:rFonts w:ascii="Times New Roman" w:hAnsi="Times New Roman"/>
          <w:sz w:val="24"/>
          <w:szCs w:val="24"/>
        </w:rPr>
        <w:softHyphen/>
        <w:t>ни</w:t>
      </w:r>
      <w:r w:rsidRPr="00302C08">
        <w:rPr>
          <w:rFonts w:ascii="Times New Roman" w:hAnsi="Times New Roman"/>
          <w:sz w:val="24"/>
          <w:szCs w:val="24"/>
        </w:rPr>
        <w:softHyphen/>
        <w:t xml:space="preserve">тости. Тако је у предмету </w:t>
      </w:r>
      <w:r w:rsidRPr="00302C08">
        <w:rPr>
          <w:rFonts w:ascii="Times New Roman" w:hAnsi="Times New Roman"/>
          <w:sz w:val="24"/>
          <w:szCs w:val="24"/>
          <w:lang w:val="sr-Latn-CS"/>
        </w:rPr>
        <w:t>I</w:t>
      </w:r>
      <w:r w:rsidRPr="00302C08">
        <w:rPr>
          <w:rFonts w:ascii="Times New Roman" w:hAnsi="Times New Roman"/>
          <w:sz w:val="24"/>
          <w:szCs w:val="24"/>
        </w:rPr>
        <w:t>У-412/2003, дана 16. априла 2010. године, Уставни суд донео Од</w:t>
      </w:r>
      <w:r w:rsidRPr="00302C08">
        <w:rPr>
          <w:rFonts w:ascii="Times New Roman" w:hAnsi="Times New Roman"/>
          <w:sz w:val="24"/>
          <w:szCs w:val="24"/>
        </w:rPr>
        <w:softHyphen/>
        <w:t>луку („Службени гласник РС“, број 56/2010),  којом се утвр</w:t>
      </w:r>
      <w:r w:rsidRPr="00302C08">
        <w:rPr>
          <w:rFonts w:ascii="Times New Roman" w:hAnsi="Times New Roman"/>
          <w:sz w:val="24"/>
          <w:szCs w:val="24"/>
        </w:rPr>
        <w:softHyphen/>
        <w:t>ђу</w:t>
      </w:r>
      <w:r w:rsidRPr="00302C08">
        <w:rPr>
          <w:rFonts w:ascii="Times New Roman" w:hAnsi="Times New Roman"/>
          <w:sz w:val="24"/>
          <w:szCs w:val="24"/>
        </w:rPr>
        <w:softHyphen/>
        <w:t>је да тачка 1. За</w:t>
      </w:r>
      <w:r w:rsidRPr="00302C08">
        <w:rPr>
          <w:rFonts w:ascii="Times New Roman" w:hAnsi="Times New Roman"/>
          <w:sz w:val="24"/>
          <w:szCs w:val="24"/>
        </w:rPr>
        <w:softHyphen/>
        <w:t>кључ</w:t>
      </w:r>
      <w:r w:rsidRPr="00302C08">
        <w:rPr>
          <w:rFonts w:ascii="Times New Roman" w:hAnsi="Times New Roman"/>
          <w:sz w:val="24"/>
          <w:szCs w:val="24"/>
        </w:rPr>
        <w:softHyphen/>
        <w:t>ка Владе Републике Србије 05 број 02-4586/03-001 од 17. јула 2003. године, у делу који се односи на при</w:t>
      </w:r>
      <w:r w:rsidRPr="00302C08">
        <w:rPr>
          <w:rFonts w:ascii="Times New Roman" w:hAnsi="Times New Roman"/>
          <w:sz w:val="24"/>
          <w:szCs w:val="24"/>
        </w:rPr>
        <w:softHyphen/>
        <w:t>хватање тач. 1. до 12. Ин</w:t>
      </w:r>
      <w:r w:rsidRPr="00302C08">
        <w:rPr>
          <w:rFonts w:ascii="Times New Roman" w:hAnsi="Times New Roman"/>
          <w:sz w:val="24"/>
          <w:szCs w:val="24"/>
        </w:rPr>
        <w:softHyphen/>
        <w:t>фор</w:t>
      </w:r>
      <w:r w:rsidRPr="00302C08">
        <w:rPr>
          <w:rFonts w:ascii="Times New Roman" w:hAnsi="Times New Roman"/>
          <w:sz w:val="24"/>
          <w:szCs w:val="24"/>
        </w:rPr>
        <w:softHyphen/>
        <w:t>мације у по</w:t>
      </w:r>
      <w:r w:rsidRPr="00302C08">
        <w:rPr>
          <w:rFonts w:ascii="Times New Roman" w:hAnsi="Times New Roman"/>
          <w:sz w:val="24"/>
          <w:szCs w:val="24"/>
        </w:rPr>
        <w:softHyphen/>
        <w:t>гле</w:t>
      </w:r>
      <w:r w:rsidRPr="00302C08">
        <w:rPr>
          <w:rFonts w:ascii="Times New Roman" w:hAnsi="Times New Roman"/>
          <w:sz w:val="24"/>
          <w:szCs w:val="24"/>
        </w:rPr>
        <w:softHyphen/>
        <w:t>ду статуса одређених органа, ор</w:t>
      </w:r>
      <w:r w:rsidRPr="00302C08">
        <w:rPr>
          <w:rFonts w:ascii="Times New Roman" w:hAnsi="Times New Roman"/>
          <w:sz w:val="24"/>
          <w:szCs w:val="24"/>
        </w:rPr>
        <w:softHyphen/>
        <w:t>га</w:t>
      </w:r>
      <w:r w:rsidRPr="00302C08">
        <w:rPr>
          <w:rFonts w:ascii="Times New Roman" w:hAnsi="Times New Roman"/>
          <w:sz w:val="24"/>
          <w:szCs w:val="24"/>
        </w:rPr>
        <w:softHyphen/>
        <w:t>ни</w:t>
      </w:r>
      <w:r w:rsidRPr="00302C08">
        <w:rPr>
          <w:rFonts w:ascii="Times New Roman" w:hAnsi="Times New Roman"/>
          <w:sz w:val="24"/>
          <w:szCs w:val="24"/>
        </w:rPr>
        <w:softHyphen/>
        <w:t>зација и служби са подручја АП Косово и Метохија, која је саставни део овог закључка, није у саг</w:t>
      </w:r>
      <w:r w:rsidRPr="00302C08">
        <w:rPr>
          <w:rFonts w:ascii="Times New Roman" w:hAnsi="Times New Roman"/>
          <w:sz w:val="24"/>
          <w:szCs w:val="24"/>
        </w:rPr>
        <w:softHyphen/>
        <w:t>лас</w:t>
      </w:r>
      <w:r w:rsidRPr="00302C08">
        <w:rPr>
          <w:rFonts w:ascii="Times New Roman" w:hAnsi="Times New Roman"/>
          <w:sz w:val="24"/>
          <w:szCs w:val="24"/>
        </w:rPr>
        <w:softHyphen/>
        <w:t>ности са Уставом и законом. Том при</w:t>
      </w:r>
      <w:r w:rsidRPr="00302C08">
        <w:rPr>
          <w:rFonts w:ascii="Times New Roman" w:hAnsi="Times New Roman"/>
          <w:sz w:val="24"/>
          <w:szCs w:val="24"/>
        </w:rPr>
        <w:softHyphen/>
        <w:t>ли</w:t>
      </w:r>
      <w:r w:rsidRPr="00302C08">
        <w:rPr>
          <w:rFonts w:ascii="Times New Roman" w:hAnsi="Times New Roman"/>
          <w:sz w:val="24"/>
          <w:szCs w:val="24"/>
        </w:rPr>
        <w:softHyphen/>
        <w:t>ком, Уставни суд је заузео јасно становиште да „на</w:t>
      </w:r>
      <w:r w:rsidRPr="00302C08">
        <w:rPr>
          <w:rFonts w:ascii="Times New Roman" w:hAnsi="Times New Roman"/>
          <w:sz w:val="24"/>
          <w:szCs w:val="24"/>
        </w:rPr>
        <w:softHyphen/>
        <w:t>ведени закључак није донет ради из</w:t>
      </w:r>
      <w:r w:rsidRPr="00302C08">
        <w:rPr>
          <w:rFonts w:ascii="Times New Roman" w:hAnsi="Times New Roman"/>
          <w:sz w:val="24"/>
          <w:szCs w:val="24"/>
        </w:rPr>
        <w:softHyphen/>
        <w:t>вршавања за</w:t>
      </w:r>
      <w:r w:rsidRPr="00302C08">
        <w:rPr>
          <w:rFonts w:ascii="Times New Roman" w:hAnsi="Times New Roman"/>
          <w:sz w:val="24"/>
          <w:szCs w:val="24"/>
        </w:rPr>
        <w:softHyphen/>
        <w:t>ко</w:t>
      </w:r>
      <w:r w:rsidRPr="00302C08">
        <w:rPr>
          <w:rFonts w:ascii="Times New Roman" w:hAnsi="Times New Roman"/>
          <w:sz w:val="24"/>
          <w:szCs w:val="24"/>
        </w:rPr>
        <w:softHyphen/>
        <w:t>на“, односно да је За</w:t>
      </w:r>
      <w:r w:rsidRPr="00302C08">
        <w:rPr>
          <w:rFonts w:ascii="Times New Roman" w:hAnsi="Times New Roman"/>
          <w:sz w:val="24"/>
          <w:szCs w:val="24"/>
        </w:rPr>
        <w:softHyphen/>
        <w:t>кључ</w:t>
      </w:r>
      <w:r w:rsidRPr="00302C08">
        <w:rPr>
          <w:rFonts w:ascii="Times New Roman" w:hAnsi="Times New Roman"/>
          <w:sz w:val="24"/>
          <w:szCs w:val="24"/>
        </w:rPr>
        <w:softHyphen/>
        <w:t>ком и Информацијом, која је његов са</w:t>
      </w:r>
      <w:r w:rsidRPr="00302C08">
        <w:rPr>
          <w:rFonts w:ascii="Times New Roman" w:hAnsi="Times New Roman"/>
          <w:sz w:val="24"/>
          <w:szCs w:val="24"/>
        </w:rPr>
        <w:softHyphen/>
        <w:t>став</w:t>
      </w:r>
      <w:r w:rsidRPr="00302C08">
        <w:rPr>
          <w:rFonts w:ascii="Times New Roman" w:hAnsi="Times New Roman"/>
          <w:sz w:val="24"/>
          <w:szCs w:val="24"/>
        </w:rPr>
        <w:softHyphen/>
        <w:t>ни део, Влада „уредила питања која се могу уредити само законом или која су већ уређена одго</w:t>
      </w:r>
      <w:r w:rsidRPr="00302C08">
        <w:rPr>
          <w:rFonts w:ascii="Times New Roman" w:hAnsi="Times New Roman"/>
          <w:sz w:val="24"/>
          <w:szCs w:val="24"/>
        </w:rPr>
        <w:softHyphen/>
        <w:t>ва</w:t>
      </w:r>
      <w:r w:rsidRPr="00302C08">
        <w:rPr>
          <w:rFonts w:ascii="Times New Roman" w:hAnsi="Times New Roman"/>
          <w:sz w:val="24"/>
          <w:szCs w:val="24"/>
        </w:rPr>
        <w:softHyphen/>
        <w:t>рајућим законом“. Тиме је Суд недвосмислено одбацио становиште да основ за доношење закључка Владе, као правног акта, не може да буде политички акт (де</w:t>
      </w:r>
      <w:r w:rsidRPr="00302C08">
        <w:rPr>
          <w:rFonts w:ascii="Times New Roman" w:hAnsi="Times New Roman"/>
          <w:sz w:val="24"/>
          <w:szCs w:val="24"/>
        </w:rPr>
        <w:softHyphen/>
        <w:t>кларација) Народне скупштине.</w:t>
      </w:r>
    </w:p>
    <w:p w:rsidR="00C43BED" w:rsidRPr="00302C08" w:rsidRDefault="00C43BED" w:rsidP="00302C08">
      <w:pPr>
        <w:spacing w:line="360" w:lineRule="auto"/>
        <w:jc w:val="both"/>
        <w:rPr>
          <w:rFonts w:ascii="Times New Roman" w:hAnsi="Times New Roman"/>
          <w:sz w:val="24"/>
          <w:szCs w:val="24"/>
        </w:rPr>
      </w:pPr>
    </w:p>
    <w:p w:rsidR="00C43BED" w:rsidRPr="00302C08" w:rsidRDefault="00C43BED" w:rsidP="00302C08">
      <w:pPr>
        <w:tabs>
          <w:tab w:val="left" w:pos="7200"/>
        </w:tabs>
        <w:spacing w:line="360" w:lineRule="auto"/>
        <w:jc w:val="both"/>
        <w:rPr>
          <w:rFonts w:ascii="Times New Roman" w:hAnsi="Times New Roman"/>
          <w:sz w:val="24"/>
          <w:szCs w:val="24"/>
        </w:rPr>
      </w:pPr>
      <w:r w:rsidRPr="00302C08">
        <w:rPr>
          <w:rFonts w:ascii="Times New Roman" w:hAnsi="Times New Roman"/>
          <w:sz w:val="24"/>
          <w:szCs w:val="24"/>
        </w:rPr>
        <w:t>Паралела између ова два Закључка Владе се лако може успоставити. За први За</w:t>
      </w:r>
      <w:r w:rsidRPr="00302C08">
        <w:rPr>
          <w:rFonts w:ascii="Times New Roman" w:hAnsi="Times New Roman"/>
          <w:sz w:val="24"/>
          <w:szCs w:val="24"/>
        </w:rPr>
        <w:softHyphen/>
        <w:t>кљу</w:t>
      </w:r>
      <w:r w:rsidRPr="00302C08">
        <w:rPr>
          <w:rFonts w:ascii="Times New Roman" w:hAnsi="Times New Roman"/>
          <w:sz w:val="24"/>
          <w:szCs w:val="24"/>
        </w:rPr>
        <w:softHyphen/>
        <w:t>чак Влада је изјавила  да је донет у циљу спровођења политике Републике Ср</w:t>
      </w:r>
      <w:r w:rsidRPr="00302C08">
        <w:rPr>
          <w:rFonts w:ascii="Times New Roman" w:hAnsi="Times New Roman"/>
          <w:sz w:val="24"/>
          <w:szCs w:val="24"/>
        </w:rPr>
        <w:softHyphen/>
        <w:t>бије у односу на АП Косово и Метохију која је утврђена у Декларацији Народне скуп</w:t>
      </w:r>
      <w:r w:rsidRPr="00302C08">
        <w:rPr>
          <w:rFonts w:ascii="Times New Roman" w:hAnsi="Times New Roman"/>
          <w:sz w:val="24"/>
          <w:szCs w:val="24"/>
        </w:rPr>
        <w:softHyphen/>
        <w:t>штине. Поводом оспоравања Закључка о прихватању Бриселског споразума, Влада, ме</w:t>
      </w:r>
      <w:r w:rsidRPr="00302C08">
        <w:rPr>
          <w:rFonts w:ascii="Times New Roman" w:hAnsi="Times New Roman"/>
          <w:sz w:val="24"/>
          <w:szCs w:val="24"/>
        </w:rPr>
        <w:softHyphen/>
        <w:t>ђу</w:t>
      </w:r>
      <w:r w:rsidRPr="00302C08">
        <w:rPr>
          <w:rFonts w:ascii="Times New Roman" w:hAnsi="Times New Roman"/>
          <w:sz w:val="24"/>
          <w:szCs w:val="24"/>
        </w:rPr>
        <w:softHyphen/>
        <w:t>тим, није доставила никакво објашњење, али је сам Ус</w:t>
      </w:r>
      <w:r w:rsidRPr="00302C08">
        <w:rPr>
          <w:rFonts w:ascii="Times New Roman" w:hAnsi="Times New Roman"/>
          <w:sz w:val="24"/>
          <w:szCs w:val="24"/>
        </w:rPr>
        <w:softHyphen/>
        <w:t>тавни суд својевремено утвр</w:t>
      </w:r>
      <w:r w:rsidRPr="00302C08">
        <w:rPr>
          <w:rFonts w:ascii="Times New Roman" w:hAnsi="Times New Roman"/>
          <w:sz w:val="24"/>
          <w:szCs w:val="24"/>
        </w:rPr>
        <w:softHyphen/>
        <w:t>дио да је Влада усвајањем Закључка, као и достављањем посебног Извештаја Народној скуп</w:t>
      </w:r>
      <w:r w:rsidRPr="00302C08">
        <w:rPr>
          <w:rFonts w:ascii="Times New Roman" w:hAnsi="Times New Roman"/>
          <w:sz w:val="24"/>
          <w:szCs w:val="24"/>
        </w:rPr>
        <w:softHyphen/>
        <w:t>шти</w:t>
      </w:r>
      <w:r w:rsidRPr="00302C08">
        <w:rPr>
          <w:rFonts w:ascii="Times New Roman" w:hAnsi="Times New Roman"/>
          <w:sz w:val="24"/>
          <w:szCs w:val="24"/>
        </w:rPr>
        <w:softHyphen/>
        <w:t>ни, заправо поступала по Резолуцији  о основним прин</w:t>
      </w:r>
      <w:r w:rsidRPr="00302C08">
        <w:rPr>
          <w:rFonts w:ascii="Times New Roman" w:hAnsi="Times New Roman"/>
          <w:sz w:val="24"/>
          <w:szCs w:val="24"/>
        </w:rPr>
        <w:softHyphen/>
        <w:t>ци</w:t>
      </w:r>
      <w:r w:rsidRPr="00302C08">
        <w:rPr>
          <w:rFonts w:ascii="Times New Roman" w:hAnsi="Times New Roman"/>
          <w:sz w:val="24"/>
          <w:szCs w:val="24"/>
        </w:rPr>
        <w:softHyphen/>
        <w:t>пима за по</w:t>
      </w:r>
      <w:r w:rsidRPr="00302C08">
        <w:rPr>
          <w:rFonts w:ascii="Times New Roman" w:hAnsi="Times New Roman"/>
          <w:sz w:val="24"/>
          <w:szCs w:val="24"/>
        </w:rPr>
        <w:softHyphen/>
        <w:t>ли</w:t>
      </w:r>
      <w:r w:rsidRPr="00302C08">
        <w:rPr>
          <w:rFonts w:ascii="Times New Roman" w:hAnsi="Times New Roman"/>
          <w:sz w:val="24"/>
          <w:szCs w:val="24"/>
        </w:rPr>
        <w:softHyphen/>
        <w:t>тичке раз</w:t>
      </w:r>
      <w:r w:rsidRPr="00302C08">
        <w:rPr>
          <w:rFonts w:ascii="Times New Roman" w:hAnsi="Times New Roman"/>
          <w:sz w:val="24"/>
          <w:szCs w:val="24"/>
        </w:rPr>
        <w:softHyphen/>
        <w:t>го</w:t>
      </w:r>
      <w:r w:rsidRPr="00302C08">
        <w:rPr>
          <w:rFonts w:ascii="Times New Roman" w:hAnsi="Times New Roman"/>
          <w:sz w:val="24"/>
          <w:szCs w:val="24"/>
        </w:rPr>
        <w:softHyphen/>
        <w:t>во</w:t>
      </w:r>
      <w:r w:rsidRPr="00302C08">
        <w:rPr>
          <w:rFonts w:ascii="Times New Roman" w:hAnsi="Times New Roman"/>
          <w:sz w:val="24"/>
          <w:szCs w:val="24"/>
        </w:rPr>
        <w:softHyphen/>
        <w:t>ре са привременим институцијама самоуправе на Косову и Мето</w:t>
      </w:r>
      <w:r w:rsidRPr="00302C08">
        <w:rPr>
          <w:rFonts w:ascii="Times New Roman" w:hAnsi="Times New Roman"/>
          <w:sz w:val="24"/>
          <w:szCs w:val="24"/>
        </w:rPr>
        <w:softHyphen/>
        <w:t>хији. Дакле, може се закључити да је у овом случају Влада такође сле</w:t>
      </w:r>
      <w:r w:rsidRPr="00302C08">
        <w:rPr>
          <w:rFonts w:ascii="Times New Roman" w:hAnsi="Times New Roman"/>
          <w:sz w:val="24"/>
          <w:szCs w:val="24"/>
        </w:rPr>
        <w:softHyphen/>
        <w:t>дила политику Народне скуп</w:t>
      </w:r>
      <w:r w:rsidRPr="00302C08">
        <w:rPr>
          <w:rFonts w:ascii="Times New Roman" w:hAnsi="Times New Roman"/>
          <w:sz w:val="24"/>
          <w:szCs w:val="24"/>
        </w:rPr>
        <w:softHyphen/>
        <w:t>штине изражену у њеним политичким документима. Друго, приликом доношења оба Закључка Вла</w:t>
      </w:r>
      <w:r w:rsidRPr="00302C08">
        <w:rPr>
          <w:rFonts w:ascii="Times New Roman" w:hAnsi="Times New Roman"/>
          <w:sz w:val="24"/>
          <w:szCs w:val="24"/>
        </w:rPr>
        <w:softHyphen/>
        <w:t xml:space="preserve">да се позвала једино на Закон о Влади, али је, према ставу Уставног суда из одлуке </w:t>
      </w:r>
      <w:r w:rsidRPr="00302C08">
        <w:rPr>
          <w:rFonts w:ascii="Times New Roman" w:hAnsi="Times New Roman"/>
          <w:sz w:val="24"/>
          <w:szCs w:val="24"/>
          <w:lang w:val="sr-Latn-CS"/>
        </w:rPr>
        <w:t>I</w:t>
      </w:r>
      <w:r w:rsidRPr="00302C08">
        <w:rPr>
          <w:rFonts w:ascii="Times New Roman" w:hAnsi="Times New Roman"/>
          <w:sz w:val="24"/>
          <w:szCs w:val="24"/>
        </w:rPr>
        <w:t>У-412/2003, очигледно да позивање само на овај закон није довољно да би се мо</w:t>
      </w:r>
      <w:r w:rsidRPr="00302C08">
        <w:rPr>
          <w:rFonts w:ascii="Times New Roman" w:hAnsi="Times New Roman"/>
          <w:sz w:val="24"/>
          <w:szCs w:val="24"/>
        </w:rPr>
        <w:softHyphen/>
        <w:t>гло прихватити да је Закључак донет „ра</w:t>
      </w:r>
      <w:r w:rsidRPr="00302C08">
        <w:rPr>
          <w:rFonts w:ascii="Times New Roman" w:hAnsi="Times New Roman"/>
          <w:sz w:val="24"/>
          <w:szCs w:val="24"/>
        </w:rPr>
        <w:softHyphen/>
        <w:t>ди извршења закона“. Треће, у оба случаја Влада је у један свој акт (закључак) укључила, као његов саставни део, документ који није сама кре</w:t>
      </w:r>
      <w:r w:rsidRPr="00302C08">
        <w:rPr>
          <w:rFonts w:ascii="Times New Roman" w:hAnsi="Times New Roman"/>
          <w:sz w:val="24"/>
          <w:szCs w:val="24"/>
        </w:rPr>
        <w:softHyphen/>
        <w:t>ира</w:t>
      </w:r>
      <w:r w:rsidRPr="00302C08">
        <w:rPr>
          <w:rFonts w:ascii="Times New Roman" w:hAnsi="Times New Roman"/>
          <w:sz w:val="24"/>
          <w:szCs w:val="24"/>
        </w:rPr>
        <w:softHyphen/>
        <w:t>ла. Разлог је једноставно у томе што су те до</w:t>
      </w:r>
      <w:r w:rsidRPr="00302C08">
        <w:rPr>
          <w:rFonts w:ascii="Times New Roman" w:hAnsi="Times New Roman"/>
          <w:sz w:val="24"/>
          <w:szCs w:val="24"/>
        </w:rPr>
        <w:softHyphen/>
        <w:t>ку</w:t>
      </w:r>
      <w:r w:rsidRPr="00302C08">
        <w:rPr>
          <w:rFonts w:ascii="Times New Roman" w:hAnsi="Times New Roman"/>
          <w:sz w:val="24"/>
          <w:szCs w:val="24"/>
        </w:rPr>
        <w:softHyphen/>
        <w:t>менте донели или „утаначили“ други субјекти (Радна група Владе у једном, председник Владе у другом случају), који свакако нису овлашћени на доношење нормативних аката, те је њиховим при</w:t>
      </w:r>
      <w:r w:rsidRPr="00302C08">
        <w:rPr>
          <w:rFonts w:ascii="Times New Roman" w:hAnsi="Times New Roman"/>
          <w:sz w:val="24"/>
          <w:szCs w:val="24"/>
        </w:rPr>
        <w:softHyphen/>
        <w:t>хватањем Влада тим документима морала да обезбеди карактер правног акта. Четврто, оба Закључка које је Влада усвојила правно обавезују све</w:t>
      </w:r>
      <w:r w:rsidRPr="00302C08">
        <w:rPr>
          <w:rFonts w:ascii="Times New Roman" w:hAnsi="Times New Roman"/>
          <w:sz w:val="24"/>
          <w:szCs w:val="24"/>
        </w:rPr>
        <w:softHyphen/>
        <w:t>ко</w:t>
      </w:r>
      <w:r w:rsidRPr="00302C08">
        <w:rPr>
          <w:rFonts w:ascii="Times New Roman" w:hAnsi="Times New Roman"/>
          <w:sz w:val="24"/>
          <w:szCs w:val="24"/>
        </w:rPr>
        <w:softHyphen/>
        <w:t>лику управу, дакле, ми</w:t>
      </w:r>
      <w:r w:rsidRPr="00302C08">
        <w:rPr>
          <w:rFonts w:ascii="Times New Roman" w:hAnsi="Times New Roman"/>
          <w:sz w:val="24"/>
          <w:szCs w:val="24"/>
        </w:rPr>
        <w:softHyphen/>
        <w:t>нистарства, посебне органи</w:t>
      </w:r>
      <w:r w:rsidRPr="00302C08">
        <w:rPr>
          <w:rFonts w:ascii="Times New Roman" w:hAnsi="Times New Roman"/>
          <w:sz w:val="24"/>
          <w:szCs w:val="24"/>
        </w:rPr>
        <w:softHyphen/>
        <w:t>зације и владине службе. Као њихов адресат, управни апарат је обавезан да предузме све неопходне мере и активности у циљу „им</w:t>
      </w:r>
      <w:r w:rsidRPr="00302C08">
        <w:rPr>
          <w:rFonts w:ascii="Times New Roman" w:hAnsi="Times New Roman"/>
          <w:sz w:val="24"/>
          <w:szCs w:val="24"/>
        </w:rPr>
        <w:softHyphen/>
        <w:t>плементације“ Закључака. Пето, када се пажљиво оцени садржина оба Закључка, лако се може установити да у материјалном погледу они нису сагласни са Уставом и законом, јер уређују функционисање институција, органа и служби</w:t>
      </w:r>
      <w:r w:rsidRPr="00302C08">
        <w:rPr>
          <w:rFonts w:ascii="Times New Roman" w:hAnsi="Times New Roman"/>
          <w:sz w:val="24"/>
          <w:szCs w:val="24"/>
          <w:lang w:val="ru-RU"/>
        </w:rPr>
        <w:t>, односно статус запослених</w:t>
      </w:r>
      <w:r w:rsidRPr="00302C08">
        <w:rPr>
          <w:rFonts w:ascii="Times New Roman" w:hAnsi="Times New Roman"/>
          <w:sz w:val="24"/>
          <w:szCs w:val="24"/>
        </w:rPr>
        <w:t xml:space="preserve"> у органима јавне власти на Косову и Метохији - такве односе за чије уређивање Влада нема у једном случају законско, а у другом уставно овлашћење. На основу изложеног, остаје потпуно нејасно зашто је Суд у једном случају Закључак Владе сматрао „правим“ нормативним актом, док је у другом случају Закључку Владе одрекао ово својство.</w:t>
      </w:r>
    </w:p>
    <w:p w:rsidR="00C43BED" w:rsidRPr="00302C08" w:rsidRDefault="00C43BED" w:rsidP="00302C08">
      <w:pPr>
        <w:spacing w:line="360" w:lineRule="auto"/>
        <w:jc w:val="both"/>
        <w:rPr>
          <w:rFonts w:ascii="Times New Roman" w:hAnsi="Times New Roman"/>
          <w:sz w:val="24"/>
          <w:szCs w:val="24"/>
        </w:rPr>
      </w:pPr>
    </w:p>
    <w:p w:rsidR="00C43BED" w:rsidRPr="00302C08" w:rsidRDefault="00C43BED" w:rsidP="00302C08">
      <w:pPr>
        <w:spacing w:line="360" w:lineRule="auto"/>
        <w:jc w:val="center"/>
        <w:rPr>
          <w:rFonts w:ascii="Times New Roman" w:hAnsi="Times New Roman"/>
          <w:sz w:val="24"/>
          <w:szCs w:val="24"/>
          <w:lang w:val="sr-Latn-CS"/>
        </w:rPr>
      </w:pPr>
      <w:r w:rsidRPr="00302C08">
        <w:rPr>
          <w:rFonts w:ascii="Times New Roman" w:hAnsi="Times New Roman"/>
          <w:sz w:val="24"/>
          <w:szCs w:val="24"/>
          <w:lang w:val="sr-Latn-CS"/>
        </w:rPr>
        <w:t>IV</w:t>
      </w:r>
    </w:p>
    <w:p w:rsidR="00C43BED" w:rsidRPr="00302C08" w:rsidRDefault="00C43BED" w:rsidP="00302C08">
      <w:pPr>
        <w:spacing w:line="360" w:lineRule="auto"/>
        <w:jc w:val="center"/>
        <w:rPr>
          <w:rFonts w:ascii="Times New Roman" w:hAnsi="Times New Roman"/>
          <w:sz w:val="24"/>
          <w:szCs w:val="24"/>
        </w:rPr>
      </w:pPr>
    </w:p>
    <w:p w:rsidR="00C43BED" w:rsidRPr="00302C08" w:rsidRDefault="00C43BED" w:rsidP="00302C08">
      <w:pPr>
        <w:spacing w:line="360" w:lineRule="auto"/>
        <w:jc w:val="both"/>
        <w:rPr>
          <w:rFonts w:ascii="Times New Roman" w:hAnsi="Times New Roman"/>
          <w:sz w:val="24"/>
          <w:szCs w:val="24"/>
          <w:lang w:val="sr-Latn-CS"/>
        </w:rPr>
      </w:pPr>
      <w:r w:rsidRPr="00302C08">
        <w:rPr>
          <w:rFonts w:ascii="Times New Roman" w:hAnsi="Times New Roman"/>
          <w:sz w:val="24"/>
          <w:szCs w:val="24"/>
        </w:rPr>
        <w:t>Водећи српски конституционалисти већ су се категорично изјаснили о овом ус</w:t>
      </w:r>
      <w:r w:rsidRPr="00302C08">
        <w:rPr>
          <w:rFonts w:ascii="Times New Roman" w:hAnsi="Times New Roman"/>
          <w:sz w:val="24"/>
          <w:szCs w:val="24"/>
        </w:rPr>
        <w:softHyphen/>
        <w:t>тавном спору, не само на јавној расправи пред Уставним судом. Готово је не</w:t>
      </w:r>
      <w:r w:rsidRPr="00302C08">
        <w:rPr>
          <w:rFonts w:ascii="Times New Roman" w:hAnsi="Times New Roman"/>
          <w:sz w:val="24"/>
          <w:szCs w:val="24"/>
        </w:rPr>
        <w:softHyphen/>
        <w:t>по</w:t>
      </w:r>
      <w:r w:rsidRPr="00302C08">
        <w:rPr>
          <w:rFonts w:ascii="Times New Roman" w:hAnsi="Times New Roman"/>
          <w:sz w:val="24"/>
          <w:szCs w:val="24"/>
        </w:rPr>
        <w:softHyphen/>
        <w:t>де</w:t>
      </w:r>
      <w:r w:rsidRPr="00302C08">
        <w:rPr>
          <w:rFonts w:ascii="Times New Roman" w:hAnsi="Times New Roman"/>
          <w:sz w:val="24"/>
          <w:szCs w:val="24"/>
        </w:rPr>
        <w:softHyphen/>
        <w:t>љено миш</w:t>
      </w:r>
      <w:r w:rsidRPr="00302C08">
        <w:rPr>
          <w:rFonts w:ascii="Times New Roman" w:hAnsi="Times New Roman"/>
          <w:sz w:val="24"/>
          <w:szCs w:val="24"/>
        </w:rPr>
        <w:softHyphen/>
        <w:t>љење правне теорије, додуше, са диференцираном аргу</w:t>
      </w:r>
      <w:r w:rsidRPr="00302C08">
        <w:rPr>
          <w:rFonts w:ascii="Times New Roman" w:hAnsi="Times New Roman"/>
          <w:sz w:val="24"/>
          <w:szCs w:val="24"/>
        </w:rPr>
        <w:softHyphen/>
        <w:t>мен</w:t>
      </w:r>
      <w:r w:rsidRPr="00302C08">
        <w:rPr>
          <w:rFonts w:ascii="Times New Roman" w:hAnsi="Times New Roman"/>
          <w:sz w:val="24"/>
          <w:szCs w:val="24"/>
        </w:rPr>
        <w:softHyphen/>
        <w:t>та</w:t>
      </w:r>
      <w:r w:rsidRPr="00302C08">
        <w:rPr>
          <w:rFonts w:ascii="Times New Roman" w:hAnsi="Times New Roman"/>
          <w:sz w:val="24"/>
          <w:szCs w:val="24"/>
        </w:rPr>
        <w:softHyphen/>
        <w:t xml:space="preserve">цијом, коју овом приликом нема потребе посебно издвајати, да Закључак Владе о прихватању Бриселског споразума, као нормативни акт,  подлеже нормативној контроли, потом и касацији. Чак и они правни писци који Закључку Владе поричу својства општег акта, сматрајући га појединачним правним актом, наводе специфичне разлоге због којих овај Закључак, заправо Бриселски споразум, „заслужује“ анулацију. </w:t>
      </w:r>
    </w:p>
    <w:p w:rsidR="00C43BED" w:rsidRPr="00302C08" w:rsidRDefault="00C43BED" w:rsidP="00302C08">
      <w:pPr>
        <w:spacing w:line="360" w:lineRule="auto"/>
        <w:jc w:val="both"/>
        <w:rPr>
          <w:rFonts w:ascii="Times New Roman" w:hAnsi="Times New Roman"/>
          <w:sz w:val="24"/>
          <w:szCs w:val="24"/>
          <w:lang w:val="sr-Latn-CS"/>
        </w:rPr>
      </w:pPr>
    </w:p>
    <w:p w:rsidR="00C43BED" w:rsidRPr="00302C08" w:rsidRDefault="00C43BED" w:rsidP="00302C08">
      <w:pPr>
        <w:spacing w:line="360" w:lineRule="auto"/>
        <w:jc w:val="both"/>
        <w:rPr>
          <w:rFonts w:ascii="Times New Roman" w:hAnsi="Times New Roman"/>
          <w:sz w:val="24"/>
          <w:szCs w:val="24"/>
        </w:rPr>
      </w:pPr>
      <w:r w:rsidRPr="00302C08">
        <w:rPr>
          <w:rFonts w:ascii="Times New Roman" w:hAnsi="Times New Roman"/>
          <w:sz w:val="24"/>
          <w:szCs w:val="24"/>
        </w:rPr>
        <w:t>Уставни суд, разуме се, није везан становиштем доктрине, али је са своје стране ду</w:t>
      </w:r>
      <w:r w:rsidRPr="00302C08">
        <w:rPr>
          <w:rFonts w:ascii="Times New Roman" w:hAnsi="Times New Roman"/>
          <w:sz w:val="24"/>
          <w:szCs w:val="24"/>
        </w:rPr>
        <w:softHyphen/>
        <w:t>жан да формулише властиту интерпретацију која ће се уверљивим устав</w:t>
      </w:r>
      <w:r w:rsidRPr="00302C08">
        <w:rPr>
          <w:rFonts w:ascii="Times New Roman" w:hAnsi="Times New Roman"/>
          <w:sz w:val="24"/>
          <w:szCs w:val="24"/>
        </w:rPr>
        <w:softHyphen/>
        <w:t>ноправним аргументима супротставити „погрешном“ доктринарном тумачењу уставног права. Уместо једног таквог одговора, већински састав Уставног суда је следио дру</w:t>
      </w:r>
      <w:r w:rsidRPr="00302C08">
        <w:rPr>
          <w:rFonts w:ascii="Times New Roman" w:hAnsi="Times New Roman"/>
          <w:sz w:val="24"/>
          <w:szCs w:val="24"/>
        </w:rPr>
        <w:softHyphen/>
        <w:t>ги, лагоднији пут који га свакако ни</w:t>
      </w:r>
      <w:r w:rsidRPr="00302C08">
        <w:rPr>
          <w:rFonts w:ascii="Times New Roman" w:hAnsi="Times New Roman"/>
          <w:sz w:val="24"/>
          <w:szCs w:val="24"/>
          <w:lang w:val="sr-Latn-CS"/>
        </w:rPr>
        <w:t>je</w:t>
      </w:r>
      <w:r w:rsidRPr="00302C08">
        <w:rPr>
          <w:rFonts w:ascii="Times New Roman" w:hAnsi="Times New Roman"/>
          <w:sz w:val="24"/>
          <w:szCs w:val="24"/>
        </w:rPr>
        <w:t xml:space="preserve"> ни могао довести до било какве директне конфронтације са Владом и њеном политиком „европских интеграција“. Ако је Брислески споразум, заједно са актима о његовом прихватању и имплементацији, „препознат“ као кључни део те политике, онда се мора показати максимална обазриваст, што значи уздржаност Уставног суда у испитивању и процењивању те по</w:t>
      </w:r>
      <w:r w:rsidRPr="00302C08">
        <w:rPr>
          <w:rFonts w:ascii="Times New Roman" w:hAnsi="Times New Roman"/>
          <w:sz w:val="24"/>
          <w:szCs w:val="24"/>
        </w:rPr>
        <w:softHyphen/>
        <w:t>ли</w:t>
      </w:r>
      <w:r w:rsidRPr="00302C08">
        <w:rPr>
          <w:rFonts w:ascii="Times New Roman" w:hAnsi="Times New Roman"/>
          <w:sz w:val="24"/>
          <w:szCs w:val="24"/>
        </w:rPr>
        <w:softHyphen/>
        <w:t>тике, без обзира на правну форму у коју је она оденута. У том случају се Уставном суду не може приговарати да је покушао да заустави или значајније отежа спровођење те политике. То је, по нашем суду, вероватно прави разлог за доношење процесних одлука којима Уставни суд одбија успостављање властите надлежности. Колебајући се поново између „судске уздржаности“ и „судског активизма“, Уставни суд је, по нашем мишљењу, опет погрешио. Али, док је у неким недавним, по неким мерилима мање значајним одлукама, показао ванредни судски активизам, ванредну склоност ка потпуној касацији закона, овде је Суд, претерујући у властитој „судској уздржаности“, импре</w:t>
      </w:r>
      <w:r w:rsidRPr="00302C08">
        <w:rPr>
          <w:rFonts w:ascii="Times New Roman" w:hAnsi="Times New Roman"/>
          <w:sz w:val="24"/>
          <w:szCs w:val="24"/>
        </w:rPr>
        <w:softHyphen/>
        <w:t>сиониран политичким значајем уставног спора, очигледно устукнуо пред политиком, без обзира што је та политика материјализована, преобликована и „окамењена“ у право. Ако је Бриселски споразум јуче био политика, од његовог парафирања до прихватања, данас је несумњиво, доношењем Закључка Владе о прихватању те политике, постао „ва</w:t>
      </w:r>
      <w:r w:rsidRPr="00302C08">
        <w:rPr>
          <w:rFonts w:ascii="Times New Roman" w:hAnsi="Times New Roman"/>
          <w:sz w:val="24"/>
          <w:szCs w:val="24"/>
        </w:rPr>
        <w:softHyphen/>
        <w:t>же</w:t>
      </w:r>
      <w:r w:rsidRPr="00302C08">
        <w:rPr>
          <w:rFonts w:ascii="Times New Roman" w:hAnsi="Times New Roman"/>
          <w:sz w:val="24"/>
          <w:szCs w:val="24"/>
        </w:rPr>
        <w:softHyphen/>
        <w:t>ће“ право које је сада, захваљујући одлукама Уставног суда, изузето од захтева да буде сагласно Уставу и законима Републике Србије.</w:t>
      </w:r>
    </w:p>
    <w:p w:rsidR="00C43BED" w:rsidRPr="00302C08" w:rsidRDefault="00C43BED" w:rsidP="00302C08">
      <w:pPr>
        <w:spacing w:line="360" w:lineRule="auto"/>
        <w:jc w:val="center"/>
        <w:rPr>
          <w:rFonts w:ascii="Times New Roman" w:hAnsi="Times New Roman"/>
          <w:sz w:val="24"/>
          <w:szCs w:val="24"/>
        </w:rPr>
      </w:pPr>
    </w:p>
    <w:p w:rsidR="00C43BED" w:rsidRPr="00302C08" w:rsidRDefault="00C43BED" w:rsidP="00302C08">
      <w:pPr>
        <w:spacing w:line="360" w:lineRule="auto"/>
        <w:jc w:val="center"/>
        <w:rPr>
          <w:rFonts w:ascii="Times New Roman" w:hAnsi="Times New Roman"/>
          <w:sz w:val="24"/>
          <w:szCs w:val="24"/>
          <w:lang w:val="sr-Latn-CS"/>
        </w:rPr>
      </w:pPr>
      <w:r w:rsidRPr="00302C08">
        <w:rPr>
          <w:rFonts w:ascii="Times New Roman" w:hAnsi="Times New Roman"/>
          <w:sz w:val="24"/>
          <w:szCs w:val="24"/>
          <w:lang w:val="sr-Latn-CS"/>
        </w:rPr>
        <w:t>V</w:t>
      </w:r>
    </w:p>
    <w:p w:rsidR="00C43BED" w:rsidRPr="00302C08" w:rsidRDefault="00C43BED" w:rsidP="00302C08">
      <w:pPr>
        <w:rPr>
          <w:rFonts w:ascii="Times New Roman" w:hAnsi="Times New Roman"/>
          <w:sz w:val="24"/>
          <w:szCs w:val="24"/>
        </w:rPr>
      </w:pPr>
      <w:r w:rsidRPr="00302C08">
        <w:rPr>
          <w:rFonts w:ascii="Times New Roman" w:hAnsi="Times New Roman"/>
          <w:sz w:val="24"/>
          <w:szCs w:val="24"/>
        </w:rPr>
        <w:tab/>
      </w:r>
      <w:r w:rsidRPr="00302C08">
        <w:rPr>
          <w:rFonts w:ascii="Times New Roman" w:hAnsi="Times New Roman"/>
          <w:sz w:val="24"/>
          <w:szCs w:val="24"/>
        </w:rPr>
        <w:tab/>
      </w:r>
      <w:r w:rsidRPr="00302C08">
        <w:rPr>
          <w:rFonts w:ascii="Times New Roman" w:hAnsi="Times New Roman"/>
          <w:sz w:val="24"/>
          <w:szCs w:val="24"/>
        </w:rPr>
        <w:tab/>
      </w:r>
      <w:r w:rsidRPr="00302C08">
        <w:rPr>
          <w:rFonts w:ascii="Times New Roman" w:hAnsi="Times New Roman"/>
          <w:sz w:val="24"/>
          <w:szCs w:val="24"/>
        </w:rPr>
        <w:tab/>
      </w:r>
      <w:r w:rsidRPr="00302C08">
        <w:rPr>
          <w:rFonts w:ascii="Times New Roman" w:hAnsi="Times New Roman"/>
          <w:sz w:val="24"/>
          <w:szCs w:val="24"/>
        </w:rPr>
        <w:tab/>
      </w:r>
      <w:r w:rsidRPr="00302C08">
        <w:rPr>
          <w:rFonts w:ascii="Times New Roman" w:hAnsi="Times New Roman"/>
          <w:sz w:val="24"/>
          <w:szCs w:val="24"/>
        </w:rPr>
        <w:tab/>
      </w:r>
    </w:p>
    <w:p w:rsidR="00C43BED" w:rsidRPr="00302C08" w:rsidRDefault="00C43BED" w:rsidP="00302C08">
      <w:pPr>
        <w:spacing w:line="360" w:lineRule="auto"/>
        <w:jc w:val="both"/>
        <w:rPr>
          <w:rFonts w:ascii="Times New Roman" w:hAnsi="Times New Roman"/>
          <w:sz w:val="24"/>
          <w:szCs w:val="24"/>
          <w:lang w:val="ru-RU"/>
        </w:rPr>
      </w:pPr>
      <w:r w:rsidRPr="00302C08">
        <w:rPr>
          <w:rFonts w:ascii="Times New Roman" w:hAnsi="Times New Roman"/>
          <w:sz w:val="24"/>
          <w:szCs w:val="24"/>
          <w:lang w:val="ru-RU"/>
        </w:rPr>
        <w:t xml:space="preserve">Независно од тога што није међународни уговор, Бриселски споразум је прихваћен Закључком Владе и Одлуком Народне скупштине, као да је у свему </w:t>
      </w:r>
      <w:r w:rsidRPr="00302C08">
        <w:rPr>
          <w:rFonts w:ascii="Times New Roman" w:hAnsi="Times New Roman"/>
          <w:sz w:val="24"/>
          <w:szCs w:val="24"/>
        </w:rPr>
        <w:t>„</w:t>
      </w:r>
      <w:r w:rsidRPr="00302C08">
        <w:rPr>
          <w:rFonts w:ascii="Times New Roman" w:hAnsi="Times New Roman"/>
          <w:sz w:val="24"/>
          <w:szCs w:val="24"/>
          <w:lang w:val="ru-RU"/>
        </w:rPr>
        <w:t>прави</w:t>
      </w:r>
      <w:r w:rsidRPr="00302C08">
        <w:rPr>
          <w:rFonts w:ascii="Times New Roman" w:hAnsi="Times New Roman"/>
          <w:sz w:val="24"/>
          <w:szCs w:val="24"/>
        </w:rPr>
        <w:t>“</w:t>
      </w:r>
      <w:r w:rsidRPr="00302C08">
        <w:rPr>
          <w:rFonts w:ascii="Times New Roman" w:hAnsi="Times New Roman"/>
          <w:sz w:val="24"/>
          <w:szCs w:val="24"/>
          <w:lang w:val="ru-RU"/>
        </w:rPr>
        <w:t xml:space="preserve"> ме</w:t>
      </w:r>
      <w:r w:rsidRPr="00302C08">
        <w:rPr>
          <w:rFonts w:ascii="Times New Roman" w:hAnsi="Times New Roman"/>
          <w:sz w:val="24"/>
          <w:szCs w:val="24"/>
          <w:lang w:val="ru-RU"/>
        </w:rPr>
        <w:softHyphen/>
        <w:t>ђу</w:t>
      </w:r>
      <w:r w:rsidRPr="00302C08">
        <w:rPr>
          <w:rFonts w:ascii="Times New Roman" w:hAnsi="Times New Roman"/>
          <w:sz w:val="24"/>
          <w:szCs w:val="24"/>
          <w:lang w:val="ru-RU"/>
        </w:rPr>
        <w:softHyphen/>
        <w:t>на</w:t>
      </w:r>
      <w:r w:rsidRPr="00302C08">
        <w:rPr>
          <w:rFonts w:ascii="Times New Roman" w:hAnsi="Times New Roman"/>
          <w:sz w:val="24"/>
          <w:szCs w:val="24"/>
          <w:lang w:val="ru-RU"/>
        </w:rPr>
        <w:softHyphen/>
        <w:t xml:space="preserve">родни уговор. Друго је питање што је у ствари морао да буде примљен не само поступком парламентарне, него и уставне ратификације. С друге стране, њему је </w:t>
      </w:r>
      <w:r w:rsidRPr="00302C08">
        <w:rPr>
          <w:rFonts w:ascii="Times New Roman" w:hAnsi="Times New Roman"/>
          <w:i/>
          <w:sz w:val="24"/>
          <w:szCs w:val="24"/>
          <w:lang w:val="sr-Latn-CS"/>
        </w:rPr>
        <w:t>de facto</w:t>
      </w:r>
      <w:r w:rsidRPr="00302C08">
        <w:rPr>
          <w:rFonts w:ascii="Times New Roman" w:hAnsi="Times New Roman"/>
          <w:sz w:val="24"/>
          <w:szCs w:val="24"/>
          <w:lang w:val="ru-RU"/>
        </w:rPr>
        <w:t xml:space="preserve"> признато дејство међународног уговора, јер се предвиђа процедура његове имплементације, додуше, највећим делом од стране самозване Републике Косово. Непосредна правна примена свакако није карактеристика политичких аката. Али, Бриселски споразум се примењује, па власти Републике Србије доносе подзаконске акте (уредбе) на основу овог Споразума, мада се избегава изричито позивање на њега, којима се фактичко стање на северу Косова и Метохије уподобљава овом Споразуму, односно овај део територије Републике Србије се интегрише у такозвани косовски правни систем</w:t>
      </w:r>
      <w:r w:rsidRPr="00302C08">
        <w:rPr>
          <w:rFonts w:ascii="Times New Roman" w:hAnsi="Times New Roman"/>
          <w:sz w:val="24"/>
          <w:szCs w:val="24"/>
          <w:lang w:val="sr-Latn-CS"/>
        </w:rPr>
        <w:t xml:space="preserve">, </w:t>
      </w:r>
      <w:r w:rsidRPr="00302C08">
        <w:rPr>
          <w:rFonts w:ascii="Times New Roman" w:hAnsi="Times New Roman"/>
          <w:sz w:val="24"/>
          <w:szCs w:val="24"/>
        </w:rPr>
        <w:t>уз гаранције за српско становништво које једва да иду даље од стандарда локалне самоуправе и мањинске заштите.</w:t>
      </w:r>
      <w:r w:rsidRPr="00302C08">
        <w:rPr>
          <w:rFonts w:ascii="Times New Roman" w:hAnsi="Times New Roman"/>
          <w:sz w:val="24"/>
          <w:szCs w:val="24"/>
          <w:lang w:val="ru-RU"/>
        </w:rPr>
        <w:t xml:space="preserve"> Тихо се гасе све преостале институције власти српске државе на Косову и Метохији које су функционисале у складу са законима и Уставом Републике Србије. Ништа у овом процесу битније не мења чињеница да се </w:t>
      </w:r>
      <w:r w:rsidRPr="00302C08">
        <w:rPr>
          <w:rFonts w:ascii="Times New Roman" w:hAnsi="Times New Roman"/>
          <w:i/>
          <w:sz w:val="24"/>
          <w:szCs w:val="24"/>
          <w:lang w:val="sr-Latn-CS"/>
        </w:rPr>
        <w:t>de iure</w:t>
      </w:r>
      <w:r w:rsidRPr="00302C08">
        <w:rPr>
          <w:rFonts w:ascii="Times New Roman" w:hAnsi="Times New Roman"/>
          <w:sz w:val="24"/>
          <w:szCs w:val="24"/>
          <w:lang w:val="sr-Latn-CS"/>
        </w:rPr>
        <w:t>,</w:t>
      </w:r>
      <w:r w:rsidRPr="00302C08">
        <w:rPr>
          <w:rFonts w:ascii="Times New Roman" w:hAnsi="Times New Roman"/>
          <w:i/>
          <w:sz w:val="24"/>
          <w:szCs w:val="24"/>
          <w:lang w:val="sr-Latn-CS"/>
        </w:rPr>
        <w:t xml:space="preserve"> </w:t>
      </w:r>
      <w:r w:rsidRPr="00302C08">
        <w:rPr>
          <w:rFonts w:ascii="Times New Roman" w:hAnsi="Times New Roman"/>
          <w:sz w:val="24"/>
          <w:szCs w:val="24"/>
          <w:lang w:val="ru-RU"/>
        </w:rPr>
        <w:t xml:space="preserve">формално и даље не признаје тзв. Република Косово. </w:t>
      </w:r>
    </w:p>
    <w:p w:rsidR="00C43BED" w:rsidRPr="00302C08" w:rsidRDefault="00C43BED" w:rsidP="00302C08">
      <w:pPr>
        <w:rPr>
          <w:rFonts w:ascii="Times New Roman" w:hAnsi="Times New Roman"/>
          <w:b/>
          <w:sz w:val="24"/>
          <w:szCs w:val="24"/>
        </w:rPr>
      </w:pPr>
    </w:p>
    <w:p w:rsidR="00C43BED" w:rsidRPr="00302C08" w:rsidRDefault="00C43BED" w:rsidP="00302C08">
      <w:pPr>
        <w:spacing w:line="360" w:lineRule="auto"/>
        <w:jc w:val="both"/>
        <w:rPr>
          <w:rFonts w:ascii="Times New Roman" w:hAnsi="Times New Roman"/>
          <w:sz w:val="24"/>
          <w:szCs w:val="24"/>
          <w:lang w:val="ru-RU"/>
        </w:rPr>
      </w:pPr>
      <w:r w:rsidRPr="00302C08">
        <w:rPr>
          <w:rFonts w:ascii="Times New Roman" w:hAnsi="Times New Roman"/>
          <w:sz w:val="24"/>
          <w:szCs w:val="24"/>
        </w:rPr>
        <w:t>Изнова „про</w:t>
      </w:r>
      <w:r w:rsidRPr="00302C08">
        <w:rPr>
          <w:rFonts w:ascii="Times New Roman" w:hAnsi="Times New Roman"/>
          <w:sz w:val="24"/>
          <w:szCs w:val="24"/>
        </w:rPr>
        <w:softHyphen/>
        <w:t>нађена“ и искоришћена интерпретациона фигура о по</w:t>
      </w:r>
      <w:r w:rsidRPr="00302C08">
        <w:rPr>
          <w:rFonts w:ascii="Times New Roman" w:hAnsi="Times New Roman"/>
          <w:sz w:val="24"/>
          <w:szCs w:val="24"/>
        </w:rPr>
        <w:softHyphen/>
        <w:t>ли</w:t>
      </w:r>
      <w:r w:rsidRPr="00302C08">
        <w:rPr>
          <w:rFonts w:ascii="Times New Roman" w:hAnsi="Times New Roman"/>
          <w:sz w:val="24"/>
          <w:szCs w:val="24"/>
        </w:rPr>
        <w:softHyphen/>
        <w:t>тичкој природи оспорених аката, којом је учињен покушај да се ра</w:t>
      </w:r>
      <w:r w:rsidRPr="00302C08">
        <w:rPr>
          <w:rFonts w:ascii="Times New Roman" w:hAnsi="Times New Roman"/>
          <w:sz w:val="24"/>
          <w:szCs w:val="24"/>
        </w:rPr>
        <w:softHyphen/>
        <w:t>цио</w:t>
      </w:r>
      <w:r w:rsidRPr="00302C08">
        <w:rPr>
          <w:rFonts w:ascii="Times New Roman" w:hAnsi="Times New Roman"/>
          <w:sz w:val="24"/>
          <w:szCs w:val="24"/>
        </w:rPr>
        <w:softHyphen/>
        <w:t>нално, неким привидно ло</w:t>
      </w:r>
      <w:r w:rsidRPr="00302C08">
        <w:rPr>
          <w:rFonts w:ascii="Times New Roman" w:hAnsi="Times New Roman"/>
          <w:sz w:val="24"/>
          <w:szCs w:val="24"/>
        </w:rPr>
        <w:softHyphen/>
        <w:t>гичко-правним аргументима, образложи једна типизирана, процесна одлука Ус</w:t>
      </w:r>
      <w:r w:rsidRPr="00302C08">
        <w:rPr>
          <w:rFonts w:ascii="Times New Roman" w:hAnsi="Times New Roman"/>
          <w:sz w:val="24"/>
          <w:szCs w:val="24"/>
        </w:rPr>
        <w:softHyphen/>
        <w:t>тавног суда, у тој мери је удаљена од Ус</w:t>
      </w:r>
      <w:r w:rsidRPr="00302C08">
        <w:rPr>
          <w:rFonts w:ascii="Times New Roman" w:hAnsi="Times New Roman"/>
          <w:sz w:val="24"/>
          <w:szCs w:val="24"/>
        </w:rPr>
        <w:softHyphen/>
        <w:t>тава да се може сма</w:t>
      </w:r>
      <w:r w:rsidRPr="00302C08">
        <w:rPr>
          <w:rFonts w:ascii="Times New Roman" w:hAnsi="Times New Roman"/>
          <w:sz w:val="24"/>
          <w:szCs w:val="24"/>
        </w:rPr>
        <w:softHyphen/>
        <w:t>тра</w:t>
      </w:r>
      <w:r w:rsidRPr="00302C08">
        <w:rPr>
          <w:rFonts w:ascii="Times New Roman" w:hAnsi="Times New Roman"/>
          <w:sz w:val="24"/>
          <w:szCs w:val="24"/>
        </w:rPr>
        <w:softHyphen/>
        <w:t>ти не само устав</w:t>
      </w:r>
      <w:r w:rsidRPr="00302C08">
        <w:rPr>
          <w:rFonts w:ascii="Times New Roman" w:hAnsi="Times New Roman"/>
          <w:sz w:val="24"/>
          <w:szCs w:val="24"/>
        </w:rPr>
        <w:softHyphen/>
        <w:t>ноправно по</w:t>
      </w:r>
      <w:r w:rsidRPr="00302C08">
        <w:rPr>
          <w:rFonts w:ascii="Times New Roman" w:hAnsi="Times New Roman"/>
          <w:sz w:val="24"/>
          <w:szCs w:val="24"/>
        </w:rPr>
        <w:softHyphen/>
        <w:t>греш</w:t>
      </w:r>
      <w:r w:rsidRPr="00302C08">
        <w:rPr>
          <w:rFonts w:ascii="Times New Roman" w:hAnsi="Times New Roman"/>
          <w:sz w:val="24"/>
          <w:szCs w:val="24"/>
        </w:rPr>
        <w:softHyphen/>
        <w:t>ном, него се за њу може с правом тврдити да се налази на  иви</w:t>
      </w:r>
      <w:r w:rsidRPr="00302C08">
        <w:rPr>
          <w:rFonts w:ascii="Times New Roman" w:hAnsi="Times New Roman"/>
          <w:sz w:val="24"/>
          <w:szCs w:val="24"/>
        </w:rPr>
        <w:softHyphen/>
        <w:t>ци произвољне и арбитрарне интер</w:t>
      </w:r>
      <w:r w:rsidRPr="00302C08">
        <w:rPr>
          <w:rFonts w:ascii="Times New Roman" w:hAnsi="Times New Roman"/>
          <w:sz w:val="24"/>
          <w:szCs w:val="24"/>
        </w:rPr>
        <w:softHyphen/>
        <w:t>пре</w:t>
      </w:r>
      <w:r w:rsidRPr="00302C08">
        <w:rPr>
          <w:rFonts w:ascii="Times New Roman" w:hAnsi="Times New Roman"/>
          <w:sz w:val="24"/>
          <w:szCs w:val="24"/>
        </w:rPr>
        <w:softHyphen/>
        <w:t>та</w:t>
      </w:r>
      <w:r w:rsidRPr="00302C08">
        <w:rPr>
          <w:rFonts w:ascii="Times New Roman" w:hAnsi="Times New Roman"/>
          <w:sz w:val="24"/>
          <w:szCs w:val="24"/>
        </w:rPr>
        <w:softHyphen/>
        <w:t>ције меро</w:t>
      </w:r>
      <w:r w:rsidRPr="00302C08">
        <w:rPr>
          <w:rFonts w:ascii="Times New Roman" w:hAnsi="Times New Roman"/>
          <w:sz w:val="24"/>
          <w:szCs w:val="24"/>
        </w:rPr>
        <w:softHyphen/>
        <w:t>давног ус</w:t>
      </w:r>
      <w:r w:rsidRPr="00302C08">
        <w:rPr>
          <w:rFonts w:ascii="Times New Roman" w:hAnsi="Times New Roman"/>
          <w:sz w:val="24"/>
          <w:szCs w:val="24"/>
        </w:rPr>
        <w:softHyphen/>
        <w:t>тав</w:t>
      </w:r>
      <w:r w:rsidRPr="00302C08">
        <w:rPr>
          <w:rFonts w:ascii="Times New Roman" w:hAnsi="Times New Roman"/>
          <w:sz w:val="24"/>
          <w:szCs w:val="24"/>
        </w:rPr>
        <w:softHyphen/>
        <w:t>ног пра</w:t>
      </w:r>
      <w:r w:rsidRPr="00302C08">
        <w:rPr>
          <w:rFonts w:ascii="Times New Roman" w:hAnsi="Times New Roman"/>
          <w:sz w:val="24"/>
          <w:szCs w:val="24"/>
        </w:rPr>
        <w:softHyphen/>
        <w:t>ва. При</w:t>
      </w:r>
      <w:r w:rsidRPr="00302C08">
        <w:rPr>
          <w:rFonts w:ascii="Times New Roman" w:hAnsi="Times New Roman"/>
          <w:sz w:val="24"/>
          <w:szCs w:val="24"/>
        </w:rPr>
        <w:softHyphen/>
        <w:t>хва</w:t>
      </w:r>
      <w:r w:rsidRPr="00302C08">
        <w:rPr>
          <w:rFonts w:ascii="Times New Roman" w:hAnsi="Times New Roman"/>
          <w:sz w:val="24"/>
          <w:szCs w:val="24"/>
        </w:rPr>
        <w:softHyphen/>
        <w:t>та</w:t>
      </w:r>
      <w:r w:rsidRPr="00302C08">
        <w:rPr>
          <w:rFonts w:ascii="Times New Roman" w:hAnsi="Times New Roman"/>
          <w:sz w:val="24"/>
          <w:szCs w:val="24"/>
        </w:rPr>
        <w:softHyphen/>
        <w:t>њем једног оваквог Закључка, који је остао без ваљаног образ</w:t>
      </w:r>
      <w:r w:rsidRPr="00302C08">
        <w:rPr>
          <w:rFonts w:ascii="Times New Roman" w:hAnsi="Times New Roman"/>
          <w:sz w:val="24"/>
          <w:szCs w:val="24"/>
        </w:rPr>
        <w:softHyphen/>
        <w:t>ложења, Уставни суд је не само довео у сумњу своју ло</w:t>
      </w:r>
      <w:r w:rsidRPr="00302C08">
        <w:rPr>
          <w:rFonts w:ascii="Times New Roman" w:hAnsi="Times New Roman"/>
          <w:sz w:val="24"/>
          <w:szCs w:val="24"/>
        </w:rPr>
        <w:softHyphen/>
        <w:t>јал</w:t>
      </w:r>
      <w:r w:rsidRPr="00302C08">
        <w:rPr>
          <w:rFonts w:ascii="Times New Roman" w:hAnsi="Times New Roman"/>
          <w:sz w:val="24"/>
          <w:szCs w:val="24"/>
        </w:rPr>
        <w:softHyphen/>
        <w:t>ност Уставу, него је претераним фор</w:t>
      </w:r>
      <w:r w:rsidRPr="00302C08">
        <w:rPr>
          <w:rFonts w:ascii="Times New Roman" w:hAnsi="Times New Roman"/>
          <w:sz w:val="24"/>
          <w:szCs w:val="24"/>
        </w:rPr>
        <w:softHyphen/>
        <w:t>мал</w:t>
      </w:r>
      <w:r w:rsidRPr="00302C08">
        <w:rPr>
          <w:rFonts w:ascii="Times New Roman" w:hAnsi="Times New Roman"/>
          <w:sz w:val="24"/>
          <w:szCs w:val="24"/>
        </w:rPr>
        <w:softHyphen/>
        <w:t>из</w:t>
      </w:r>
      <w:r w:rsidRPr="00302C08">
        <w:rPr>
          <w:rFonts w:ascii="Times New Roman" w:hAnsi="Times New Roman"/>
          <w:sz w:val="24"/>
          <w:szCs w:val="24"/>
        </w:rPr>
        <w:softHyphen/>
        <w:t>мом, површном, али и крајње ри</w:t>
      </w:r>
      <w:r w:rsidRPr="00302C08">
        <w:rPr>
          <w:rFonts w:ascii="Times New Roman" w:hAnsi="Times New Roman"/>
          <w:sz w:val="24"/>
          <w:szCs w:val="24"/>
        </w:rPr>
        <w:softHyphen/>
        <w:t>гид</w:t>
      </w:r>
      <w:r w:rsidRPr="00302C08">
        <w:rPr>
          <w:rFonts w:ascii="Times New Roman" w:hAnsi="Times New Roman"/>
          <w:sz w:val="24"/>
          <w:szCs w:val="24"/>
        </w:rPr>
        <w:softHyphen/>
        <w:t>ном ин</w:t>
      </w:r>
      <w:r w:rsidRPr="00302C08">
        <w:rPr>
          <w:rFonts w:ascii="Times New Roman" w:hAnsi="Times New Roman"/>
          <w:sz w:val="24"/>
          <w:szCs w:val="24"/>
        </w:rPr>
        <w:softHyphen/>
        <w:t>тер</w:t>
      </w:r>
      <w:r w:rsidRPr="00302C08">
        <w:rPr>
          <w:rFonts w:ascii="Times New Roman" w:hAnsi="Times New Roman"/>
          <w:sz w:val="24"/>
          <w:szCs w:val="24"/>
        </w:rPr>
        <w:softHyphen/>
        <w:t>претацијом, остао „слеп“ према уставној ствар</w:t>
      </w:r>
      <w:r w:rsidRPr="00302C08">
        <w:rPr>
          <w:rFonts w:ascii="Times New Roman" w:hAnsi="Times New Roman"/>
          <w:sz w:val="24"/>
          <w:szCs w:val="24"/>
        </w:rPr>
        <w:softHyphen/>
        <w:t>но</w:t>
      </w:r>
      <w:r w:rsidRPr="00302C08">
        <w:rPr>
          <w:rFonts w:ascii="Times New Roman" w:hAnsi="Times New Roman"/>
          <w:sz w:val="24"/>
          <w:szCs w:val="24"/>
        </w:rPr>
        <w:softHyphen/>
        <w:t>сти, не обазирући се на очигледну пра</w:t>
      </w:r>
      <w:r w:rsidRPr="00302C08">
        <w:rPr>
          <w:rFonts w:ascii="Times New Roman" w:hAnsi="Times New Roman"/>
          <w:sz w:val="24"/>
          <w:szCs w:val="24"/>
        </w:rPr>
        <w:softHyphen/>
        <w:t>в</w:t>
      </w:r>
      <w:r w:rsidRPr="00302C08">
        <w:rPr>
          <w:rFonts w:ascii="Times New Roman" w:hAnsi="Times New Roman"/>
          <w:sz w:val="24"/>
          <w:szCs w:val="24"/>
        </w:rPr>
        <w:softHyphen/>
      </w:r>
      <w:r w:rsidRPr="00302C08">
        <w:rPr>
          <w:rFonts w:ascii="Times New Roman" w:hAnsi="Times New Roman"/>
          <w:sz w:val="24"/>
          <w:szCs w:val="24"/>
        </w:rPr>
        <w:softHyphen/>
        <w:t>ну оба</w:t>
      </w:r>
      <w:r w:rsidRPr="00302C08">
        <w:rPr>
          <w:rFonts w:ascii="Times New Roman" w:hAnsi="Times New Roman"/>
          <w:sz w:val="24"/>
          <w:szCs w:val="24"/>
        </w:rPr>
        <w:softHyphen/>
        <w:t>ве</w:t>
      </w:r>
      <w:r w:rsidRPr="00302C08">
        <w:rPr>
          <w:rFonts w:ascii="Times New Roman" w:hAnsi="Times New Roman"/>
          <w:sz w:val="24"/>
          <w:szCs w:val="24"/>
        </w:rPr>
        <w:softHyphen/>
        <w:t>зност, да</w:t>
      </w:r>
      <w:r w:rsidRPr="00302C08">
        <w:rPr>
          <w:rFonts w:ascii="Times New Roman" w:hAnsi="Times New Roman"/>
          <w:sz w:val="24"/>
          <w:szCs w:val="24"/>
        </w:rPr>
        <w:softHyphen/>
        <w:t>лекосежну и неповратну правну примену ових наводно политичких аката, који разорно делују по др</w:t>
      </w:r>
      <w:r w:rsidRPr="00302C08">
        <w:rPr>
          <w:rFonts w:ascii="Times New Roman" w:hAnsi="Times New Roman"/>
          <w:sz w:val="24"/>
          <w:szCs w:val="24"/>
        </w:rPr>
        <w:softHyphen/>
        <w:t>жавноправни по</w:t>
      </w:r>
      <w:r w:rsidRPr="00302C08">
        <w:rPr>
          <w:rFonts w:ascii="Times New Roman" w:hAnsi="Times New Roman"/>
          <w:sz w:val="24"/>
          <w:szCs w:val="24"/>
        </w:rPr>
        <w:softHyphen/>
        <w:t>редак Републике Србије.</w:t>
      </w:r>
      <w:r w:rsidRPr="00302C08">
        <w:rPr>
          <w:rFonts w:ascii="Times New Roman" w:hAnsi="Times New Roman"/>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7"/>
        <w:gridCol w:w="4292"/>
      </w:tblGrid>
      <w:tr w:rsidR="00C43BED" w:rsidRPr="00302C08" w:rsidTr="00EC4E1D">
        <w:tc>
          <w:tcPr>
            <w:tcW w:w="4428" w:type="dxa"/>
            <w:tcBorders>
              <w:top w:val="nil"/>
              <w:left w:val="nil"/>
              <w:bottom w:val="nil"/>
              <w:right w:val="nil"/>
            </w:tcBorders>
          </w:tcPr>
          <w:p w:rsidR="00C43BED" w:rsidRPr="00302C08" w:rsidRDefault="00C43BED" w:rsidP="00EC4E1D">
            <w:pPr>
              <w:spacing w:line="360" w:lineRule="auto"/>
              <w:jc w:val="both"/>
              <w:rPr>
                <w:rFonts w:ascii="Times New Roman" w:hAnsi="Times New Roman"/>
                <w:sz w:val="24"/>
                <w:szCs w:val="24"/>
                <w:lang w:val="sr-Latn-CS"/>
              </w:rPr>
            </w:pPr>
          </w:p>
        </w:tc>
        <w:tc>
          <w:tcPr>
            <w:tcW w:w="4428" w:type="dxa"/>
            <w:tcBorders>
              <w:top w:val="nil"/>
              <w:left w:val="nil"/>
              <w:bottom w:val="nil"/>
              <w:right w:val="nil"/>
            </w:tcBorders>
          </w:tcPr>
          <w:p w:rsidR="00C43BED" w:rsidRPr="00302C08" w:rsidRDefault="00C43BED" w:rsidP="00EC4E1D">
            <w:pPr>
              <w:spacing w:line="360" w:lineRule="auto"/>
              <w:jc w:val="center"/>
              <w:rPr>
                <w:rFonts w:ascii="Times New Roman" w:hAnsi="Times New Roman"/>
                <w:b/>
                <w:sz w:val="24"/>
                <w:szCs w:val="24"/>
              </w:rPr>
            </w:pPr>
            <w:r w:rsidRPr="00302C08">
              <w:rPr>
                <w:rFonts w:ascii="Times New Roman" w:hAnsi="Times New Roman"/>
                <w:b/>
                <w:sz w:val="24"/>
                <w:szCs w:val="24"/>
              </w:rPr>
              <w:t>Судије Уставног суда</w:t>
            </w:r>
          </w:p>
          <w:p w:rsidR="00C43BED" w:rsidRPr="00302C08" w:rsidRDefault="00C43BED" w:rsidP="00EC4E1D">
            <w:pPr>
              <w:spacing w:line="360" w:lineRule="auto"/>
              <w:jc w:val="center"/>
              <w:rPr>
                <w:rFonts w:ascii="Times New Roman" w:hAnsi="Times New Roman"/>
                <w:sz w:val="24"/>
                <w:szCs w:val="24"/>
              </w:rPr>
            </w:pPr>
          </w:p>
          <w:p w:rsidR="00C43BED" w:rsidRPr="00302C08" w:rsidRDefault="00C43BED" w:rsidP="00EC4E1D">
            <w:pPr>
              <w:spacing w:line="360" w:lineRule="auto"/>
              <w:jc w:val="center"/>
              <w:rPr>
                <w:rFonts w:ascii="Times New Roman" w:hAnsi="Times New Roman"/>
                <w:sz w:val="24"/>
                <w:szCs w:val="24"/>
              </w:rPr>
            </w:pPr>
            <w:r w:rsidRPr="00302C08">
              <w:rPr>
                <w:rFonts w:ascii="Times New Roman" w:hAnsi="Times New Roman"/>
                <w:sz w:val="24"/>
                <w:szCs w:val="24"/>
              </w:rPr>
              <w:t>др Драган М. Стојановић</w:t>
            </w:r>
          </w:p>
          <w:p w:rsidR="00C43BED" w:rsidRPr="00302C08" w:rsidRDefault="00C43BED" w:rsidP="00EC4E1D">
            <w:pPr>
              <w:spacing w:line="360" w:lineRule="auto"/>
              <w:jc w:val="center"/>
              <w:rPr>
                <w:rFonts w:ascii="Times New Roman" w:hAnsi="Times New Roman"/>
                <w:sz w:val="24"/>
                <w:szCs w:val="24"/>
              </w:rPr>
            </w:pPr>
          </w:p>
          <w:p w:rsidR="00C43BED" w:rsidRPr="00302C08" w:rsidRDefault="00C43BED" w:rsidP="00EC4E1D">
            <w:pPr>
              <w:spacing w:line="360" w:lineRule="auto"/>
              <w:jc w:val="center"/>
              <w:rPr>
                <w:rFonts w:ascii="Times New Roman" w:hAnsi="Times New Roman"/>
                <w:sz w:val="24"/>
                <w:szCs w:val="24"/>
              </w:rPr>
            </w:pPr>
            <w:r w:rsidRPr="00302C08">
              <w:rPr>
                <w:rFonts w:ascii="Times New Roman" w:hAnsi="Times New Roman"/>
                <w:sz w:val="24"/>
                <w:szCs w:val="24"/>
              </w:rPr>
              <w:t>др Оливера Вучић</w:t>
            </w:r>
          </w:p>
          <w:p w:rsidR="00C43BED" w:rsidRPr="00302C08" w:rsidRDefault="00C43BED" w:rsidP="00EC4E1D">
            <w:pPr>
              <w:spacing w:line="360" w:lineRule="auto"/>
              <w:jc w:val="center"/>
              <w:rPr>
                <w:rFonts w:ascii="Times New Roman" w:hAnsi="Times New Roman"/>
                <w:sz w:val="24"/>
                <w:szCs w:val="24"/>
              </w:rPr>
            </w:pPr>
          </w:p>
          <w:p w:rsidR="00C43BED" w:rsidRPr="00302C08" w:rsidRDefault="00C43BED" w:rsidP="00EC4E1D">
            <w:pPr>
              <w:spacing w:line="360" w:lineRule="auto"/>
              <w:jc w:val="center"/>
              <w:rPr>
                <w:rFonts w:ascii="Times New Roman" w:hAnsi="Times New Roman"/>
                <w:sz w:val="24"/>
                <w:szCs w:val="24"/>
              </w:rPr>
            </w:pPr>
            <w:r w:rsidRPr="00302C08">
              <w:rPr>
                <w:rFonts w:ascii="Times New Roman" w:hAnsi="Times New Roman"/>
                <w:sz w:val="24"/>
                <w:szCs w:val="24"/>
              </w:rPr>
              <w:t>Катарина Манојловић Андрић</w:t>
            </w:r>
          </w:p>
        </w:tc>
      </w:tr>
    </w:tbl>
    <w:p w:rsidR="00C43BED" w:rsidRPr="00302C08" w:rsidRDefault="00C43BED" w:rsidP="000C4756">
      <w:pPr>
        <w:spacing w:after="0" w:line="240" w:lineRule="auto"/>
        <w:jc w:val="both"/>
        <w:rPr>
          <w:rFonts w:ascii="Times New Roman" w:hAnsi="Times New Roman"/>
          <w:sz w:val="24"/>
          <w:szCs w:val="24"/>
        </w:rPr>
      </w:pPr>
    </w:p>
    <w:p w:rsidR="00C43BED" w:rsidRDefault="00C43BED" w:rsidP="000C4756">
      <w:pPr>
        <w:spacing w:after="0" w:line="240" w:lineRule="auto"/>
        <w:jc w:val="both"/>
      </w:pPr>
    </w:p>
    <w:p w:rsidR="00C43BED" w:rsidRDefault="00C43BED" w:rsidP="000C4756">
      <w:pPr>
        <w:spacing w:after="0" w:line="240" w:lineRule="auto"/>
        <w:jc w:val="both"/>
      </w:pPr>
    </w:p>
    <w:p w:rsidR="00C43BED" w:rsidRPr="003C27BD" w:rsidRDefault="00C43BED" w:rsidP="00302C08">
      <w:pPr>
        <w:pStyle w:val="NoSpacing"/>
        <w:jc w:val="center"/>
        <w:rPr>
          <w:b/>
          <w:lang/>
        </w:rPr>
      </w:pPr>
      <w:r w:rsidRPr="003C27BD">
        <w:rPr>
          <w:b/>
          <w:lang/>
        </w:rPr>
        <w:t>Издвојено мишљење</w:t>
      </w:r>
      <w:r w:rsidRPr="003C27BD">
        <w:rPr>
          <w:b/>
          <w:lang/>
        </w:rPr>
        <w:t xml:space="preserve"> </w:t>
      </w:r>
      <w:r w:rsidRPr="003C27BD">
        <w:rPr>
          <w:b/>
          <w:lang/>
        </w:rPr>
        <w:t xml:space="preserve">у предмету </w:t>
      </w:r>
      <w:r w:rsidRPr="003C27BD">
        <w:rPr>
          <w:b/>
          <w:lang/>
        </w:rPr>
        <w:t>I</w:t>
      </w:r>
      <w:r w:rsidRPr="003C27BD">
        <w:rPr>
          <w:b/>
          <w:lang/>
        </w:rPr>
        <w:t>У</w:t>
      </w:r>
      <w:r w:rsidRPr="003C27BD">
        <w:rPr>
          <w:b/>
          <w:lang/>
        </w:rPr>
        <w:t>o</w:t>
      </w:r>
      <w:r w:rsidRPr="003C27BD">
        <w:rPr>
          <w:b/>
          <w:lang/>
        </w:rPr>
        <w:t>-1</w:t>
      </w:r>
      <w:r w:rsidRPr="003C27BD">
        <w:rPr>
          <w:b/>
          <w:lang/>
        </w:rPr>
        <w:t>80</w:t>
      </w:r>
      <w:r w:rsidRPr="003C27BD">
        <w:rPr>
          <w:b/>
          <w:lang/>
        </w:rPr>
        <w:t>/201</w:t>
      </w:r>
      <w:r w:rsidRPr="003C27BD">
        <w:rPr>
          <w:b/>
          <w:lang/>
        </w:rPr>
        <w:t>3</w:t>
      </w:r>
    </w:p>
    <w:p w:rsidR="00C43BED" w:rsidRDefault="00C43BED" w:rsidP="00302C08">
      <w:pPr>
        <w:pStyle w:val="NoSpacing"/>
        <w:jc w:val="center"/>
        <w:rPr>
          <w:b/>
          <w:lang/>
        </w:rPr>
      </w:pPr>
    </w:p>
    <w:p w:rsidR="00C43BED" w:rsidRPr="003C27BD" w:rsidRDefault="00C43BED" w:rsidP="00302C08">
      <w:pPr>
        <w:pStyle w:val="NoSpacing"/>
        <w:jc w:val="center"/>
        <w:rPr>
          <w:b/>
          <w:lang/>
        </w:rPr>
      </w:pPr>
    </w:p>
    <w:p w:rsidR="00C43BED" w:rsidRPr="003C27BD" w:rsidRDefault="00C43BED" w:rsidP="00302C08">
      <w:pPr>
        <w:pStyle w:val="NoSpacing"/>
        <w:jc w:val="center"/>
        <w:rPr>
          <w:b/>
          <w:lang/>
        </w:rPr>
      </w:pPr>
    </w:p>
    <w:p w:rsidR="00C43BED" w:rsidRPr="003C27BD" w:rsidRDefault="00C43BED" w:rsidP="00302C08">
      <w:pPr>
        <w:autoSpaceDE w:val="0"/>
        <w:autoSpaceDN w:val="0"/>
        <w:adjustRightInd w:val="0"/>
        <w:spacing w:after="0" w:line="240" w:lineRule="auto"/>
        <w:ind w:firstLine="1134"/>
        <w:jc w:val="both"/>
        <w:rPr>
          <w:rFonts w:ascii="Times New Roman" w:hAnsi="Times New Roman"/>
          <w:sz w:val="24"/>
          <w:szCs w:val="24"/>
          <w:lang/>
        </w:rPr>
      </w:pPr>
      <w:r w:rsidRPr="003C27BD">
        <w:rPr>
          <w:rFonts w:ascii="Times New Roman" w:hAnsi="Times New Roman"/>
          <w:sz w:val="24"/>
          <w:szCs w:val="24"/>
          <w:lang/>
        </w:rPr>
        <w:t xml:space="preserve">1. Уставни суд је, на седници од 26. марта 2015. године  у предмету </w:t>
      </w:r>
      <w:r w:rsidRPr="003C27BD">
        <w:rPr>
          <w:rFonts w:ascii="Times New Roman" w:hAnsi="Times New Roman"/>
          <w:sz w:val="24"/>
          <w:szCs w:val="24"/>
        </w:rPr>
        <w:t>I</w:t>
      </w:r>
      <w:r w:rsidRPr="003C27BD">
        <w:rPr>
          <w:rFonts w:ascii="Times New Roman" w:hAnsi="Times New Roman"/>
          <w:sz w:val="24"/>
          <w:szCs w:val="24"/>
          <w:lang/>
        </w:rPr>
        <w:t>У</w:t>
      </w:r>
      <w:r w:rsidRPr="003C27BD">
        <w:rPr>
          <w:rFonts w:ascii="Times New Roman" w:hAnsi="Times New Roman"/>
          <w:sz w:val="24"/>
          <w:szCs w:val="24"/>
        </w:rPr>
        <w:t>o</w:t>
      </w:r>
      <w:r w:rsidRPr="003C27BD">
        <w:rPr>
          <w:rFonts w:ascii="Times New Roman" w:hAnsi="Times New Roman"/>
          <w:sz w:val="24"/>
          <w:szCs w:val="24"/>
          <w:lang/>
        </w:rPr>
        <w:t>-</w:t>
      </w:r>
      <w:r w:rsidRPr="003C27BD">
        <w:rPr>
          <w:rFonts w:ascii="Times New Roman" w:hAnsi="Times New Roman"/>
          <w:sz w:val="24"/>
          <w:szCs w:val="24"/>
        </w:rPr>
        <w:t>180</w:t>
      </w:r>
      <w:r w:rsidRPr="003C27BD">
        <w:rPr>
          <w:rFonts w:ascii="Times New Roman" w:hAnsi="Times New Roman"/>
          <w:sz w:val="24"/>
          <w:szCs w:val="24"/>
          <w:lang/>
        </w:rPr>
        <w:t>/201</w:t>
      </w:r>
      <w:r w:rsidRPr="003C27BD">
        <w:rPr>
          <w:rFonts w:ascii="Times New Roman" w:hAnsi="Times New Roman"/>
          <w:sz w:val="24"/>
          <w:szCs w:val="24"/>
        </w:rPr>
        <w:t>3</w:t>
      </w:r>
      <w:r w:rsidRPr="003C27BD">
        <w:rPr>
          <w:rFonts w:ascii="Times New Roman" w:hAnsi="Times New Roman"/>
          <w:sz w:val="24"/>
          <w:szCs w:val="24"/>
          <w:lang/>
        </w:rPr>
        <w:t xml:space="preserve">, већином гласова донео Закључак којим је, с позивом на недостатак процесних претпоставки, одбацио иницијативу за покретање поступка за оцену уставности </w:t>
      </w:r>
      <w:r w:rsidRPr="003C27BD">
        <w:rPr>
          <w:rFonts w:ascii="Times New Roman" w:hAnsi="Times New Roman"/>
          <w:i/>
          <w:sz w:val="24"/>
          <w:szCs w:val="24"/>
          <w:lang/>
        </w:rPr>
        <w:t>Одлуке о прихватању Извештаја о 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w:t>
      </w:r>
      <w:r w:rsidRPr="003C27BD">
        <w:rPr>
          <w:rFonts w:ascii="Times New Roman" w:hAnsi="Times New Roman"/>
          <w:sz w:val="24"/>
          <w:szCs w:val="24"/>
          <w:lang/>
        </w:rPr>
        <w:t xml:space="preserve"> („Службени гласник РС“, број 38/13), као и </w:t>
      </w:r>
      <w:r w:rsidRPr="003C27BD">
        <w:rPr>
          <w:rFonts w:ascii="Times New Roman" w:hAnsi="Times New Roman"/>
          <w:i/>
          <w:sz w:val="24"/>
          <w:szCs w:val="24"/>
          <w:lang/>
        </w:rPr>
        <w:t>Закључка Владе број 02-3570/2013 од 22. априла 2013. године, којим је Влада прихватила Први споразум о принципима који регулишу нормализацију односа</w:t>
      </w:r>
      <w:r>
        <w:rPr>
          <w:rFonts w:ascii="Times New Roman" w:hAnsi="Times New Roman"/>
          <w:i/>
          <w:sz w:val="24"/>
          <w:szCs w:val="24"/>
          <w:lang/>
        </w:rPr>
        <w:t xml:space="preserve">. </w:t>
      </w:r>
      <w:r w:rsidRPr="003C27BD">
        <w:rPr>
          <w:rFonts w:ascii="Times New Roman" w:hAnsi="Times New Roman"/>
          <w:sz w:val="24"/>
          <w:szCs w:val="24"/>
          <w:lang/>
        </w:rPr>
        <w:t xml:space="preserve">Овакву одлуку Суда, донету поводом оцене уставности аката Владе и Народне скупштине којима је </w:t>
      </w:r>
      <w:r>
        <w:rPr>
          <w:rFonts w:ascii="Times New Roman" w:hAnsi="Times New Roman"/>
          <w:sz w:val="24"/>
          <w:szCs w:val="24"/>
          <w:lang/>
        </w:rPr>
        <w:t>наведени</w:t>
      </w:r>
      <w:r w:rsidRPr="003C27BD">
        <w:rPr>
          <w:rFonts w:ascii="Times New Roman" w:hAnsi="Times New Roman"/>
          <w:sz w:val="24"/>
          <w:szCs w:val="24"/>
          <w:lang/>
        </w:rPr>
        <w:t xml:space="preserve"> споразум прихваћен, односно уведен у правни поредак државе Србије,  нисам подржала у основи из истих разлога због којих нисам подржала ни Закључак Суда од 10. децембра 2014. године, донет у предмету </w:t>
      </w:r>
      <w:r w:rsidRPr="003C27BD">
        <w:rPr>
          <w:rFonts w:ascii="Times New Roman" w:hAnsi="Times New Roman"/>
          <w:sz w:val="24"/>
          <w:szCs w:val="24"/>
        </w:rPr>
        <w:t>I</w:t>
      </w:r>
      <w:r w:rsidRPr="003C27BD">
        <w:rPr>
          <w:rFonts w:ascii="Times New Roman" w:hAnsi="Times New Roman"/>
          <w:sz w:val="24"/>
          <w:szCs w:val="24"/>
          <w:lang/>
        </w:rPr>
        <w:t>У</w:t>
      </w:r>
      <w:r w:rsidRPr="003C27BD">
        <w:rPr>
          <w:rFonts w:ascii="Times New Roman" w:hAnsi="Times New Roman"/>
          <w:sz w:val="24"/>
          <w:szCs w:val="24"/>
        </w:rPr>
        <w:t>o</w:t>
      </w:r>
      <w:r w:rsidRPr="003C27BD">
        <w:rPr>
          <w:rFonts w:ascii="Times New Roman" w:hAnsi="Times New Roman"/>
          <w:sz w:val="24"/>
          <w:szCs w:val="24"/>
          <w:lang/>
        </w:rPr>
        <w:t>-247/201</w:t>
      </w:r>
      <w:r w:rsidRPr="003C27BD">
        <w:rPr>
          <w:rFonts w:ascii="Times New Roman" w:hAnsi="Times New Roman"/>
          <w:sz w:val="24"/>
          <w:szCs w:val="24"/>
        </w:rPr>
        <w:t>3</w:t>
      </w:r>
      <w:r w:rsidRPr="003C27BD">
        <w:rPr>
          <w:rFonts w:ascii="Times New Roman" w:hAnsi="Times New Roman"/>
          <w:sz w:val="24"/>
          <w:szCs w:val="24"/>
          <w:lang/>
        </w:rPr>
        <w:t>, којим се Суд такође</w:t>
      </w:r>
      <w:r>
        <w:rPr>
          <w:rFonts w:ascii="Times New Roman" w:hAnsi="Times New Roman"/>
          <w:sz w:val="24"/>
          <w:szCs w:val="24"/>
          <w:lang/>
        </w:rPr>
        <w:t>,</w:t>
      </w:r>
      <w:r w:rsidRPr="003C27BD">
        <w:rPr>
          <w:rFonts w:ascii="Times New Roman" w:hAnsi="Times New Roman"/>
          <w:sz w:val="24"/>
          <w:szCs w:val="24"/>
          <w:lang/>
        </w:rPr>
        <w:t xml:space="preserve"> огласио ненадлежним и одбацио предлог за оцену уставности и законитости парафираног „Првог споразума о принципима који регулишу нормализацију односа“ између Владе Републике Србије и привремених институција самоуправе у Приштини</w:t>
      </w:r>
      <w:r>
        <w:rPr>
          <w:rFonts w:ascii="Times New Roman" w:hAnsi="Times New Roman"/>
          <w:sz w:val="24"/>
          <w:szCs w:val="24"/>
          <w:lang/>
        </w:rPr>
        <w:t xml:space="preserve"> </w:t>
      </w:r>
      <w:r w:rsidRPr="003C27BD">
        <w:rPr>
          <w:rFonts w:ascii="Times New Roman" w:hAnsi="Times New Roman"/>
          <w:sz w:val="24"/>
          <w:szCs w:val="24"/>
          <w:lang/>
        </w:rPr>
        <w:t>(у даљем тексту: Бриселски споразум), а у односу на  који сам такође издвојила мишљење.</w:t>
      </w:r>
    </w:p>
    <w:p w:rsidR="00C43BED" w:rsidRPr="003C27BD" w:rsidRDefault="00C43BED" w:rsidP="00302C08">
      <w:pPr>
        <w:pStyle w:val="NoSpacing"/>
        <w:tabs>
          <w:tab w:val="clear" w:pos="1440"/>
          <w:tab w:val="left" w:pos="1134"/>
        </w:tabs>
        <w:rPr>
          <w:lang/>
        </w:rPr>
      </w:pPr>
      <w:r w:rsidRPr="003C27BD">
        <w:rPr>
          <w:lang/>
        </w:rPr>
        <w:tab/>
        <w:t>У издвојеном мишљењу у предмету</w:t>
      </w:r>
      <w:r w:rsidRPr="003C27BD">
        <w:rPr>
          <w:lang w:val="ru-RU"/>
        </w:rPr>
        <w:t xml:space="preserve"> </w:t>
      </w:r>
      <w:r w:rsidRPr="003C27BD">
        <w:t>I</w:t>
      </w:r>
      <w:r w:rsidRPr="003C27BD">
        <w:rPr>
          <w:lang/>
        </w:rPr>
        <w:t>У</w:t>
      </w:r>
      <w:r w:rsidRPr="003C27BD">
        <w:t>o</w:t>
      </w:r>
      <w:r w:rsidRPr="003C27BD">
        <w:rPr>
          <w:lang/>
        </w:rPr>
        <w:t>-247/201</w:t>
      </w:r>
      <w:r w:rsidRPr="003C27BD">
        <w:rPr>
          <w:lang w:val="ru-RU"/>
        </w:rPr>
        <w:t>3</w:t>
      </w:r>
      <w:r w:rsidRPr="003C27BD">
        <w:rPr>
          <w:lang/>
        </w:rPr>
        <w:t xml:space="preserve">, указала сам, поред осталог, да се карактер и природа Бриселског споразума и његово место у правном поретку Републике Србије не може определити на ваљан начин од стране Уставног суда, ако се овај споразум не сагледава у непосредној повезаности са актима Владе, односно Народне скупштине о његовом прихватању - актима који су оспорени управо у предмету </w:t>
      </w:r>
      <w:r w:rsidRPr="003C27BD">
        <w:t>I</w:t>
      </w:r>
      <w:r w:rsidRPr="003C27BD">
        <w:rPr>
          <w:lang/>
        </w:rPr>
        <w:t>У</w:t>
      </w:r>
      <w:r w:rsidRPr="003C27BD">
        <w:t>o</w:t>
      </w:r>
      <w:r w:rsidRPr="003C27BD">
        <w:rPr>
          <w:lang/>
        </w:rPr>
        <w:t>-</w:t>
      </w:r>
      <w:r w:rsidRPr="003C27BD">
        <w:rPr>
          <w:lang w:val="ru-RU"/>
        </w:rPr>
        <w:t>180</w:t>
      </w:r>
      <w:r w:rsidRPr="003C27BD">
        <w:rPr>
          <w:lang/>
        </w:rPr>
        <w:t>/201</w:t>
      </w:r>
      <w:r w:rsidRPr="003C27BD">
        <w:rPr>
          <w:lang w:val="ru-RU"/>
        </w:rPr>
        <w:t>3</w:t>
      </w:r>
      <w:r w:rsidRPr="003C27BD">
        <w:rPr>
          <w:lang/>
        </w:rPr>
        <w:t>.</w:t>
      </w:r>
      <w:r w:rsidRPr="003C27BD">
        <w:rPr>
          <w:rStyle w:val="FootnoteReference"/>
        </w:rPr>
        <w:footnoteReference w:id="1"/>
      </w:r>
      <w:r w:rsidRPr="003C27BD">
        <w:rPr>
          <w:lang/>
        </w:rPr>
        <w:t xml:space="preserve"> Том приликом сам изразила и становиште да су оспорени Закључак В</w:t>
      </w:r>
      <w:r>
        <w:rPr>
          <w:lang/>
        </w:rPr>
        <w:t>л</w:t>
      </w:r>
      <w:r w:rsidRPr="003C27BD">
        <w:rPr>
          <w:lang/>
        </w:rPr>
        <w:t xml:space="preserve">аде (чији саставни део чини поменути споразум) и оспорена Одлука Народне скупштине општи правни акти у формалноправном и материјалноправном смислу, и да као такви подлежу уставносудској контроли сагласно члану 167. Устава. Аргументе за такво становиште изнела сам посебно у делу </w:t>
      </w:r>
      <w:r w:rsidRPr="003C27BD">
        <w:t>III</w:t>
      </w:r>
      <w:r w:rsidRPr="003C27BD">
        <w:rPr>
          <w:lang w:val="ru-RU"/>
        </w:rPr>
        <w:t xml:space="preserve"> </w:t>
      </w:r>
      <w:r w:rsidRPr="003C27BD">
        <w:rPr>
          <w:lang/>
        </w:rPr>
        <w:t>и</w:t>
      </w:r>
      <w:r w:rsidRPr="003C27BD">
        <w:rPr>
          <w:lang w:val="ru-RU"/>
        </w:rPr>
        <w:t xml:space="preserve"> </w:t>
      </w:r>
      <w:r w:rsidRPr="003C27BD">
        <w:t>IV</w:t>
      </w:r>
      <w:r w:rsidRPr="003C27BD">
        <w:rPr>
          <w:lang/>
        </w:rPr>
        <w:t xml:space="preserve"> </w:t>
      </w:r>
      <w:r>
        <w:rPr>
          <w:lang/>
        </w:rPr>
        <w:t>И</w:t>
      </w:r>
      <w:r w:rsidRPr="003C27BD">
        <w:rPr>
          <w:lang/>
        </w:rPr>
        <w:t xml:space="preserve">здвојеног мишљења у предмету </w:t>
      </w:r>
      <w:r w:rsidRPr="003C27BD">
        <w:t>I</w:t>
      </w:r>
      <w:r w:rsidRPr="003C27BD">
        <w:rPr>
          <w:lang/>
        </w:rPr>
        <w:t>У</w:t>
      </w:r>
      <w:r w:rsidRPr="003C27BD">
        <w:t>o</w:t>
      </w:r>
      <w:r w:rsidRPr="003C27BD">
        <w:rPr>
          <w:lang/>
        </w:rPr>
        <w:t>-247/201</w:t>
      </w:r>
      <w:r w:rsidRPr="003C27BD">
        <w:rPr>
          <w:lang w:val="ru-RU"/>
        </w:rPr>
        <w:t>3</w:t>
      </w:r>
      <w:r w:rsidRPr="003C27BD">
        <w:rPr>
          <w:lang/>
        </w:rPr>
        <w:t xml:space="preserve">. Како је издвојено мишљење објављено у „Службеном гласнику РС“, број 13/15, од 2. фебруара 2015. године, то нема потребе да овом приликом поново наводим већ изнете разлоге зашто сматрам да се ради о општим правним актима и о томе да је Уставни суд надлежан за оцену њихове уставности (и законитости). </w:t>
      </w:r>
    </w:p>
    <w:p w:rsidR="00C43BED" w:rsidRPr="003C27BD" w:rsidRDefault="00C43BED" w:rsidP="00302C08">
      <w:pPr>
        <w:pStyle w:val="NoSpacing"/>
        <w:tabs>
          <w:tab w:val="clear" w:pos="1440"/>
          <w:tab w:val="left" w:pos="1134"/>
        </w:tabs>
        <w:rPr>
          <w:lang/>
        </w:rPr>
      </w:pPr>
    </w:p>
    <w:p w:rsidR="00C43BED" w:rsidRPr="003C27BD" w:rsidRDefault="00C43BED" w:rsidP="00302C08">
      <w:pPr>
        <w:autoSpaceDE w:val="0"/>
        <w:autoSpaceDN w:val="0"/>
        <w:adjustRightInd w:val="0"/>
        <w:spacing w:after="0" w:line="240" w:lineRule="auto"/>
        <w:ind w:firstLine="720"/>
        <w:jc w:val="both"/>
        <w:rPr>
          <w:rFonts w:ascii="Times New Roman" w:hAnsi="Times New Roman"/>
          <w:sz w:val="24"/>
          <w:szCs w:val="24"/>
          <w:lang/>
        </w:rPr>
      </w:pPr>
      <w:r>
        <w:rPr>
          <w:rFonts w:ascii="Times New Roman" w:hAnsi="Times New Roman"/>
          <w:sz w:val="24"/>
          <w:szCs w:val="24"/>
          <w:lang/>
        </w:rPr>
        <w:t xml:space="preserve">    </w:t>
      </w:r>
      <w:r w:rsidRPr="003C27BD">
        <w:rPr>
          <w:rFonts w:ascii="Times New Roman" w:hAnsi="Times New Roman"/>
          <w:sz w:val="24"/>
          <w:szCs w:val="24"/>
          <w:lang/>
        </w:rPr>
        <w:t xml:space="preserve">2. Указаћу само да Закључак Уставног суда у предмету </w:t>
      </w:r>
      <w:r w:rsidRPr="003C27BD">
        <w:rPr>
          <w:rFonts w:ascii="Times New Roman" w:hAnsi="Times New Roman"/>
          <w:sz w:val="24"/>
          <w:szCs w:val="24"/>
        </w:rPr>
        <w:t>I</w:t>
      </w:r>
      <w:r w:rsidRPr="003C27BD">
        <w:rPr>
          <w:rFonts w:ascii="Times New Roman" w:hAnsi="Times New Roman"/>
          <w:sz w:val="24"/>
          <w:szCs w:val="24"/>
          <w:lang/>
        </w:rPr>
        <w:t>У</w:t>
      </w:r>
      <w:r w:rsidRPr="003C27BD">
        <w:rPr>
          <w:rFonts w:ascii="Times New Roman" w:hAnsi="Times New Roman"/>
          <w:sz w:val="24"/>
          <w:szCs w:val="24"/>
        </w:rPr>
        <w:t>o</w:t>
      </w:r>
      <w:r w:rsidRPr="003C27BD">
        <w:rPr>
          <w:rFonts w:ascii="Times New Roman" w:hAnsi="Times New Roman"/>
          <w:sz w:val="24"/>
          <w:szCs w:val="24"/>
          <w:lang/>
        </w:rPr>
        <w:t>-180/2013, донет на седници Суда, у суштини нема образложење својствено уставносудским одлукама које се доносе у пленуму свих судија, односно нема образложење утемељено на одредбама Устава и закона, нити у становиштима наше правне доктрине (која скоро без изузетка износи мишљење да ови акти спадају у опште правне акте који подлежу уставносудској контроли), али ни у сопственој јуриспруденцији. Суд је, тако у образложењу Закључка, после краћег парафразирања иницијативе и нешто ширег изношења појединих процесних активности Уставног суда и неких оцена о садржини оспорених аката (</w:t>
      </w:r>
      <w:r>
        <w:rPr>
          <w:rFonts w:ascii="Times New Roman" w:hAnsi="Times New Roman"/>
          <w:sz w:val="24"/>
          <w:szCs w:val="24"/>
          <w:lang/>
        </w:rPr>
        <w:t>по мени</w:t>
      </w:r>
      <w:r w:rsidRPr="003C27BD">
        <w:rPr>
          <w:rFonts w:ascii="Times New Roman" w:hAnsi="Times New Roman"/>
          <w:sz w:val="24"/>
          <w:szCs w:val="24"/>
          <w:lang/>
        </w:rPr>
        <w:t xml:space="preserve"> упитних), превасходно се бавећи Извештајем Владе о досадашњем процесу политичког и техничког дијалога са привременим институцијама самоуправе у Приштини уз посредовање Европске уније, укључујући процес имплементације постигнутих договора, најавио да ће у овом предмету најпре „размотрити правну природу преостала три оспорена акта</w:t>
      </w:r>
      <w:r w:rsidRPr="003C27BD">
        <w:rPr>
          <w:rStyle w:val="FootnoteReference"/>
          <w:rFonts w:ascii="Times New Roman" w:hAnsi="Times New Roman"/>
          <w:sz w:val="24"/>
          <w:szCs w:val="24"/>
        </w:rPr>
        <w:footnoteReference w:id="2"/>
      </w:r>
      <w:r w:rsidRPr="003C27BD">
        <w:rPr>
          <w:rFonts w:ascii="Times New Roman" w:hAnsi="Times New Roman"/>
          <w:sz w:val="24"/>
          <w:szCs w:val="24"/>
          <w:lang/>
        </w:rPr>
        <w:t xml:space="preserve">, како би утврдио да ли постоје процесне претпоставке за вођење поступка нормативне контроле у овом уставносудском предмету, односно да ли оспорени акти имају карактер општих правних аката, за чију оцену уставности је надлежан Уставни суд“. Уместо тога, Суд је у суштини само </w:t>
      </w:r>
      <w:r>
        <w:rPr>
          <w:rFonts w:ascii="Times New Roman" w:hAnsi="Times New Roman"/>
          <w:sz w:val="24"/>
          <w:szCs w:val="24"/>
          <w:lang/>
        </w:rPr>
        <w:t xml:space="preserve">у једној реченици </w:t>
      </w:r>
      <w:r w:rsidRPr="003C27BD">
        <w:rPr>
          <w:rFonts w:ascii="Times New Roman" w:hAnsi="Times New Roman"/>
          <w:sz w:val="24"/>
          <w:szCs w:val="24"/>
          <w:lang/>
        </w:rPr>
        <w:t xml:space="preserve">исказао констатацију да ови акти „по својој форми и садржини немају карактер општих правних аката из члана 167. став 1. тачка 1 Устава Републике Србије чију сагласност са Уставом је надлежан да оцењује Уставни суд“. </w:t>
      </w:r>
    </w:p>
    <w:p w:rsidR="00C43BED" w:rsidRDefault="00C43BED" w:rsidP="00302C08">
      <w:pPr>
        <w:autoSpaceDE w:val="0"/>
        <w:autoSpaceDN w:val="0"/>
        <w:adjustRightInd w:val="0"/>
        <w:spacing w:after="0" w:line="240" w:lineRule="auto"/>
        <w:ind w:firstLine="720"/>
        <w:jc w:val="both"/>
        <w:rPr>
          <w:rFonts w:ascii="Times New Roman" w:hAnsi="Times New Roman"/>
          <w:sz w:val="24"/>
          <w:szCs w:val="24"/>
          <w:lang/>
        </w:rPr>
      </w:pPr>
      <w:r w:rsidRPr="003C27BD">
        <w:rPr>
          <w:rFonts w:ascii="Times New Roman" w:hAnsi="Times New Roman"/>
          <w:sz w:val="24"/>
          <w:szCs w:val="24"/>
          <w:lang/>
        </w:rPr>
        <w:t xml:space="preserve">Становиште </w:t>
      </w:r>
      <w:r>
        <w:rPr>
          <w:rFonts w:ascii="Times New Roman" w:hAnsi="Times New Roman"/>
          <w:sz w:val="24"/>
          <w:szCs w:val="24"/>
          <w:lang/>
        </w:rPr>
        <w:t>Уставног с</w:t>
      </w:r>
      <w:r w:rsidRPr="003C27BD">
        <w:rPr>
          <w:rFonts w:ascii="Times New Roman" w:hAnsi="Times New Roman"/>
          <w:sz w:val="24"/>
          <w:szCs w:val="24"/>
          <w:lang/>
        </w:rPr>
        <w:t xml:space="preserve">уда о томе да оспорени акти нису општи акти, </w:t>
      </w:r>
      <w:r>
        <w:rPr>
          <w:rFonts w:ascii="Times New Roman" w:hAnsi="Times New Roman"/>
          <w:sz w:val="24"/>
          <w:szCs w:val="24"/>
          <w:lang/>
        </w:rPr>
        <w:t xml:space="preserve">исказано у одлуци </w:t>
      </w:r>
      <w:r w:rsidRPr="003C27BD">
        <w:rPr>
          <w:rFonts w:ascii="Times New Roman" w:hAnsi="Times New Roman"/>
          <w:sz w:val="24"/>
          <w:szCs w:val="24"/>
        </w:rPr>
        <w:t>I</w:t>
      </w:r>
      <w:r w:rsidRPr="003C27BD">
        <w:rPr>
          <w:rFonts w:ascii="Times New Roman" w:hAnsi="Times New Roman"/>
          <w:sz w:val="24"/>
          <w:szCs w:val="24"/>
          <w:lang/>
        </w:rPr>
        <w:t>У</w:t>
      </w:r>
      <w:r w:rsidRPr="003C27BD">
        <w:rPr>
          <w:rFonts w:ascii="Times New Roman" w:hAnsi="Times New Roman"/>
          <w:sz w:val="24"/>
          <w:szCs w:val="24"/>
        </w:rPr>
        <w:t>o</w:t>
      </w:r>
      <w:r w:rsidRPr="003C27BD">
        <w:rPr>
          <w:rFonts w:ascii="Times New Roman" w:hAnsi="Times New Roman"/>
          <w:sz w:val="24"/>
          <w:szCs w:val="24"/>
          <w:lang/>
        </w:rPr>
        <w:t>-180/2013</w:t>
      </w:r>
      <w:r>
        <w:rPr>
          <w:rFonts w:ascii="Times New Roman" w:hAnsi="Times New Roman"/>
          <w:sz w:val="24"/>
          <w:szCs w:val="24"/>
          <w:lang/>
        </w:rPr>
        <w:t xml:space="preserve">, </w:t>
      </w:r>
      <w:r w:rsidRPr="003C27BD">
        <w:rPr>
          <w:rFonts w:ascii="Times New Roman" w:hAnsi="Times New Roman"/>
          <w:sz w:val="24"/>
          <w:szCs w:val="24"/>
          <w:lang/>
        </w:rPr>
        <w:t>се налази у очигледној противречности са устаљеном праксом Суда у вези са опредељивањем правне природе аката који се оспоравају пред Судом. Овог пута Уставни суд се уопште није бавио ни анализом форме, а ни садржином ових аката, нити карактером њихових одредаба, иако то Суд, у поступку уставносудске контроле, увек чини у случају сумње у правну природу оспорених аката, тј. у случају сумње да ли је акт који се оспорава општи правни акт из члана 167. Устава који је као такав подложан уставносудској контроли или није. Уместо тога</w:t>
      </w:r>
      <w:r>
        <w:rPr>
          <w:rFonts w:ascii="Times New Roman" w:hAnsi="Times New Roman"/>
          <w:sz w:val="24"/>
          <w:szCs w:val="24"/>
          <w:lang/>
        </w:rPr>
        <w:t>,</w:t>
      </w:r>
      <w:r w:rsidRPr="003C27BD">
        <w:rPr>
          <w:rFonts w:ascii="Times New Roman" w:hAnsi="Times New Roman"/>
          <w:sz w:val="24"/>
          <w:szCs w:val="24"/>
          <w:lang/>
        </w:rPr>
        <w:t xml:space="preserve"> Суд у овом Закључку једино констатује да оспорени акти „не садрже правне норме општег карактера којима се на генералан и апстрактан начин уређују нека питања, имајући у виду да се овим актима само констатује прихватање одређених докумената, односно извештава Народна скупштина о раду Владе у области спровођења политичког и техничког дијалога са привременим институцијама самоуправе у Приштини уз посредовање Европске Уније“. </w:t>
      </w:r>
      <w:r>
        <w:rPr>
          <w:rFonts w:ascii="Times New Roman" w:hAnsi="Times New Roman"/>
          <w:sz w:val="24"/>
          <w:szCs w:val="24"/>
          <w:lang/>
        </w:rPr>
        <w:t>Конкретније речено, с</w:t>
      </w:r>
      <w:r w:rsidRPr="003C27BD">
        <w:rPr>
          <w:rFonts w:ascii="Times New Roman" w:hAnsi="Times New Roman"/>
          <w:sz w:val="24"/>
          <w:szCs w:val="24"/>
          <w:lang/>
        </w:rPr>
        <w:t>тавови Уставног суда о правној природи ових аката, с обзиром на њихов значај и важност, утврђени и исказани на ова</w:t>
      </w:r>
      <w:r>
        <w:rPr>
          <w:rFonts w:ascii="Times New Roman" w:hAnsi="Times New Roman"/>
          <w:sz w:val="24"/>
          <w:szCs w:val="24"/>
          <w:lang/>
        </w:rPr>
        <w:t>кав</w:t>
      </w:r>
      <w:r w:rsidRPr="003C27BD">
        <w:rPr>
          <w:rFonts w:ascii="Times New Roman" w:hAnsi="Times New Roman"/>
          <w:sz w:val="24"/>
          <w:szCs w:val="24"/>
          <w:lang/>
        </w:rPr>
        <w:t xml:space="preserve"> начин, видно од</w:t>
      </w:r>
      <w:r>
        <w:rPr>
          <w:rFonts w:ascii="Times New Roman" w:hAnsi="Times New Roman"/>
          <w:sz w:val="24"/>
          <w:szCs w:val="24"/>
          <w:lang/>
        </w:rPr>
        <w:t xml:space="preserve">ступају </w:t>
      </w:r>
      <w:r w:rsidRPr="003C27BD">
        <w:rPr>
          <w:rFonts w:ascii="Times New Roman" w:hAnsi="Times New Roman"/>
          <w:sz w:val="24"/>
          <w:szCs w:val="24"/>
          <w:lang/>
        </w:rPr>
        <w:t xml:space="preserve">од </w:t>
      </w:r>
      <w:r>
        <w:rPr>
          <w:rFonts w:ascii="Times New Roman" w:hAnsi="Times New Roman"/>
          <w:sz w:val="24"/>
          <w:szCs w:val="24"/>
          <w:lang/>
        </w:rPr>
        <w:t xml:space="preserve">досадашње </w:t>
      </w:r>
      <w:r w:rsidRPr="003C27BD">
        <w:rPr>
          <w:rFonts w:ascii="Times New Roman" w:hAnsi="Times New Roman"/>
          <w:sz w:val="24"/>
          <w:szCs w:val="24"/>
          <w:lang/>
        </w:rPr>
        <w:t xml:space="preserve">праксе и ставова Суда, </w:t>
      </w:r>
      <w:r>
        <w:rPr>
          <w:rFonts w:ascii="Times New Roman" w:hAnsi="Times New Roman"/>
          <w:sz w:val="24"/>
          <w:szCs w:val="24"/>
          <w:lang/>
        </w:rPr>
        <w:t>о опредељивању правног карактера а</w:t>
      </w:r>
      <w:r w:rsidRPr="003C27BD">
        <w:rPr>
          <w:rFonts w:ascii="Times New Roman" w:hAnsi="Times New Roman"/>
          <w:sz w:val="24"/>
          <w:szCs w:val="24"/>
          <w:lang/>
        </w:rPr>
        <w:t xml:space="preserve">ката Владе који се доносе у форми закључка (изражених у његовим бројним одлукама, а пре свега у одлуци </w:t>
      </w:r>
      <w:r w:rsidRPr="003C27BD">
        <w:rPr>
          <w:rFonts w:ascii="Times New Roman" w:hAnsi="Times New Roman"/>
          <w:sz w:val="24"/>
          <w:szCs w:val="24"/>
        </w:rPr>
        <w:t>I</w:t>
      </w:r>
      <w:r w:rsidRPr="003C27BD">
        <w:rPr>
          <w:rFonts w:ascii="Times New Roman" w:hAnsi="Times New Roman"/>
          <w:sz w:val="24"/>
          <w:szCs w:val="24"/>
          <w:lang/>
        </w:rPr>
        <w:t>У</w:t>
      </w:r>
      <w:r w:rsidRPr="003C27BD">
        <w:rPr>
          <w:rFonts w:ascii="Times New Roman" w:hAnsi="Times New Roman"/>
          <w:sz w:val="24"/>
          <w:szCs w:val="24"/>
        </w:rPr>
        <w:t>o</w:t>
      </w:r>
      <w:r w:rsidRPr="003C27BD">
        <w:rPr>
          <w:rFonts w:ascii="Times New Roman" w:hAnsi="Times New Roman"/>
          <w:sz w:val="24"/>
          <w:szCs w:val="24"/>
          <w:lang/>
        </w:rPr>
        <w:t>-412/200</w:t>
      </w:r>
      <w:r w:rsidRPr="003C27BD">
        <w:rPr>
          <w:rFonts w:ascii="Times New Roman" w:hAnsi="Times New Roman"/>
          <w:sz w:val="24"/>
          <w:szCs w:val="24"/>
          <w:lang w:val="ru-RU"/>
        </w:rPr>
        <w:t>3,</w:t>
      </w:r>
      <w:r w:rsidRPr="003C27BD">
        <w:rPr>
          <w:rFonts w:ascii="Times New Roman" w:hAnsi="Times New Roman"/>
          <w:sz w:val="24"/>
          <w:szCs w:val="24"/>
          <w:lang/>
        </w:rPr>
        <w:t xml:space="preserve"> од 16. априла 2010. године). Наиме, Уставни суд је још поодавно, заузео јасно становиште да и „закључци Владе“ могу бити општи правни акти и као такви подвргнути уставносудској контроли, и ако </w:t>
      </w:r>
      <w:r w:rsidRPr="003C27BD">
        <w:rPr>
          <w:rFonts w:ascii="Times New Roman" w:hAnsi="Times New Roman"/>
          <w:i/>
          <w:sz w:val="24"/>
          <w:szCs w:val="24"/>
        </w:rPr>
        <w:t>prima facie</w:t>
      </w:r>
      <w:r w:rsidRPr="003C27BD">
        <w:rPr>
          <w:rFonts w:ascii="Times New Roman" w:hAnsi="Times New Roman"/>
          <w:sz w:val="24"/>
          <w:szCs w:val="24"/>
          <w:lang/>
        </w:rPr>
        <w:t xml:space="preserve"> нису типични (Уставом и законом именовани) „прави“ општи акти, јер форма једног акта, није од пресудног значаја, већ напротив садржина тог акта, односно карактер и дејство његових одредаба. По мом мишљењу, Суд је тако морао поступити и у овом предмету, посебно </w:t>
      </w:r>
      <w:r>
        <w:rPr>
          <w:rFonts w:ascii="Times New Roman" w:hAnsi="Times New Roman"/>
          <w:sz w:val="24"/>
          <w:szCs w:val="24"/>
          <w:lang/>
        </w:rPr>
        <w:t>ако се има у виду</w:t>
      </w:r>
      <w:r w:rsidRPr="003C27BD">
        <w:rPr>
          <w:rFonts w:ascii="Times New Roman" w:hAnsi="Times New Roman"/>
          <w:sz w:val="24"/>
          <w:szCs w:val="24"/>
          <w:lang/>
        </w:rPr>
        <w:t xml:space="preserve"> чињениц</w:t>
      </w:r>
      <w:r>
        <w:rPr>
          <w:rFonts w:ascii="Times New Roman" w:hAnsi="Times New Roman"/>
          <w:sz w:val="24"/>
          <w:szCs w:val="24"/>
          <w:lang/>
        </w:rPr>
        <w:t>а</w:t>
      </w:r>
      <w:r w:rsidRPr="003C27BD">
        <w:rPr>
          <w:rFonts w:ascii="Times New Roman" w:hAnsi="Times New Roman"/>
          <w:sz w:val="24"/>
          <w:szCs w:val="24"/>
          <w:lang/>
        </w:rPr>
        <w:t xml:space="preserve"> неспорног постојања истоветности у погледу доносиоца акта, поступка доношења и садржине правила која се налазе у овим актима, те саме дикције (императивности) одредаба Закључка Владе, којим се прихвата Бриселски споразум, и по коме тај споразум чини његов саставни део.</w:t>
      </w:r>
    </w:p>
    <w:p w:rsidR="00C43BED" w:rsidRPr="003C27BD" w:rsidRDefault="00C43BED" w:rsidP="00302C08">
      <w:pPr>
        <w:autoSpaceDE w:val="0"/>
        <w:autoSpaceDN w:val="0"/>
        <w:adjustRightInd w:val="0"/>
        <w:spacing w:after="0" w:line="240" w:lineRule="auto"/>
        <w:ind w:firstLine="720"/>
        <w:jc w:val="both"/>
        <w:rPr>
          <w:rFonts w:ascii="Times New Roman" w:hAnsi="Times New Roman"/>
          <w:sz w:val="24"/>
          <w:szCs w:val="24"/>
          <w:lang/>
        </w:rPr>
      </w:pPr>
    </w:p>
    <w:p w:rsidR="00C43BED" w:rsidRPr="003C27BD" w:rsidRDefault="00C43BED" w:rsidP="00302C08">
      <w:pPr>
        <w:autoSpaceDE w:val="0"/>
        <w:autoSpaceDN w:val="0"/>
        <w:adjustRightInd w:val="0"/>
        <w:spacing w:after="0" w:line="240" w:lineRule="auto"/>
        <w:ind w:firstLine="720"/>
        <w:jc w:val="both"/>
        <w:rPr>
          <w:rFonts w:ascii="Times New Roman" w:hAnsi="Times New Roman"/>
          <w:sz w:val="24"/>
          <w:szCs w:val="24"/>
          <w:lang/>
        </w:rPr>
      </w:pPr>
      <w:r w:rsidRPr="003C27BD">
        <w:rPr>
          <w:rFonts w:ascii="Times New Roman" w:hAnsi="Times New Roman"/>
          <w:sz w:val="24"/>
          <w:szCs w:val="24"/>
          <w:lang/>
        </w:rPr>
        <w:t>3. Посебан аспект ове одлуке Уставног суда представља невероватна лакоћа са којом се Суд огласио ненадлежним за поступање у овом предмету, прелазећи преко свих спорних питања везаних за правну природу ових аката, а посебно оних везаних за њихово дејство на уставноправни поредак државе Србије. Нема одговора ни на један навод из иницијативе (иницијатива није ни достављана на одговор доносиоцима оспорених акта); нема ни једног уставноправног аргумента зашто се наведени акти „не сматрају општ</w:t>
      </w:r>
      <w:r>
        <w:rPr>
          <w:rFonts w:ascii="Times New Roman" w:hAnsi="Times New Roman"/>
          <w:sz w:val="24"/>
          <w:szCs w:val="24"/>
          <w:lang/>
        </w:rPr>
        <w:t>им актима“, нема речи о њиховим</w:t>
      </w:r>
      <w:r w:rsidRPr="003C27BD">
        <w:rPr>
          <w:rFonts w:ascii="Times New Roman" w:hAnsi="Times New Roman"/>
          <w:sz w:val="24"/>
          <w:szCs w:val="24"/>
          <w:lang/>
        </w:rPr>
        <w:t xml:space="preserve"> формалним ни супстанцијалним својствима, ни о њиховој садржини упитној са становишта Устава и међународног права. Уз то, неосновано се потире разлика у формалноправном и материјалноправном смислу између оспореног Закључка Владе и оспорене Одлуке Народне скупштине, па се тако једном уопштеном констатацијом тврди да се ради о „сличним“ актима и даје се заједничка, поједностављена уопштена оцена о њиховој природи. Такође, чињенична и правна подлога је изложена на начин који није својствен добро установљеној уставносудској пракси: изостало је навођење текста оспорених аката, Суд се не позива на било коју одредбу Устава, односно Закона о Влади или Закона о Народној скупштини у формулисању своје оцене о природи ових аката, Суд се не ослања ни на доктринарне ставове о правној природи ових аката и њиховим својствима (нити их негира), па чак ни на сопствена становишта исказана о овој врсти аката у више својих одлука.</w:t>
      </w:r>
    </w:p>
    <w:p w:rsidR="00C43BED" w:rsidRPr="003C27BD" w:rsidRDefault="00C43BED" w:rsidP="00302C08">
      <w:pPr>
        <w:autoSpaceDE w:val="0"/>
        <w:autoSpaceDN w:val="0"/>
        <w:adjustRightInd w:val="0"/>
        <w:spacing w:after="0" w:line="240" w:lineRule="auto"/>
        <w:ind w:firstLine="720"/>
        <w:jc w:val="both"/>
        <w:rPr>
          <w:rFonts w:ascii="Times New Roman" w:hAnsi="Times New Roman"/>
          <w:sz w:val="24"/>
          <w:szCs w:val="24"/>
          <w:lang/>
        </w:rPr>
      </w:pPr>
    </w:p>
    <w:p w:rsidR="00C43BED" w:rsidRPr="003C27BD" w:rsidRDefault="00C43BED" w:rsidP="00302C08">
      <w:pPr>
        <w:autoSpaceDE w:val="0"/>
        <w:autoSpaceDN w:val="0"/>
        <w:adjustRightInd w:val="0"/>
        <w:spacing w:after="0" w:line="240" w:lineRule="auto"/>
        <w:ind w:firstLine="720"/>
        <w:jc w:val="center"/>
        <w:rPr>
          <w:rFonts w:ascii="Times New Roman" w:hAnsi="Times New Roman"/>
          <w:sz w:val="24"/>
          <w:szCs w:val="24"/>
          <w:lang/>
        </w:rPr>
      </w:pPr>
      <w:r w:rsidRPr="003C27BD">
        <w:rPr>
          <w:rFonts w:ascii="Times New Roman" w:hAnsi="Times New Roman"/>
          <w:sz w:val="24"/>
          <w:szCs w:val="24"/>
          <w:lang/>
        </w:rPr>
        <w:t>***</w:t>
      </w:r>
    </w:p>
    <w:p w:rsidR="00C43BED" w:rsidRDefault="00C43BED" w:rsidP="00302C08">
      <w:pPr>
        <w:autoSpaceDE w:val="0"/>
        <w:autoSpaceDN w:val="0"/>
        <w:adjustRightInd w:val="0"/>
        <w:spacing w:after="0" w:line="240" w:lineRule="auto"/>
        <w:ind w:firstLine="720"/>
        <w:jc w:val="both"/>
        <w:rPr>
          <w:rFonts w:ascii="Times New Roman" w:hAnsi="Times New Roman"/>
          <w:sz w:val="24"/>
          <w:szCs w:val="24"/>
          <w:lang/>
        </w:rPr>
      </w:pPr>
      <w:r w:rsidRPr="003C27BD">
        <w:rPr>
          <w:rFonts w:ascii="Times New Roman" w:hAnsi="Times New Roman"/>
          <w:sz w:val="24"/>
          <w:szCs w:val="24"/>
          <w:lang/>
        </w:rPr>
        <w:t>И да закључимо, д</w:t>
      </w:r>
      <w:r>
        <w:rPr>
          <w:rFonts w:ascii="Times New Roman" w:hAnsi="Times New Roman"/>
          <w:sz w:val="24"/>
          <w:szCs w:val="24"/>
          <w:lang/>
        </w:rPr>
        <w:t>а се Уставни суд</w:t>
      </w:r>
      <w:r w:rsidRPr="003C27BD">
        <w:rPr>
          <w:rFonts w:ascii="Times New Roman" w:hAnsi="Times New Roman"/>
          <w:sz w:val="24"/>
          <w:szCs w:val="24"/>
          <w:lang/>
        </w:rPr>
        <w:t xml:space="preserve"> у овом предмету ослонио на Устав, своју досадашњу јуриспруденцију и неподељено становиште наше уставноправне доктрине, сигурно би дошао до </w:t>
      </w:r>
      <w:r>
        <w:rPr>
          <w:rFonts w:ascii="Times New Roman" w:hAnsi="Times New Roman"/>
          <w:sz w:val="24"/>
          <w:szCs w:val="24"/>
          <w:lang/>
        </w:rPr>
        <w:t xml:space="preserve">оцене </w:t>
      </w:r>
      <w:r w:rsidRPr="003C27BD">
        <w:rPr>
          <w:rFonts w:ascii="Times New Roman" w:hAnsi="Times New Roman"/>
          <w:sz w:val="24"/>
          <w:szCs w:val="24"/>
          <w:lang/>
        </w:rPr>
        <w:t>да се ради о општим правним актима кој</w:t>
      </w:r>
      <w:r>
        <w:rPr>
          <w:rFonts w:ascii="Times New Roman" w:hAnsi="Times New Roman"/>
          <w:sz w:val="24"/>
          <w:szCs w:val="24"/>
          <w:lang/>
        </w:rPr>
        <w:t>и</w:t>
      </w:r>
      <w:r w:rsidRPr="003C27BD">
        <w:rPr>
          <w:rFonts w:ascii="Times New Roman" w:hAnsi="Times New Roman"/>
          <w:sz w:val="24"/>
          <w:szCs w:val="24"/>
          <w:lang/>
        </w:rPr>
        <w:t xml:space="preserve"> садрже обавезујућа</w:t>
      </w:r>
      <w:r>
        <w:rPr>
          <w:rFonts w:ascii="Times New Roman" w:hAnsi="Times New Roman"/>
          <w:sz w:val="24"/>
          <w:szCs w:val="24"/>
          <w:lang/>
        </w:rPr>
        <w:t xml:space="preserve"> правна</w:t>
      </w:r>
      <w:r w:rsidRPr="003C27BD">
        <w:rPr>
          <w:rFonts w:ascii="Times New Roman" w:hAnsi="Times New Roman"/>
          <w:sz w:val="24"/>
          <w:szCs w:val="24"/>
          <w:lang/>
        </w:rPr>
        <w:t xml:space="preserve"> правила, кој</w:t>
      </w:r>
      <w:r>
        <w:rPr>
          <w:rFonts w:ascii="Times New Roman" w:hAnsi="Times New Roman"/>
          <w:sz w:val="24"/>
          <w:szCs w:val="24"/>
          <w:lang/>
        </w:rPr>
        <w:t>а</w:t>
      </w:r>
      <w:bookmarkStart w:id="0" w:name="_GoBack"/>
      <w:bookmarkEnd w:id="0"/>
      <w:r w:rsidRPr="003C27BD">
        <w:rPr>
          <w:rFonts w:ascii="Times New Roman" w:hAnsi="Times New Roman"/>
          <w:sz w:val="24"/>
          <w:szCs w:val="24"/>
          <w:lang/>
        </w:rPr>
        <w:t xml:space="preserve"> је њихов доносилац (противно Уставу и закону) обукао у форму закључка, односно одлуке, те засновао своју надлежност у овом предмету. Уместо закључка о одбацивању иницијативе, Суд би донео решење о покретању поступка за оцену уставности оспорених аката. </w:t>
      </w:r>
    </w:p>
    <w:p w:rsidR="00C43BED" w:rsidRPr="003C27BD" w:rsidRDefault="00C43BED" w:rsidP="00302C08">
      <w:pPr>
        <w:autoSpaceDE w:val="0"/>
        <w:autoSpaceDN w:val="0"/>
        <w:adjustRightInd w:val="0"/>
        <w:spacing w:after="0" w:line="240" w:lineRule="auto"/>
        <w:ind w:firstLine="720"/>
        <w:jc w:val="both"/>
        <w:rPr>
          <w:rFonts w:ascii="Times New Roman" w:hAnsi="Times New Roman"/>
          <w:sz w:val="24"/>
          <w:szCs w:val="24"/>
          <w:lang/>
        </w:rPr>
      </w:pPr>
      <w:r w:rsidRPr="003C27BD">
        <w:rPr>
          <w:rFonts w:ascii="Times New Roman" w:hAnsi="Times New Roman"/>
          <w:sz w:val="24"/>
          <w:szCs w:val="24"/>
          <w:lang/>
        </w:rPr>
        <w:t>Очигледно је, да је улога Уставног суда у овом предмету остала подалеко од оне коју му је уставотворац наменио.</w:t>
      </w:r>
    </w:p>
    <w:p w:rsidR="00C43BED" w:rsidRPr="003C27BD" w:rsidRDefault="00C43BED" w:rsidP="00302C08">
      <w:pPr>
        <w:autoSpaceDE w:val="0"/>
        <w:autoSpaceDN w:val="0"/>
        <w:adjustRightInd w:val="0"/>
        <w:spacing w:after="0" w:line="240" w:lineRule="auto"/>
        <w:ind w:firstLine="720"/>
        <w:jc w:val="both"/>
        <w:rPr>
          <w:rFonts w:ascii="Times New Roman" w:hAnsi="Times New Roman"/>
          <w:sz w:val="24"/>
          <w:szCs w:val="24"/>
          <w:lang/>
        </w:rPr>
      </w:pPr>
    </w:p>
    <w:p w:rsidR="00C43BED" w:rsidRPr="003C27BD" w:rsidRDefault="00C43BED" w:rsidP="00302C08">
      <w:pPr>
        <w:autoSpaceDE w:val="0"/>
        <w:autoSpaceDN w:val="0"/>
        <w:adjustRightInd w:val="0"/>
        <w:spacing w:after="0" w:line="240" w:lineRule="auto"/>
        <w:ind w:firstLine="720"/>
        <w:jc w:val="both"/>
        <w:rPr>
          <w:rFonts w:ascii="Times New Roman" w:hAnsi="Times New Roman"/>
          <w:sz w:val="24"/>
          <w:szCs w:val="24"/>
          <w:lang/>
        </w:rPr>
      </w:pPr>
    </w:p>
    <w:p w:rsidR="00C43BED" w:rsidRPr="003C27BD" w:rsidRDefault="00C43BED" w:rsidP="00302C08">
      <w:pPr>
        <w:autoSpaceDE w:val="0"/>
        <w:autoSpaceDN w:val="0"/>
        <w:adjustRightInd w:val="0"/>
        <w:spacing w:after="0" w:line="240" w:lineRule="auto"/>
        <w:jc w:val="both"/>
        <w:rPr>
          <w:rFonts w:ascii="Times New Roman" w:hAnsi="Times New Roman"/>
          <w:sz w:val="24"/>
          <w:szCs w:val="24"/>
          <w:lang/>
        </w:rPr>
      </w:pPr>
    </w:p>
    <w:p w:rsidR="00C43BED" w:rsidRPr="003C27BD" w:rsidRDefault="00C43BED" w:rsidP="00302C08">
      <w:pPr>
        <w:autoSpaceDE w:val="0"/>
        <w:autoSpaceDN w:val="0"/>
        <w:adjustRightInd w:val="0"/>
        <w:spacing w:after="0" w:line="240" w:lineRule="auto"/>
        <w:ind w:firstLine="720"/>
        <w:jc w:val="both"/>
        <w:rPr>
          <w:rFonts w:ascii="Times New Roman" w:hAnsi="Times New Roman"/>
          <w:sz w:val="24"/>
          <w:szCs w:val="24"/>
          <w:lang/>
        </w:rPr>
      </w:pP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t xml:space="preserve">    </w:t>
      </w:r>
      <w:r w:rsidRPr="003C27BD">
        <w:rPr>
          <w:rFonts w:ascii="Times New Roman" w:hAnsi="Times New Roman"/>
          <w:sz w:val="24"/>
          <w:szCs w:val="24"/>
          <w:lang/>
        </w:rPr>
        <w:t>др Боса Ненадић</w:t>
      </w:r>
    </w:p>
    <w:p w:rsidR="00C43BED" w:rsidRDefault="00C43BED" w:rsidP="00302C08">
      <w:pPr>
        <w:autoSpaceDE w:val="0"/>
        <w:autoSpaceDN w:val="0"/>
        <w:adjustRightInd w:val="0"/>
        <w:spacing w:after="0" w:line="240" w:lineRule="auto"/>
        <w:ind w:firstLine="720"/>
        <w:jc w:val="both"/>
        <w:rPr>
          <w:rFonts w:ascii="Times New Roman" w:hAnsi="Times New Roman"/>
          <w:sz w:val="24"/>
          <w:szCs w:val="24"/>
          <w:lang/>
        </w:rPr>
      </w:pP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t xml:space="preserve">    </w:t>
      </w:r>
      <w:r w:rsidRPr="003C27BD">
        <w:rPr>
          <w:rFonts w:ascii="Times New Roman" w:hAnsi="Times New Roman"/>
          <w:sz w:val="24"/>
          <w:szCs w:val="24"/>
          <w:lang/>
        </w:rPr>
        <w:t xml:space="preserve"> судија</w:t>
      </w:r>
      <w:r>
        <w:rPr>
          <w:rFonts w:ascii="Times New Roman" w:hAnsi="Times New Roman"/>
          <w:sz w:val="24"/>
          <w:szCs w:val="24"/>
          <w:lang/>
        </w:rPr>
        <w:t xml:space="preserve"> Уставног суда Србије </w:t>
      </w: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pPr>
    </w:p>
    <w:p w:rsidR="00C43BED" w:rsidRDefault="00C43BED" w:rsidP="000C4756">
      <w:pPr>
        <w:spacing w:after="0" w:line="240" w:lineRule="auto"/>
        <w:jc w:val="both"/>
        <w:rPr>
          <w:lang w:val="en-US"/>
        </w:rPr>
      </w:pPr>
    </w:p>
    <w:p w:rsidR="00C43BED" w:rsidRDefault="00C43BED" w:rsidP="000C4756">
      <w:pPr>
        <w:spacing w:after="0" w:line="240" w:lineRule="auto"/>
        <w:jc w:val="both"/>
        <w:rPr>
          <w:lang w:val="en-US"/>
        </w:rPr>
      </w:pPr>
    </w:p>
    <w:p w:rsidR="00C43BED" w:rsidRDefault="00C43BED" w:rsidP="000C4756">
      <w:pPr>
        <w:spacing w:after="0" w:line="240" w:lineRule="auto"/>
        <w:jc w:val="both"/>
        <w:rPr>
          <w:lang w:val="en-US"/>
        </w:rPr>
      </w:pPr>
    </w:p>
    <w:p w:rsidR="00C43BED" w:rsidRDefault="00C43BED" w:rsidP="000C4756">
      <w:pPr>
        <w:spacing w:after="0" w:line="240" w:lineRule="auto"/>
        <w:jc w:val="both"/>
        <w:rPr>
          <w:lang w:val="en-US"/>
        </w:rPr>
      </w:pPr>
    </w:p>
    <w:p w:rsidR="00C43BED" w:rsidRDefault="00C43BED" w:rsidP="000C4756">
      <w:pPr>
        <w:spacing w:after="0" w:line="240" w:lineRule="auto"/>
        <w:jc w:val="both"/>
      </w:pPr>
    </w:p>
    <w:p w:rsidR="00C43BED" w:rsidRPr="00D765C0" w:rsidRDefault="00C43BED" w:rsidP="000C4756">
      <w:pPr>
        <w:spacing w:after="0" w:line="240" w:lineRule="auto"/>
        <w:jc w:val="both"/>
      </w:pPr>
    </w:p>
    <w:p w:rsidR="00C43BED" w:rsidRDefault="00C43BED" w:rsidP="000C4756">
      <w:pPr>
        <w:spacing w:after="0" w:line="240" w:lineRule="auto"/>
        <w:jc w:val="both"/>
        <w:rPr>
          <w:lang w:val="en-US"/>
        </w:rPr>
      </w:pPr>
    </w:p>
    <w:p w:rsidR="00C43BED" w:rsidRDefault="00C43BED" w:rsidP="000C4756">
      <w:pPr>
        <w:spacing w:after="0" w:line="240" w:lineRule="auto"/>
        <w:jc w:val="both"/>
        <w:rPr>
          <w:lang w:val="en-US"/>
        </w:rPr>
      </w:pPr>
    </w:p>
    <w:p w:rsidR="00C43BED" w:rsidRPr="000C4756" w:rsidRDefault="00C43BED" w:rsidP="000C4756">
      <w:pPr>
        <w:spacing w:after="0" w:line="240" w:lineRule="auto"/>
        <w:jc w:val="both"/>
        <w:rPr>
          <w:rFonts w:ascii="Times New Roman" w:hAnsi="Times New Roman"/>
          <w:sz w:val="24"/>
          <w:szCs w:val="24"/>
        </w:rPr>
      </w:pPr>
      <w:r w:rsidRPr="000C4756">
        <w:rPr>
          <w:rFonts w:ascii="Times New Roman" w:hAnsi="Times New Roman"/>
          <w:sz w:val="24"/>
          <w:szCs w:val="24"/>
        </w:rPr>
        <w:t>РК</w:t>
      </w:r>
    </w:p>
    <w:sectPr w:rsidR="00C43BED" w:rsidRPr="000C4756" w:rsidSect="00FE6E8C">
      <w:headerReference w:type="even" r:id="rId8"/>
      <w:headerReference w:type="default" r:id="rId9"/>
      <w:footerReference w:type="even" r:id="rId10"/>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BED" w:rsidRDefault="00C43BED">
      <w:pPr>
        <w:spacing w:after="0" w:line="240" w:lineRule="auto"/>
      </w:pPr>
      <w:r>
        <w:separator/>
      </w:r>
    </w:p>
  </w:endnote>
  <w:endnote w:type="continuationSeparator" w:id="0">
    <w:p w:rsidR="00C43BED" w:rsidRDefault="00C43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ED" w:rsidRDefault="00C43BED" w:rsidP="00BA2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3BED" w:rsidRDefault="00C43BED" w:rsidP="00345E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BED" w:rsidRDefault="00C43BED">
      <w:pPr>
        <w:spacing w:after="0" w:line="240" w:lineRule="auto"/>
      </w:pPr>
      <w:r>
        <w:separator/>
      </w:r>
    </w:p>
  </w:footnote>
  <w:footnote w:type="continuationSeparator" w:id="0">
    <w:p w:rsidR="00C43BED" w:rsidRDefault="00C43BED">
      <w:pPr>
        <w:spacing w:after="0" w:line="240" w:lineRule="auto"/>
      </w:pPr>
      <w:r>
        <w:continuationSeparator/>
      </w:r>
    </w:p>
  </w:footnote>
  <w:footnote w:id="1">
    <w:p w:rsidR="00C43BED" w:rsidRPr="005C3CB3" w:rsidRDefault="00C43BED" w:rsidP="00302C08">
      <w:pPr>
        <w:autoSpaceDE w:val="0"/>
        <w:autoSpaceDN w:val="0"/>
        <w:adjustRightInd w:val="0"/>
        <w:spacing w:after="0" w:line="240" w:lineRule="auto"/>
        <w:jc w:val="both"/>
        <w:rPr>
          <w:rFonts w:ascii="Times New Roman" w:hAnsi="Times New Roman"/>
          <w:sz w:val="18"/>
          <w:szCs w:val="18"/>
          <w:lang/>
        </w:rPr>
      </w:pPr>
      <w:r>
        <w:rPr>
          <w:rStyle w:val="FootnoteReference"/>
        </w:rPr>
        <w:footnoteRef/>
      </w:r>
      <w:r w:rsidRPr="005C3CB3">
        <w:rPr>
          <w:rFonts w:ascii="Times New Roman" w:hAnsi="Times New Roman"/>
          <w:sz w:val="18"/>
          <w:szCs w:val="18"/>
          <w:lang/>
        </w:rPr>
        <w:t>Напротив, Суд у образложењу и овог Закључка</w:t>
      </w:r>
      <w:r>
        <w:rPr>
          <w:rFonts w:ascii="Times New Roman" w:hAnsi="Times New Roman"/>
          <w:sz w:val="18"/>
          <w:szCs w:val="18"/>
          <w:lang/>
        </w:rPr>
        <w:t xml:space="preserve"> наведене</w:t>
      </w:r>
      <w:r w:rsidRPr="005C3CB3">
        <w:rPr>
          <w:rFonts w:ascii="Times New Roman" w:hAnsi="Times New Roman"/>
          <w:sz w:val="18"/>
          <w:szCs w:val="18"/>
          <w:lang/>
        </w:rPr>
        <w:t xml:space="preserve"> акте посматра као</w:t>
      </w:r>
      <w:r>
        <w:rPr>
          <w:rFonts w:ascii="Times New Roman" w:hAnsi="Times New Roman"/>
          <w:sz w:val="18"/>
          <w:szCs w:val="18"/>
          <w:lang/>
        </w:rPr>
        <w:t xml:space="preserve"> посве </w:t>
      </w:r>
      <w:r w:rsidRPr="005C3CB3">
        <w:rPr>
          <w:rFonts w:ascii="Times New Roman" w:hAnsi="Times New Roman"/>
          <w:sz w:val="18"/>
          <w:szCs w:val="18"/>
          <w:lang/>
        </w:rPr>
        <w:t>различите</w:t>
      </w:r>
      <w:r>
        <w:rPr>
          <w:rFonts w:ascii="Times New Roman" w:hAnsi="Times New Roman"/>
          <w:sz w:val="18"/>
          <w:szCs w:val="18"/>
          <w:lang/>
        </w:rPr>
        <w:t xml:space="preserve"> - самосталне</w:t>
      </w:r>
      <w:r w:rsidRPr="005C3CB3">
        <w:rPr>
          <w:rFonts w:ascii="Times New Roman" w:hAnsi="Times New Roman"/>
          <w:sz w:val="18"/>
          <w:szCs w:val="18"/>
          <w:lang/>
        </w:rPr>
        <w:t xml:space="preserve"> акте</w:t>
      </w:r>
      <w:r>
        <w:rPr>
          <w:rFonts w:ascii="Times New Roman" w:hAnsi="Times New Roman"/>
          <w:sz w:val="18"/>
          <w:szCs w:val="18"/>
          <w:lang/>
        </w:rPr>
        <w:t>.</w:t>
      </w:r>
      <w:r w:rsidRPr="005C3CB3">
        <w:rPr>
          <w:rFonts w:ascii="Times New Roman" w:hAnsi="Times New Roman"/>
          <w:sz w:val="18"/>
          <w:szCs w:val="18"/>
          <w:lang/>
        </w:rPr>
        <w:t xml:space="preserve"> Ови акти су</w:t>
      </w:r>
      <w:r>
        <w:rPr>
          <w:rFonts w:ascii="Times New Roman" w:hAnsi="Times New Roman"/>
          <w:sz w:val="18"/>
          <w:szCs w:val="18"/>
          <w:lang/>
        </w:rPr>
        <w:t>, по мом мишљењу,</w:t>
      </w:r>
      <w:r w:rsidRPr="005C3CB3">
        <w:rPr>
          <w:rFonts w:ascii="Times New Roman" w:hAnsi="Times New Roman"/>
          <w:sz w:val="18"/>
          <w:szCs w:val="18"/>
          <w:lang/>
        </w:rPr>
        <w:t xml:space="preserve"> супстанцијално, логички и хронолошки неодвојиви (донети у низу) и међусобно повезани</w:t>
      </w:r>
      <w:r>
        <w:rPr>
          <w:rFonts w:ascii="Times New Roman" w:hAnsi="Times New Roman"/>
          <w:sz w:val="18"/>
          <w:szCs w:val="18"/>
          <w:lang/>
        </w:rPr>
        <w:t xml:space="preserve"> </w:t>
      </w:r>
      <w:r w:rsidRPr="005C3CB3">
        <w:rPr>
          <w:rFonts w:ascii="Times New Roman" w:hAnsi="Times New Roman"/>
          <w:sz w:val="18"/>
          <w:szCs w:val="18"/>
          <w:lang/>
        </w:rPr>
        <w:t>тако да</w:t>
      </w:r>
      <w:r>
        <w:rPr>
          <w:rFonts w:ascii="Times New Roman" w:hAnsi="Times New Roman"/>
          <w:sz w:val="18"/>
          <w:szCs w:val="18"/>
          <w:lang/>
        </w:rPr>
        <w:t xml:space="preserve"> </w:t>
      </w:r>
      <w:r w:rsidRPr="005C3CB3">
        <w:rPr>
          <w:rFonts w:ascii="Times New Roman" w:hAnsi="Times New Roman"/>
          <w:i/>
          <w:sz w:val="18"/>
          <w:szCs w:val="18"/>
        </w:rPr>
        <w:t>prima facie</w:t>
      </w:r>
      <w:r w:rsidRPr="005C3CB3">
        <w:rPr>
          <w:rFonts w:ascii="Times New Roman" w:hAnsi="Times New Roman"/>
          <w:sz w:val="18"/>
          <w:szCs w:val="18"/>
          <w:lang/>
        </w:rPr>
        <w:t xml:space="preserve"> чине јединствену целину. То се посебно односи на оспорени Закључак Владе у </w:t>
      </w:r>
      <w:r>
        <w:rPr>
          <w:rFonts w:ascii="Times New Roman" w:hAnsi="Times New Roman"/>
          <w:sz w:val="18"/>
          <w:szCs w:val="18"/>
          <w:lang/>
        </w:rPr>
        <w:t xml:space="preserve">коме изричито </w:t>
      </w:r>
      <w:r w:rsidRPr="005C3CB3">
        <w:rPr>
          <w:rFonts w:ascii="Times New Roman" w:hAnsi="Times New Roman"/>
          <w:sz w:val="18"/>
          <w:szCs w:val="18"/>
          <w:lang/>
        </w:rPr>
        <w:t>стоји да је</w:t>
      </w:r>
      <w:r>
        <w:rPr>
          <w:rFonts w:ascii="Times New Roman" w:hAnsi="Times New Roman"/>
          <w:sz w:val="18"/>
          <w:szCs w:val="18"/>
          <w:lang/>
        </w:rPr>
        <w:t xml:space="preserve"> </w:t>
      </w:r>
      <w:r w:rsidRPr="005C3CB3">
        <w:rPr>
          <w:rFonts w:ascii="Times New Roman" w:hAnsi="Times New Roman"/>
          <w:sz w:val="18"/>
          <w:szCs w:val="18"/>
          <w:lang/>
        </w:rPr>
        <w:t>Бриселски споразум његов саставни део (а о томе се у образложењу</w:t>
      </w:r>
      <w:r>
        <w:rPr>
          <w:rFonts w:ascii="Times New Roman" w:hAnsi="Times New Roman"/>
          <w:sz w:val="18"/>
          <w:szCs w:val="18"/>
          <w:lang/>
        </w:rPr>
        <w:t xml:space="preserve"> Закључка </w:t>
      </w:r>
      <w:r w:rsidRPr="005C3CB3">
        <w:rPr>
          <w:rFonts w:ascii="Times New Roman" w:hAnsi="Times New Roman"/>
          <w:sz w:val="18"/>
          <w:szCs w:val="18"/>
          <w:lang/>
        </w:rPr>
        <w:t>и не говори), већ се механи</w:t>
      </w:r>
      <w:r>
        <w:rPr>
          <w:rFonts w:ascii="Times New Roman" w:hAnsi="Times New Roman"/>
          <w:sz w:val="18"/>
          <w:szCs w:val="18"/>
          <w:lang/>
        </w:rPr>
        <w:t xml:space="preserve">чки </w:t>
      </w:r>
      <w:r w:rsidRPr="005C3CB3">
        <w:rPr>
          <w:rFonts w:ascii="Times New Roman" w:hAnsi="Times New Roman"/>
          <w:sz w:val="18"/>
          <w:szCs w:val="18"/>
          <w:lang/>
        </w:rPr>
        <w:t xml:space="preserve">ови акти  раздвајају </w:t>
      </w:r>
      <w:r>
        <w:rPr>
          <w:rFonts w:ascii="Times New Roman" w:hAnsi="Times New Roman"/>
          <w:sz w:val="18"/>
          <w:szCs w:val="18"/>
          <w:lang/>
        </w:rPr>
        <w:t xml:space="preserve"> и посматрају сваки за себе,  као да нису </w:t>
      </w:r>
      <w:r w:rsidRPr="005C3CB3">
        <w:rPr>
          <w:rFonts w:ascii="Times New Roman" w:hAnsi="Times New Roman"/>
          <w:sz w:val="18"/>
          <w:szCs w:val="18"/>
          <w:lang/>
        </w:rPr>
        <w:t xml:space="preserve"> ни</w:t>
      </w:r>
      <w:r>
        <w:rPr>
          <w:rFonts w:ascii="Times New Roman" w:hAnsi="Times New Roman"/>
          <w:sz w:val="18"/>
          <w:szCs w:val="18"/>
          <w:lang/>
        </w:rPr>
        <w:t>у</w:t>
      </w:r>
      <w:r w:rsidRPr="005C3CB3">
        <w:rPr>
          <w:rFonts w:ascii="Times New Roman" w:hAnsi="Times New Roman"/>
          <w:sz w:val="18"/>
          <w:szCs w:val="18"/>
          <w:lang/>
        </w:rPr>
        <w:t xml:space="preserve">каквој </w:t>
      </w:r>
      <w:r>
        <w:rPr>
          <w:rFonts w:ascii="Times New Roman" w:hAnsi="Times New Roman"/>
          <w:sz w:val="18"/>
          <w:szCs w:val="18"/>
          <w:lang/>
        </w:rPr>
        <w:t xml:space="preserve">међусобној </w:t>
      </w:r>
      <w:r w:rsidRPr="005C3CB3">
        <w:rPr>
          <w:rFonts w:ascii="Times New Roman" w:hAnsi="Times New Roman"/>
          <w:sz w:val="18"/>
          <w:szCs w:val="18"/>
          <w:lang/>
        </w:rPr>
        <w:t>вези</w:t>
      </w:r>
      <w:r>
        <w:rPr>
          <w:rFonts w:ascii="Times New Roman" w:hAnsi="Times New Roman"/>
          <w:sz w:val="18"/>
          <w:szCs w:val="18"/>
          <w:lang/>
        </w:rPr>
        <w:t xml:space="preserve"> и да имају </w:t>
      </w:r>
      <w:r w:rsidRPr="005C3CB3">
        <w:rPr>
          <w:rFonts w:ascii="Times New Roman" w:hAnsi="Times New Roman"/>
          <w:sz w:val="18"/>
          <w:szCs w:val="18"/>
          <w:lang/>
        </w:rPr>
        <w:t>сопствене</w:t>
      </w:r>
      <w:r>
        <w:rPr>
          <w:rFonts w:ascii="Times New Roman" w:hAnsi="Times New Roman"/>
          <w:sz w:val="18"/>
          <w:szCs w:val="18"/>
          <w:lang/>
        </w:rPr>
        <w:t>,</w:t>
      </w:r>
      <w:r w:rsidRPr="005C3CB3">
        <w:rPr>
          <w:rFonts w:ascii="Times New Roman" w:hAnsi="Times New Roman"/>
          <w:sz w:val="18"/>
          <w:szCs w:val="18"/>
          <w:lang/>
        </w:rPr>
        <w:t xml:space="preserve"> самосталне животе</w:t>
      </w:r>
      <w:r>
        <w:rPr>
          <w:rFonts w:ascii="Times New Roman" w:hAnsi="Times New Roman"/>
          <w:sz w:val="18"/>
          <w:szCs w:val="18"/>
          <w:lang/>
        </w:rPr>
        <w:t xml:space="preserve"> и примену</w:t>
      </w:r>
      <w:r w:rsidRPr="005C3CB3">
        <w:rPr>
          <w:rFonts w:ascii="Times New Roman" w:hAnsi="Times New Roman"/>
          <w:sz w:val="18"/>
          <w:szCs w:val="18"/>
          <w:lang/>
        </w:rPr>
        <w:t>.</w:t>
      </w:r>
    </w:p>
    <w:p w:rsidR="00C43BED" w:rsidRDefault="00C43BED" w:rsidP="00302C08">
      <w:pPr>
        <w:pStyle w:val="FootnoteText"/>
        <w:jc w:val="both"/>
      </w:pPr>
      <w:r>
        <w:t xml:space="preserve"> </w:t>
      </w:r>
    </w:p>
  </w:footnote>
  <w:footnote w:id="2">
    <w:p w:rsidR="00C43BED" w:rsidRDefault="00C43BED" w:rsidP="00302C08">
      <w:pPr>
        <w:pStyle w:val="FootnoteText"/>
        <w:jc w:val="both"/>
      </w:pPr>
      <w:r w:rsidRPr="00302C08">
        <w:rPr>
          <w:rStyle w:val="FootnoteReference"/>
          <w:rFonts w:ascii="Times New Roman" w:hAnsi="Times New Roman"/>
        </w:rPr>
        <w:footnoteRef/>
      </w:r>
      <w:r w:rsidRPr="00302C08">
        <w:rPr>
          <w:rFonts w:ascii="Times New Roman" w:hAnsi="Times New Roman"/>
          <w:sz w:val="18"/>
          <w:szCs w:val="18"/>
          <w:lang/>
        </w:rPr>
        <w:t xml:space="preserve">У образложењу Закључка се говори о три акта (понајвише о Извештају Владе који уопште није предмет оцене од стране Уставног суда). </w:t>
      </w:r>
      <w:r w:rsidRPr="00302C08">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ED" w:rsidRDefault="00C43BED" w:rsidP="003F16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3BED" w:rsidRDefault="00C43B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ED" w:rsidRPr="00FE6E8C" w:rsidRDefault="00C43BED" w:rsidP="00FE6E8C">
    <w:pPr>
      <w:pStyle w:val="Header"/>
      <w:framePr w:wrap="around" w:vAnchor="text" w:hAnchor="margin" w:xAlign="center" w:y="1"/>
      <w:spacing w:after="0" w:line="240" w:lineRule="auto"/>
      <w:rPr>
        <w:rStyle w:val="PageNumber"/>
        <w:rFonts w:ascii="Times New Roman" w:hAnsi="Times New Roman"/>
        <w:sz w:val="24"/>
        <w:szCs w:val="24"/>
      </w:rPr>
    </w:pPr>
    <w:r w:rsidRPr="00FE6E8C">
      <w:rPr>
        <w:rStyle w:val="PageNumber"/>
        <w:rFonts w:ascii="Times New Roman" w:hAnsi="Times New Roman"/>
        <w:sz w:val="24"/>
        <w:szCs w:val="24"/>
      </w:rPr>
      <w:fldChar w:fldCharType="begin"/>
    </w:r>
    <w:r w:rsidRPr="00FE6E8C">
      <w:rPr>
        <w:rStyle w:val="PageNumber"/>
        <w:rFonts w:ascii="Times New Roman" w:hAnsi="Times New Roman"/>
        <w:sz w:val="24"/>
        <w:szCs w:val="24"/>
      </w:rPr>
      <w:instrText xml:space="preserve">PAGE  </w:instrText>
    </w:r>
    <w:r w:rsidRPr="00FE6E8C">
      <w:rPr>
        <w:rStyle w:val="PageNumber"/>
        <w:rFonts w:ascii="Times New Roman" w:hAnsi="Times New Roman"/>
        <w:sz w:val="24"/>
        <w:szCs w:val="24"/>
      </w:rPr>
      <w:fldChar w:fldCharType="separate"/>
    </w:r>
    <w:r>
      <w:rPr>
        <w:rStyle w:val="PageNumber"/>
        <w:rFonts w:ascii="Times New Roman" w:hAnsi="Times New Roman"/>
        <w:noProof/>
        <w:sz w:val="24"/>
        <w:szCs w:val="24"/>
      </w:rPr>
      <w:t>15</w:t>
    </w:r>
    <w:r w:rsidRPr="00FE6E8C">
      <w:rPr>
        <w:rStyle w:val="PageNumber"/>
        <w:rFonts w:ascii="Times New Roman" w:hAnsi="Times New Roman"/>
        <w:sz w:val="24"/>
        <w:szCs w:val="24"/>
      </w:rPr>
      <w:fldChar w:fldCharType="end"/>
    </w:r>
  </w:p>
  <w:p w:rsidR="00C43BED" w:rsidRDefault="00C43BED" w:rsidP="00FE6E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C3F4C"/>
    <w:multiLevelType w:val="hybridMultilevel"/>
    <w:tmpl w:val="7A0A755A"/>
    <w:lvl w:ilvl="0" w:tplc="7454331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AB067D"/>
    <w:multiLevelType w:val="hybridMultilevel"/>
    <w:tmpl w:val="2C1EF9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D9C"/>
    <w:rsid w:val="00000715"/>
    <w:rsid w:val="000067BF"/>
    <w:rsid w:val="0002178C"/>
    <w:rsid w:val="00021DEF"/>
    <w:rsid w:val="00022D1F"/>
    <w:rsid w:val="000457BF"/>
    <w:rsid w:val="00047963"/>
    <w:rsid w:val="0005202E"/>
    <w:rsid w:val="000546AA"/>
    <w:rsid w:val="00054D5F"/>
    <w:rsid w:val="00060A21"/>
    <w:rsid w:val="00062AA6"/>
    <w:rsid w:val="00063ED7"/>
    <w:rsid w:val="00066235"/>
    <w:rsid w:val="000666FE"/>
    <w:rsid w:val="00070C79"/>
    <w:rsid w:val="00074ED2"/>
    <w:rsid w:val="000867D2"/>
    <w:rsid w:val="000920B4"/>
    <w:rsid w:val="000A5011"/>
    <w:rsid w:val="000B5498"/>
    <w:rsid w:val="000C4756"/>
    <w:rsid w:val="000D39F3"/>
    <w:rsid w:val="000E5BD6"/>
    <w:rsid w:val="000E73B5"/>
    <w:rsid w:val="000F3B32"/>
    <w:rsid w:val="00100A86"/>
    <w:rsid w:val="001025F9"/>
    <w:rsid w:val="00104EBE"/>
    <w:rsid w:val="00107767"/>
    <w:rsid w:val="00110A79"/>
    <w:rsid w:val="001205DB"/>
    <w:rsid w:val="0012658C"/>
    <w:rsid w:val="001305D7"/>
    <w:rsid w:val="001414C9"/>
    <w:rsid w:val="0014457D"/>
    <w:rsid w:val="00150628"/>
    <w:rsid w:val="001520A7"/>
    <w:rsid w:val="00153EC4"/>
    <w:rsid w:val="001559A1"/>
    <w:rsid w:val="00156C06"/>
    <w:rsid w:val="001625BD"/>
    <w:rsid w:val="00166DDB"/>
    <w:rsid w:val="0016792B"/>
    <w:rsid w:val="00171250"/>
    <w:rsid w:val="00180E56"/>
    <w:rsid w:val="00186093"/>
    <w:rsid w:val="001901B6"/>
    <w:rsid w:val="001936F5"/>
    <w:rsid w:val="001A3A3C"/>
    <w:rsid w:val="001C0062"/>
    <w:rsid w:val="001C12D8"/>
    <w:rsid w:val="001C52B0"/>
    <w:rsid w:val="001D4735"/>
    <w:rsid w:val="001D5A0D"/>
    <w:rsid w:val="001E0288"/>
    <w:rsid w:val="001E6A2C"/>
    <w:rsid w:val="001E71E5"/>
    <w:rsid w:val="001F0C4D"/>
    <w:rsid w:val="001F4EFA"/>
    <w:rsid w:val="001F63D5"/>
    <w:rsid w:val="0020374A"/>
    <w:rsid w:val="00213B06"/>
    <w:rsid w:val="00216BA4"/>
    <w:rsid w:val="002208DE"/>
    <w:rsid w:val="00227154"/>
    <w:rsid w:val="00235896"/>
    <w:rsid w:val="00244797"/>
    <w:rsid w:val="002452F5"/>
    <w:rsid w:val="00246DC7"/>
    <w:rsid w:val="002601EC"/>
    <w:rsid w:val="00264D38"/>
    <w:rsid w:val="00264E95"/>
    <w:rsid w:val="00273C71"/>
    <w:rsid w:val="00280BB6"/>
    <w:rsid w:val="002821C8"/>
    <w:rsid w:val="00291584"/>
    <w:rsid w:val="00293C83"/>
    <w:rsid w:val="002B172F"/>
    <w:rsid w:val="002B76B2"/>
    <w:rsid w:val="002C0C88"/>
    <w:rsid w:val="002C2A22"/>
    <w:rsid w:val="002C70ED"/>
    <w:rsid w:val="002C7D9D"/>
    <w:rsid w:val="002D3D87"/>
    <w:rsid w:val="002D5965"/>
    <w:rsid w:val="002D741F"/>
    <w:rsid w:val="002E4FBC"/>
    <w:rsid w:val="002E55AB"/>
    <w:rsid w:val="002E6DAF"/>
    <w:rsid w:val="002F06E6"/>
    <w:rsid w:val="002F1EA3"/>
    <w:rsid w:val="002F28B1"/>
    <w:rsid w:val="002F7BB1"/>
    <w:rsid w:val="00302C08"/>
    <w:rsid w:val="0030437D"/>
    <w:rsid w:val="00306840"/>
    <w:rsid w:val="00312961"/>
    <w:rsid w:val="00313264"/>
    <w:rsid w:val="003141E8"/>
    <w:rsid w:val="00330E0C"/>
    <w:rsid w:val="00332B43"/>
    <w:rsid w:val="00336D9C"/>
    <w:rsid w:val="003421BB"/>
    <w:rsid w:val="00345E68"/>
    <w:rsid w:val="00346E7A"/>
    <w:rsid w:val="003566EE"/>
    <w:rsid w:val="00356ED1"/>
    <w:rsid w:val="00367E54"/>
    <w:rsid w:val="003924F0"/>
    <w:rsid w:val="00392943"/>
    <w:rsid w:val="003A136D"/>
    <w:rsid w:val="003A53D7"/>
    <w:rsid w:val="003A6991"/>
    <w:rsid w:val="003C2363"/>
    <w:rsid w:val="003C27BD"/>
    <w:rsid w:val="003C67F7"/>
    <w:rsid w:val="003C6B5A"/>
    <w:rsid w:val="003D0492"/>
    <w:rsid w:val="003D2B13"/>
    <w:rsid w:val="003E3CC2"/>
    <w:rsid w:val="003E3E2C"/>
    <w:rsid w:val="003E48A1"/>
    <w:rsid w:val="003F0F2E"/>
    <w:rsid w:val="003F1616"/>
    <w:rsid w:val="00416795"/>
    <w:rsid w:val="00416A07"/>
    <w:rsid w:val="00416A68"/>
    <w:rsid w:val="004260DB"/>
    <w:rsid w:val="004279B4"/>
    <w:rsid w:val="00432930"/>
    <w:rsid w:val="0044652F"/>
    <w:rsid w:val="00450F42"/>
    <w:rsid w:val="00454B92"/>
    <w:rsid w:val="00456112"/>
    <w:rsid w:val="004604CA"/>
    <w:rsid w:val="004653BF"/>
    <w:rsid w:val="00465795"/>
    <w:rsid w:val="0046780F"/>
    <w:rsid w:val="004722CA"/>
    <w:rsid w:val="00472508"/>
    <w:rsid w:val="0047290B"/>
    <w:rsid w:val="004821F5"/>
    <w:rsid w:val="00484A72"/>
    <w:rsid w:val="00485272"/>
    <w:rsid w:val="00493BE5"/>
    <w:rsid w:val="00494F44"/>
    <w:rsid w:val="0049758F"/>
    <w:rsid w:val="004A01A8"/>
    <w:rsid w:val="004B6D32"/>
    <w:rsid w:val="004C3172"/>
    <w:rsid w:val="004C5BC8"/>
    <w:rsid w:val="004C5C11"/>
    <w:rsid w:val="004C7C2D"/>
    <w:rsid w:val="004D2056"/>
    <w:rsid w:val="004D6058"/>
    <w:rsid w:val="004D63B1"/>
    <w:rsid w:val="004D6EFE"/>
    <w:rsid w:val="004D7330"/>
    <w:rsid w:val="004E2FEA"/>
    <w:rsid w:val="004E45AE"/>
    <w:rsid w:val="004E78F4"/>
    <w:rsid w:val="004F2194"/>
    <w:rsid w:val="004F2A82"/>
    <w:rsid w:val="00506704"/>
    <w:rsid w:val="005108DB"/>
    <w:rsid w:val="00512B59"/>
    <w:rsid w:val="00514878"/>
    <w:rsid w:val="00525D0E"/>
    <w:rsid w:val="00526E59"/>
    <w:rsid w:val="00540455"/>
    <w:rsid w:val="00544311"/>
    <w:rsid w:val="00545763"/>
    <w:rsid w:val="00546703"/>
    <w:rsid w:val="00547FEE"/>
    <w:rsid w:val="00553FD2"/>
    <w:rsid w:val="0055433C"/>
    <w:rsid w:val="00557843"/>
    <w:rsid w:val="0056202B"/>
    <w:rsid w:val="0057227E"/>
    <w:rsid w:val="005806B8"/>
    <w:rsid w:val="00596B4A"/>
    <w:rsid w:val="005B442A"/>
    <w:rsid w:val="005C3CB3"/>
    <w:rsid w:val="005C558C"/>
    <w:rsid w:val="005C7333"/>
    <w:rsid w:val="005D1494"/>
    <w:rsid w:val="005D265F"/>
    <w:rsid w:val="005E47CC"/>
    <w:rsid w:val="005E7B79"/>
    <w:rsid w:val="005F26B3"/>
    <w:rsid w:val="006023E9"/>
    <w:rsid w:val="006077CA"/>
    <w:rsid w:val="00613E3D"/>
    <w:rsid w:val="00616115"/>
    <w:rsid w:val="00616A97"/>
    <w:rsid w:val="00630EA9"/>
    <w:rsid w:val="0064552C"/>
    <w:rsid w:val="00651D2F"/>
    <w:rsid w:val="0065282B"/>
    <w:rsid w:val="006533E6"/>
    <w:rsid w:val="0065493C"/>
    <w:rsid w:val="0066261B"/>
    <w:rsid w:val="00671C8D"/>
    <w:rsid w:val="00682795"/>
    <w:rsid w:val="006832D7"/>
    <w:rsid w:val="00691182"/>
    <w:rsid w:val="0069232D"/>
    <w:rsid w:val="006978CC"/>
    <w:rsid w:val="006A29ED"/>
    <w:rsid w:val="006A4F4A"/>
    <w:rsid w:val="006B1268"/>
    <w:rsid w:val="006B22A0"/>
    <w:rsid w:val="006B789D"/>
    <w:rsid w:val="006E52E5"/>
    <w:rsid w:val="006F125A"/>
    <w:rsid w:val="006F2C7C"/>
    <w:rsid w:val="006F2CF2"/>
    <w:rsid w:val="00703952"/>
    <w:rsid w:val="007050AD"/>
    <w:rsid w:val="00706B84"/>
    <w:rsid w:val="007104DA"/>
    <w:rsid w:val="007142FC"/>
    <w:rsid w:val="00714E90"/>
    <w:rsid w:val="00715749"/>
    <w:rsid w:val="0071609E"/>
    <w:rsid w:val="007200AE"/>
    <w:rsid w:val="0072540E"/>
    <w:rsid w:val="00727F00"/>
    <w:rsid w:val="00732568"/>
    <w:rsid w:val="00741BE4"/>
    <w:rsid w:val="007466E3"/>
    <w:rsid w:val="00750CF4"/>
    <w:rsid w:val="00752128"/>
    <w:rsid w:val="00753055"/>
    <w:rsid w:val="00764216"/>
    <w:rsid w:val="00771291"/>
    <w:rsid w:val="00771806"/>
    <w:rsid w:val="00775062"/>
    <w:rsid w:val="007858AF"/>
    <w:rsid w:val="00792977"/>
    <w:rsid w:val="007937ED"/>
    <w:rsid w:val="00796146"/>
    <w:rsid w:val="007A12AF"/>
    <w:rsid w:val="007A31C6"/>
    <w:rsid w:val="007B1F1E"/>
    <w:rsid w:val="007B7CAB"/>
    <w:rsid w:val="007C015B"/>
    <w:rsid w:val="007C37A6"/>
    <w:rsid w:val="007C6AAA"/>
    <w:rsid w:val="007D2299"/>
    <w:rsid w:val="007D40C3"/>
    <w:rsid w:val="007D7919"/>
    <w:rsid w:val="007E2208"/>
    <w:rsid w:val="007F3A23"/>
    <w:rsid w:val="007F7EC6"/>
    <w:rsid w:val="00800EB2"/>
    <w:rsid w:val="00801EF5"/>
    <w:rsid w:val="00804ABF"/>
    <w:rsid w:val="00812620"/>
    <w:rsid w:val="008133BE"/>
    <w:rsid w:val="00813B0D"/>
    <w:rsid w:val="00813F1E"/>
    <w:rsid w:val="008212D6"/>
    <w:rsid w:val="00823494"/>
    <w:rsid w:val="00827B38"/>
    <w:rsid w:val="0083374E"/>
    <w:rsid w:val="00841551"/>
    <w:rsid w:val="00846F4D"/>
    <w:rsid w:val="0085288E"/>
    <w:rsid w:val="008700ED"/>
    <w:rsid w:val="008705C7"/>
    <w:rsid w:val="0087790B"/>
    <w:rsid w:val="00880804"/>
    <w:rsid w:val="00885029"/>
    <w:rsid w:val="00890EEF"/>
    <w:rsid w:val="0089197C"/>
    <w:rsid w:val="008A44F7"/>
    <w:rsid w:val="008B5610"/>
    <w:rsid w:val="008C506B"/>
    <w:rsid w:val="008C53B6"/>
    <w:rsid w:val="008C6674"/>
    <w:rsid w:val="008C7304"/>
    <w:rsid w:val="008D3C0C"/>
    <w:rsid w:val="008D5D09"/>
    <w:rsid w:val="008F2BEA"/>
    <w:rsid w:val="008F46DD"/>
    <w:rsid w:val="008F47BF"/>
    <w:rsid w:val="008F6227"/>
    <w:rsid w:val="008F6AF2"/>
    <w:rsid w:val="008F730C"/>
    <w:rsid w:val="008F743A"/>
    <w:rsid w:val="00900E57"/>
    <w:rsid w:val="00913E2E"/>
    <w:rsid w:val="00914F26"/>
    <w:rsid w:val="00915819"/>
    <w:rsid w:val="00915925"/>
    <w:rsid w:val="0093077C"/>
    <w:rsid w:val="00931C6F"/>
    <w:rsid w:val="00941A62"/>
    <w:rsid w:val="00943F77"/>
    <w:rsid w:val="0095029A"/>
    <w:rsid w:val="0095038F"/>
    <w:rsid w:val="0095049C"/>
    <w:rsid w:val="00954AE5"/>
    <w:rsid w:val="009618F2"/>
    <w:rsid w:val="0096610E"/>
    <w:rsid w:val="00975222"/>
    <w:rsid w:val="00975FA7"/>
    <w:rsid w:val="00985413"/>
    <w:rsid w:val="0099115F"/>
    <w:rsid w:val="00995147"/>
    <w:rsid w:val="009977F9"/>
    <w:rsid w:val="00997B49"/>
    <w:rsid w:val="009A02D2"/>
    <w:rsid w:val="009A1528"/>
    <w:rsid w:val="009A5C81"/>
    <w:rsid w:val="009B0764"/>
    <w:rsid w:val="009B4630"/>
    <w:rsid w:val="009B46C4"/>
    <w:rsid w:val="009C26D7"/>
    <w:rsid w:val="009C4490"/>
    <w:rsid w:val="009D2236"/>
    <w:rsid w:val="009D4BF7"/>
    <w:rsid w:val="009D7EFF"/>
    <w:rsid w:val="009E03F0"/>
    <w:rsid w:val="009E3340"/>
    <w:rsid w:val="009E3D4C"/>
    <w:rsid w:val="009F2CB2"/>
    <w:rsid w:val="00A05D84"/>
    <w:rsid w:val="00A0781E"/>
    <w:rsid w:val="00A17963"/>
    <w:rsid w:val="00A22F02"/>
    <w:rsid w:val="00A60F51"/>
    <w:rsid w:val="00A61DB4"/>
    <w:rsid w:val="00A63DCF"/>
    <w:rsid w:val="00A65D65"/>
    <w:rsid w:val="00A745DF"/>
    <w:rsid w:val="00A74995"/>
    <w:rsid w:val="00A77736"/>
    <w:rsid w:val="00A85202"/>
    <w:rsid w:val="00A918C7"/>
    <w:rsid w:val="00A95B8E"/>
    <w:rsid w:val="00A960C3"/>
    <w:rsid w:val="00A97C45"/>
    <w:rsid w:val="00AA00CF"/>
    <w:rsid w:val="00AA0A31"/>
    <w:rsid w:val="00AA442A"/>
    <w:rsid w:val="00AB1A97"/>
    <w:rsid w:val="00AB2811"/>
    <w:rsid w:val="00AC219E"/>
    <w:rsid w:val="00AC42B9"/>
    <w:rsid w:val="00AC7B01"/>
    <w:rsid w:val="00AD05BD"/>
    <w:rsid w:val="00AD168E"/>
    <w:rsid w:val="00AF1127"/>
    <w:rsid w:val="00AF6F7B"/>
    <w:rsid w:val="00AF7440"/>
    <w:rsid w:val="00B00701"/>
    <w:rsid w:val="00B063A2"/>
    <w:rsid w:val="00B0675E"/>
    <w:rsid w:val="00B168A6"/>
    <w:rsid w:val="00B1695D"/>
    <w:rsid w:val="00B17282"/>
    <w:rsid w:val="00B20DC6"/>
    <w:rsid w:val="00B230D5"/>
    <w:rsid w:val="00B2394D"/>
    <w:rsid w:val="00B332FA"/>
    <w:rsid w:val="00B46A4F"/>
    <w:rsid w:val="00B47D96"/>
    <w:rsid w:val="00B5079D"/>
    <w:rsid w:val="00B51811"/>
    <w:rsid w:val="00B553E0"/>
    <w:rsid w:val="00B57504"/>
    <w:rsid w:val="00B620B7"/>
    <w:rsid w:val="00B62C10"/>
    <w:rsid w:val="00B6443C"/>
    <w:rsid w:val="00B65CB5"/>
    <w:rsid w:val="00B66B4D"/>
    <w:rsid w:val="00B7693E"/>
    <w:rsid w:val="00B76B49"/>
    <w:rsid w:val="00B91BEB"/>
    <w:rsid w:val="00B91F1B"/>
    <w:rsid w:val="00B925CB"/>
    <w:rsid w:val="00B951E4"/>
    <w:rsid w:val="00B97033"/>
    <w:rsid w:val="00BA2002"/>
    <w:rsid w:val="00BA659C"/>
    <w:rsid w:val="00BB69E1"/>
    <w:rsid w:val="00BC63FC"/>
    <w:rsid w:val="00BC7BD2"/>
    <w:rsid w:val="00BD4968"/>
    <w:rsid w:val="00BE0537"/>
    <w:rsid w:val="00BF53E7"/>
    <w:rsid w:val="00C1658B"/>
    <w:rsid w:val="00C43BED"/>
    <w:rsid w:val="00C463B0"/>
    <w:rsid w:val="00C54C5C"/>
    <w:rsid w:val="00C60301"/>
    <w:rsid w:val="00C61982"/>
    <w:rsid w:val="00C63728"/>
    <w:rsid w:val="00C63C1E"/>
    <w:rsid w:val="00C70847"/>
    <w:rsid w:val="00C7157A"/>
    <w:rsid w:val="00C76BF7"/>
    <w:rsid w:val="00C76E63"/>
    <w:rsid w:val="00C76EBA"/>
    <w:rsid w:val="00C77347"/>
    <w:rsid w:val="00C803DA"/>
    <w:rsid w:val="00C81901"/>
    <w:rsid w:val="00C932B7"/>
    <w:rsid w:val="00CA0D93"/>
    <w:rsid w:val="00CB245C"/>
    <w:rsid w:val="00CD5A3B"/>
    <w:rsid w:val="00CD66A9"/>
    <w:rsid w:val="00CE23E8"/>
    <w:rsid w:val="00CE3533"/>
    <w:rsid w:val="00CE37A7"/>
    <w:rsid w:val="00CE6AB7"/>
    <w:rsid w:val="00CE79B5"/>
    <w:rsid w:val="00D0568A"/>
    <w:rsid w:val="00D14C39"/>
    <w:rsid w:val="00D21680"/>
    <w:rsid w:val="00D2456A"/>
    <w:rsid w:val="00D31F25"/>
    <w:rsid w:val="00D335F5"/>
    <w:rsid w:val="00D36848"/>
    <w:rsid w:val="00D37369"/>
    <w:rsid w:val="00D373C3"/>
    <w:rsid w:val="00D504AA"/>
    <w:rsid w:val="00D55ADE"/>
    <w:rsid w:val="00D73A26"/>
    <w:rsid w:val="00D746F7"/>
    <w:rsid w:val="00D74EB9"/>
    <w:rsid w:val="00D765C0"/>
    <w:rsid w:val="00D779AF"/>
    <w:rsid w:val="00D92841"/>
    <w:rsid w:val="00D92F6B"/>
    <w:rsid w:val="00D958E4"/>
    <w:rsid w:val="00D97782"/>
    <w:rsid w:val="00DA343D"/>
    <w:rsid w:val="00DA3DEF"/>
    <w:rsid w:val="00DA69D7"/>
    <w:rsid w:val="00DA766A"/>
    <w:rsid w:val="00DB4CEB"/>
    <w:rsid w:val="00DE6589"/>
    <w:rsid w:val="00DE76E3"/>
    <w:rsid w:val="00DF2EB2"/>
    <w:rsid w:val="00DF65D3"/>
    <w:rsid w:val="00E037C5"/>
    <w:rsid w:val="00E05336"/>
    <w:rsid w:val="00E06963"/>
    <w:rsid w:val="00E06FCD"/>
    <w:rsid w:val="00E0768E"/>
    <w:rsid w:val="00E14B8A"/>
    <w:rsid w:val="00E16499"/>
    <w:rsid w:val="00E20300"/>
    <w:rsid w:val="00E26287"/>
    <w:rsid w:val="00E26343"/>
    <w:rsid w:val="00E26E25"/>
    <w:rsid w:val="00E30D7C"/>
    <w:rsid w:val="00E36D62"/>
    <w:rsid w:val="00E44E9D"/>
    <w:rsid w:val="00E51568"/>
    <w:rsid w:val="00E51782"/>
    <w:rsid w:val="00E55480"/>
    <w:rsid w:val="00E655BE"/>
    <w:rsid w:val="00E72C6B"/>
    <w:rsid w:val="00E7665B"/>
    <w:rsid w:val="00E76F54"/>
    <w:rsid w:val="00E82706"/>
    <w:rsid w:val="00E97E2C"/>
    <w:rsid w:val="00EA258A"/>
    <w:rsid w:val="00EA35B1"/>
    <w:rsid w:val="00EA5C68"/>
    <w:rsid w:val="00EA6897"/>
    <w:rsid w:val="00EA753B"/>
    <w:rsid w:val="00EB06AB"/>
    <w:rsid w:val="00EB5C2D"/>
    <w:rsid w:val="00EB7489"/>
    <w:rsid w:val="00EC2367"/>
    <w:rsid w:val="00EC2EE3"/>
    <w:rsid w:val="00EC3D5F"/>
    <w:rsid w:val="00EC4E1D"/>
    <w:rsid w:val="00ED619B"/>
    <w:rsid w:val="00ED635C"/>
    <w:rsid w:val="00EE4907"/>
    <w:rsid w:val="00EE4E51"/>
    <w:rsid w:val="00EF0DD8"/>
    <w:rsid w:val="00EF4C56"/>
    <w:rsid w:val="00EF7DD3"/>
    <w:rsid w:val="00F1088E"/>
    <w:rsid w:val="00F14432"/>
    <w:rsid w:val="00F212A5"/>
    <w:rsid w:val="00F30AA5"/>
    <w:rsid w:val="00F35AC0"/>
    <w:rsid w:val="00F451D4"/>
    <w:rsid w:val="00F509C6"/>
    <w:rsid w:val="00F61485"/>
    <w:rsid w:val="00F63F05"/>
    <w:rsid w:val="00F72FFB"/>
    <w:rsid w:val="00F8073C"/>
    <w:rsid w:val="00F83F0C"/>
    <w:rsid w:val="00F8646D"/>
    <w:rsid w:val="00F86636"/>
    <w:rsid w:val="00F9171C"/>
    <w:rsid w:val="00F92628"/>
    <w:rsid w:val="00F95311"/>
    <w:rsid w:val="00F974D0"/>
    <w:rsid w:val="00FA29D7"/>
    <w:rsid w:val="00FA6004"/>
    <w:rsid w:val="00FB1AB0"/>
    <w:rsid w:val="00FB42AC"/>
    <w:rsid w:val="00FC1952"/>
    <w:rsid w:val="00FC3DF5"/>
    <w:rsid w:val="00FC63A0"/>
    <w:rsid w:val="00FC6F61"/>
    <w:rsid w:val="00FD582D"/>
    <w:rsid w:val="00FE221B"/>
    <w:rsid w:val="00FE6E8C"/>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D7"/>
    <w:pPr>
      <w:spacing w:after="200" w:line="276" w:lineRule="auto"/>
    </w:pPr>
    <w:rPr>
      <w:rFonts w:ascii="Calibri" w:hAnsi="Calibri"/>
      <w:lang w:val="sr-Cyrl-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snota,VDSFn,Footnote Text Char Char Char Footnote Reference,Footnote Text Char Char Char Char Char Char Char,Footnote Text Char Char Char Char Char Char Char Char Char,Footnote Text Char Char Char Char,Footnote Text Char Char Char,f,Cha"/>
    <w:basedOn w:val="Normal"/>
    <w:link w:val="FootnoteTextChar"/>
    <w:uiPriority w:val="99"/>
    <w:semiHidden/>
    <w:rsid w:val="007466E3"/>
    <w:rPr>
      <w:sz w:val="20"/>
      <w:szCs w:val="20"/>
    </w:rPr>
  </w:style>
  <w:style w:type="character" w:customStyle="1" w:styleId="FootnoteTextChar">
    <w:name w:val="Footnote Text Char"/>
    <w:aliases w:val="fusnota Char,VDSFn Char,Footnote Text Char Char Char Footnote Reference Char,Footnote Text Char Char Char Char Char Char Char Char,Footnote Text Char Char Char Char Char Char Char Char Char Char,Footnote Text Char Char Char Char Char"/>
    <w:basedOn w:val="DefaultParagraphFont"/>
    <w:link w:val="FootnoteText"/>
    <w:uiPriority w:val="99"/>
    <w:semiHidden/>
    <w:locked/>
    <w:rPr>
      <w:rFonts w:ascii="Calibri" w:hAnsi="Calibri" w:cs="Times New Roman"/>
      <w:lang w:val="sr-Cyrl-CS"/>
    </w:rPr>
  </w:style>
  <w:style w:type="character" w:styleId="FootnoteReference">
    <w:name w:val="footnote reference"/>
    <w:aliases w:val="BVI fnr Char Char Char Char Char,Footnotes refss Char Char Char Char Char,ftref Char Char Char Char Char,16 Point Char Char Char Char Char,Superscript 6 Point Char Char Char Char Char,Footnotes refss"/>
    <w:basedOn w:val="DefaultParagraphFont"/>
    <w:link w:val="BVIfnrCharCharCharChar"/>
    <w:uiPriority w:val="99"/>
    <w:semiHidden/>
    <w:locked/>
    <w:rsid w:val="007466E3"/>
    <w:rPr>
      <w:rFonts w:cs="Times New Roman"/>
      <w:vertAlign w:val="superscript"/>
    </w:rPr>
  </w:style>
  <w:style w:type="paragraph" w:styleId="Footer">
    <w:name w:val="footer"/>
    <w:basedOn w:val="Normal"/>
    <w:link w:val="FooterChar"/>
    <w:uiPriority w:val="99"/>
    <w:rsid w:val="00345E68"/>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cs="Times New Roman"/>
      <w:sz w:val="22"/>
      <w:szCs w:val="22"/>
      <w:lang w:val="sr-Cyrl-CS"/>
    </w:rPr>
  </w:style>
  <w:style w:type="character" w:styleId="PageNumber">
    <w:name w:val="page number"/>
    <w:basedOn w:val="DefaultParagraphFont"/>
    <w:uiPriority w:val="99"/>
    <w:rsid w:val="00345E68"/>
    <w:rPr>
      <w:rFonts w:cs="Times New Roman"/>
    </w:rPr>
  </w:style>
  <w:style w:type="paragraph" w:styleId="BalloonText">
    <w:name w:val="Balloon Text"/>
    <w:basedOn w:val="Normal"/>
    <w:link w:val="BalloonTextChar"/>
    <w:uiPriority w:val="99"/>
    <w:semiHidden/>
    <w:rsid w:val="00B951E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sr-Cyrl-CS"/>
    </w:rPr>
  </w:style>
  <w:style w:type="paragraph" w:styleId="Header">
    <w:name w:val="header"/>
    <w:basedOn w:val="Normal"/>
    <w:link w:val="HeaderChar"/>
    <w:uiPriority w:val="99"/>
    <w:rsid w:val="005E47CC"/>
    <w:pPr>
      <w:tabs>
        <w:tab w:val="center" w:pos="4320"/>
        <w:tab w:val="right" w:pos="8640"/>
      </w:tabs>
    </w:pPr>
  </w:style>
  <w:style w:type="character" w:customStyle="1" w:styleId="HeaderChar">
    <w:name w:val="Header Char"/>
    <w:basedOn w:val="DefaultParagraphFont"/>
    <w:link w:val="Header"/>
    <w:uiPriority w:val="99"/>
    <w:semiHidden/>
    <w:locked/>
    <w:rPr>
      <w:rFonts w:ascii="Calibri" w:hAnsi="Calibri" w:cs="Times New Roman"/>
      <w:sz w:val="22"/>
      <w:szCs w:val="22"/>
      <w:lang w:val="sr-Cyrl-CS"/>
    </w:rPr>
  </w:style>
  <w:style w:type="character" w:customStyle="1" w:styleId="NormalWebChar">
    <w:name w:val="Normal (Web) Char"/>
    <w:link w:val="NormalWeb"/>
    <w:uiPriority w:val="99"/>
    <w:locked/>
    <w:rsid w:val="00D765C0"/>
    <w:rPr>
      <w:sz w:val="24"/>
    </w:rPr>
  </w:style>
  <w:style w:type="paragraph" w:styleId="NormalWeb">
    <w:name w:val="Normal (Web)"/>
    <w:basedOn w:val="Normal"/>
    <w:link w:val="NormalWebChar"/>
    <w:uiPriority w:val="99"/>
    <w:rsid w:val="00D765C0"/>
    <w:pPr>
      <w:spacing w:before="100" w:beforeAutospacing="1" w:after="100" w:afterAutospacing="1" w:line="240" w:lineRule="auto"/>
    </w:pPr>
    <w:rPr>
      <w:rFonts w:ascii="Times New Roman" w:hAnsi="Times New Roman"/>
      <w:sz w:val="24"/>
      <w:szCs w:val="20"/>
      <w:lang w:val="en-US"/>
    </w:rPr>
  </w:style>
  <w:style w:type="paragraph" w:styleId="NoSpacing">
    <w:name w:val="No Spacing"/>
    <w:uiPriority w:val="99"/>
    <w:qFormat/>
    <w:rsid w:val="00302C08"/>
    <w:pPr>
      <w:tabs>
        <w:tab w:val="left" w:pos="1440"/>
      </w:tabs>
      <w:jc w:val="both"/>
    </w:pPr>
    <w:rPr>
      <w:rFonts w:eastAsia="Times New Roman"/>
      <w:sz w:val="24"/>
      <w:szCs w:val="24"/>
    </w:rPr>
  </w:style>
  <w:style w:type="paragraph" w:customStyle="1" w:styleId="BVIfnrCharCharCharChar">
    <w:name w:val="BVI fnr Char Char Char Char"/>
    <w:aliases w:val="Footnotes refss Char Char Char Char,ftref Char Char Char Char,16 Point Char Char Char Char,Superscript 6 Point Char Char Char Char,Footnote Reference Number Char Char Char Char"/>
    <w:basedOn w:val="Normal"/>
    <w:link w:val="FootnoteReference"/>
    <w:uiPriority w:val="99"/>
    <w:rsid w:val="00302C08"/>
    <w:pPr>
      <w:spacing w:after="160" w:line="240" w:lineRule="exact"/>
    </w:pPr>
    <w:rPr>
      <w:rFonts w:ascii="Times New Roman" w:hAnsi="Times New Roman"/>
      <w:noProof/>
      <w:sz w:val="20"/>
      <w:szCs w:val="20"/>
      <w:vertAlign w:val="superscript"/>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15</Pages>
  <Words>5327</Words>
  <Characters>30369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Marko</dc:creator>
  <cp:keywords/>
  <dc:description/>
  <cp:lastModifiedBy>korisnik</cp:lastModifiedBy>
  <cp:revision>11</cp:revision>
  <cp:lastPrinted>2015-05-07T08:04:00Z</cp:lastPrinted>
  <dcterms:created xsi:type="dcterms:W3CDTF">2015-05-04T09:27:00Z</dcterms:created>
  <dcterms:modified xsi:type="dcterms:W3CDTF">2015-07-17T15:18:00Z</dcterms:modified>
</cp:coreProperties>
</file>